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gqbv9dp0ic" w:id="0"/>
      <w:bookmarkEnd w:id="0"/>
      <w:r w:rsidDel="00000000" w:rsidR="00000000" w:rsidRPr="00000000">
        <w:rPr>
          <w:rtl w:val="0"/>
        </w:rPr>
        <w:t xml:space="preserve">Secuencia de tareas para actividades 3, 4 y 5.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nxga64t7eu8d" w:id="1"/>
      <w:bookmarkEnd w:id="1"/>
      <w:r w:rsidDel="00000000" w:rsidR="00000000" w:rsidRPr="00000000">
        <w:rPr>
          <w:rtl w:val="0"/>
        </w:rPr>
        <w:t xml:space="preserve">Actividad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Crear módulo cabecera.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el módulo productos, se tendrán los componentes main (padre), listado (hijo) y formulario (hijo).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235l3ya9ic56" w:id="2"/>
      <w:bookmarkEnd w:id="2"/>
      <w:r w:rsidDel="00000000" w:rsidR="00000000" w:rsidRPr="00000000">
        <w:rPr>
          <w:rtl w:val="0"/>
        </w:rPr>
        <w:t xml:space="preserve">Actividad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Usar @input en listado.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Usar @output en formulario.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p75f30xqte0v" w:id="3"/>
      <w:bookmarkEnd w:id="3"/>
      <w:r w:rsidDel="00000000" w:rsidR="00000000" w:rsidRPr="00000000">
        <w:rPr>
          <w:rtl w:val="0"/>
        </w:rPr>
        <w:t xml:space="preserve">Actividad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Creación del módulo de usuarios, con componentes similares a productos, con un servicio para el acceso a datos.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