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9FEBB" w14:textId="39A4C5C2" w:rsidR="00C9148F" w:rsidRDefault="00DE160E" w:rsidP="00DE160E">
      <w:pPr>
        <w:jc w:val="center"/>
      </w:pPr>
      <w:r>
        <w:t>D212 K</w:t>
      </w:r>
      <w:r w:rsidR="004F41FC">
        <w:t>-</w:t>
      </w:r>
      <w:r>
        <w:t>Means Clustering</w:t>
      </w:r>
    </w:p>
    <w:p w14:paraId="70FDDE95" w14:textId="5650EF8A" w:rsidR="00DE160E" w:rsidRDefault="00DE160E" w:rsidP="00DE160E">
      <w:pPr>
        <w:jc w:val="center"/>
      </w:pPr>
    </w:p>
    <w:p w14:paraId="13150724" w14:textId="072CDE68" w:rsidR="004F41FC" w:rsidRDefault="004F41FC" w:rsidP="004F41FC">
      <w:pPr>
        <w:spacing w:line="480" w:lineRule="auto"/>
        <w:rPr>
          <w:rFonts w:ascii="Times New Roman" w:eastAsia="Times New Roman" w:hAnsi="Times New Roman" w:cs="Times New Roman"/>
        </w:rPr>
      </w:pPr>
      <w:r>
        <w:rPr>
          <w:rFonts w:ascii="Times New Roman" w:eastAsia="Times New Roman" w:hAnsi="Times New Roman" w:cs="Times New Roman"/>
        </w:rPr>
        <w:tab/>
      </w:r>
      <w:r w:rsidRPr="00D0519B">
        <w:rPr>
          <w:rFonts w:ascii="Times New Roman" w:eastAsia="Times New Roman" w:hAnsi="Times New Roman" w:cs="Times New Roman"/>
        </w:rPr>
        <w:t xml:space="preserve">The purpose of this Data </w:t>
      </w:r>
      <w:r>
        <w:rPr>
          <w:rFonts w:ascii="Times New Roman" w:eastAsia="Times New Roman" w:hAnsi="Times New Roman" w:cs="Times New Roman"/>
        </w:rPr>
        <w:t>Mining</w:t>
      </w:r>
      <w:r w:rsidRPr="00D0519B">
        <w:rPr>
          <w:rFonts w:ascii="Times New Roman" w:eastAsia="Times New Roman" w:hAnsi="Times New Roman" w:cs="Times New Roman"/>
        </w:rPr>
        <w:t xml:space="preserve"> Report is to be able to </w:t>
      </w:r>
      <w:r>
        <w:rPr>
          <w:rFonts w:ascii="Times New Roman" w:eastAsia="Times New Roman" w:hAnsi="Times New Roman" w:cs="Times New Roman"/>
        </w:rPr>
        <w:t xml:space="preserve">identify the principal variables of customers. </w:t>
      </w:r>
      <w:r w:rsidRPr="00D0519B">
        <w:rPr>
          <w:rFonts w:ascii="Times New Roman" w:eastAsia="Times New Roman" w:hAnsi="Times New Roman" w:cs="Times New Roman"/>
        </w:rPr>
        <w:t xml:space="preserve">The model used is a </w:t>
      </w:r>
      <w:r>
        <w:rPr>
          <w:rFonts w:ascii="Times New Roman" w:eastAsia="Times New Roman" w:hAnsi="Times New Roman" w:cs="Times New Roman"/>
        </w:rPr>
        <w:t xml:space="preserve">K-Means Clustering </w:t>
      </w:r>
      <w:r w:rsidRPr="00D0519B">
        <w:rPr>
          <w:rFonts w:ascii="Times New Roman" w:eastAsia="Times New Roman" w:hAnsi="Times New Roman" w:cs="Times New Roman"/>
        </w:rPr>
        <w:t xml:space="preserve">model. </w:t>
      </w:r>
      <w:r>
        <w:rPr>
          <w:rFonts w:ascii="Times New Roman" w:eastAsia="Times New Roman" w:hAnsi="Times New Roman" w:cs="Times New Roman"/>
        </w:rPr>
        <w:t xml:space="preserve">The goal of the report is to find valuable and actionable insights to satisfy business needs. </w:t>
      </w:r>
      <w:r w:rsidRPr="00D0519B">
        <w:rPr>
          <w:rFonts w:ascii="Times New Roman" w:eastAsia="Times New Roman" w:hAnsi="Times New Roman" w:cs="Times New Roman"/>
        </w:rPr>
        <w:t xml:space="preserve">The model is ideal since the data provided </w:t>
      </w:r>
      <w:r>
        <w:rPr>
          <w:rFonts w:ascii="Times New Roman" w:eastAsia="Times New Roman" w:hAnsi="Times New Roman" w:cs="Times New Roman"/>
        </w:rPr>
        <w:t xml:space="preserve">has many variables that require a model to determine any possible relationship. </w:t>
      </w:r>
      <w:r w:rsidR="000F5192">
        <w:rPr>
          <w:rFonts w:ascii="Times New Roman" w:eastAsia="Times New Roman" w:hAnsi="Times New Roman" w:cs="Times New Roman"/>
        </w:rPr>
        <w:t xml:space="preserve">Once we have performed the Clustering then one </w:t>
      </w:r>
      <w:r w:rsidR="004E04F5">
        <w:rPr>
          <w:rFonts w:ascii="Times New Roman" w:eastAsia="Times New Roman" w:hAnsi="Times New Roman" w:cs="Times New Roman"/>
        </w:rPr>
        <w:t>question,</w:t>
      </w:r>
      <w:r w:rsidR="000F5192">
        <w:rPr>
          <w:rFonts w:ascii="Times New Roman" w:eastAsia="Times New Roman" w:hAnsi="Times New Roman" w:cs="Times New Roman"/>
        </w:rPr>
        <w:t xml:space="preserve"> we would ask is what marketing techniques can be applied or implemented. </w:t>
      </w:r>
    </w:p>
    <w:p w14:paraId="2E549DDE" w14:textId="7F72CFB8" w:rsidR="000F5192" w:rsidRDefault="000F5192" w:rsidP="004F41FC">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clustering technique used is called an Unsupervised Learning Model. This means that the data provided will be removed from all its labels and be fit into the Model to identify patterns or groups of data with similar characteristics and behaviors. The expected outcomes will be clusters that share similar characteristics. One of the assumption of the K-Means model is that the appropriate </w:t>
      </w:r>
      <w:r w:rsidR="004E04F5">
        <w:rPr>
          <w:rFonts w:ascii="Times New Roman" w:eastAsia="Times New Roman" w:hAnsi="Times New Roman" w:cs="Times New Roman"/>
        </w:rPr>
        <w:t>number</w:t>
      </w:r>
      <w:r>
        <w:rPr>
          <w:rFonts w:ascii="Times New Roman" w:eastAsia="Times New Roman" w:hAnsi="Times New Roman" w:cs="Times New Roman"/>
        </w:rPr>
        <w:t xml:space="preserve"> of clusters need to be chosen. </w:t>
      </w:r>
      <w:r w:rsidR="00993C82">
        <w:rPr>
          <w:rFonts w:ascii="Times New Roman" w:eastAsia="Times New Roman" w:hAnsi="Times New Roman" w:cs="Times New Roman"/>
        </w:rPr>
        <w:t xml:space="preserve">This assumption is determined by using what is called the “Elbow Method” to determine which </w:t>
      </w:r>
      <w:r w:rsidR="004E04F5">
        <w:rPr>
          <w:rFonts w:ascii="Times New Roman" w:eastAsia="Times New Roman" w:hAnsi="Times New Roman" w:cs="Times New Roman"/>
        </w:rPr>
        <w:t>number</w:t>
      </w:r>
      <w:r w:rsidR="00993C82">
        <w:rPr>
          <w:rFonts w:ascii="Times New Roman" w:eastAsia="Times New Roman" w:hAnsi="Times New Roman" w:cs="Times New Roman"/>
        </w:rPr>
        <w:t xml:space="preserve"> of clusters has the appropriate amount of the Sum of Squared Errors. </w:t>
      </w:r>
    </w:p>
    <w:p w14:paraId="7E9ABE0F" w14:textId="402882BD" w:rsidR="00993C82" w:rsidRDefault="00993C82" w:rsidP="00993C82">
      <w:pPr>
        <w:spacing w:line="480" w:lineRule="auto"/>
        <w:rPr>
          <w:rFonts w:ascii="Times New Roman" w:eastAsia="Times New Roman" w:hAnsi="Times New Roman" w:cs="Times New Roman"/>
        </w:rPr>
      </w:pPr>
      <w:r>
        <w:rPr>
          <w:rFonts w:ascii="Times New Roman" w:eastAsia="Times New Roman" w:hAnsi="Times New Roman" w:cs="Times New Roman"/>
        </w:rPr>
        <w:tab/>
        <w:t>Eight</w:t>
      </w:r>
      <w:r w:rsidRPr="00D0519B">
        <w:rPr>
          <w:rFonts w:ascii="Times New Roman" w:eastAsia="Times New Roman" w:hAnsi="Times New Roman" w:cs="Times New Roman"/>
        </w:rPr>
        <w:t xml:space="preserve"> python packages or libraries were used for the model. These packages included pandas and NumPy to import the data and be able to manipulate the data as a Data frame and then convert it to a 2d array. Seaborn and Matplotlib were used for visualization purposes. Sklearn was the library where the majority of packages were imported. These consisted of </w:t>
      </w:r>
      <w:r>
        <w:rPr>
          <w:rFonts w:ascii="Times New Roman" w:eastAsia="Times New Roman" w:hAnsi="Times New Roman" w:cs="Times New Roman"/>
        </w:rPr>
        <w:t>Kmeans</w:t>
      </w:r>
      <w:r w:rsidRPr="00D0519B">
        <w:rPr>
          <w:rFonts w:ascii="Times New Roman" w:eastAsia="Times New Roman" w:hAnsi="Times New Roman" w:cs="Times New Roman"/>
        </w:rPr>
        <w:t>,</w:t>
      </w:r>
      <w:r>
        <w:rPr>
          <w:rFonts w:ascii="Times New Roman" w:eastAsia="Times New Roman" w:hAnsi="Times New Roman" w:cs="Times New Roman"/>
        </w:rPr>
        <w:t xml:space="preserve"> k_means,</w:t>
      </w:r>
      <w:r w:rsidRPr="00D0519B">
        <w:rPr>
          <w:rFonts w:ascii="Times New Roman" w:eastAsia="Times New Roman" w:hAnsi="Times New Roman" w:cs="Times New Roman"/>
        </w:rPr>
        <w:t xml:space="preserve"> plot_tree, </w:t>
      </w:r>
      <w:r>
        <w:rPr>
          <w:rFonts w:ascii="Times New Roman" w:eastAsia="Times New Roman" w:hAnsi="Times New Roman" w:cs="Times New Roman"/>
        </w:rPr>
        <w:t>MinMaxScaler</w:t>
      </w:r>
      <w:r w:rsidRPr="00D0519B">
        <w:rPr>
          <w:rFonts w:ascii="Times New Roman" w:eastAsia="Times New Roman" w:hAnsi="Times New Roman" w:cs="Times New Roman"/>
        </w:rPr>
        <w:t>. These packages were used to prepare the data, instantiating the model, fitting the model, and evaluating the model.</w:t>
      </w:r>
    </w:p>
    <w:p w14:paraId="5AEF3379" w14:textId="543DD7C7" w:rsidR="00993C82" w:rsidRDefault="00993C82" w:rsidP="00993C82">
      <w:pPr>
        <w:spacing w:line="480" w:lineRule="auto"/>
        <w:rPr>
          <w:rFonts w:ascii="Times New Roman" w:eastAsia="Times New Roman" w:hAnsi="Times New Roman" w:cs="Times New Roman"/>
        </w:rPr>
      </w:pPr>
      <w:r w:rsidRPr="00D0519B">
        <w:rPr>
          <w:rFonts w:ascii="Times New Roman" w:eastAsia="Times New Roman" w:hAnsi="Times New Roman" w:cs="Times New Roman"/>
        </w:rPr>
        <w:tab/>
        <w:t xml:space="preserve">One data preprocessing goal was to scale the feature variables. This step was crucial in preparing the data set as two of the variables consisted of extremely high dollar amounts. Scaling the variables consisted of determining the highest value in those columns and then dividing each </w:t>
      </w:r>
      <w:r w:rsidRPr="00D0519B">
        <w:rPr>
          <w:rFonts w:ascii="Times New Roman" w:eastAsia="Times New Roman" w:hAnsi="Times New Roman" w:cs="Times New Roman"/>
        </w:rPr>
        <w:lastRenderedPageBreak/>
        <w:t xml:space="preserve">value by the highest amount. This allows the ranges of the particular column to have a minimum value of 0 and the highest value to be 1. All other values are a decimal number below 1. This is extremely important in ensuring all features could be properly computed by the model in balanced way. Ensuring that the features that were scaled had values below 1 and the categorical features had values of 1s and 0s would ensure our </w:t>
      </w:r>
      <w:r>
        <w:rPr>
          <w:rFonts w:ascii="Times New Roman" w:eastAsia="Times New Roman" w:hAnsi="Times New Roman" w:cs="Times New Roman"/>
        </w:rPr>
        <w:t xml:space="preserve">Kmeans </w:t>
      </w:r>
      <w:r w:rsidRPr="00D0519B">
        <w:rPr>
          <w:rFonts w:ascii="Times New Roman" w:eastAsia="Times New Roman" w:hAnsi="Times New Roman" w:cs="Times New Roman"/>
        </w:rPr>
        <w:t xml:space="preserve">model would be balanced. </w:t>
      </w:r>
    </w:p>
    <w:p w14:paraId="129D71A0" w14:textId="0E8D973D" w:rsidR="005A2224" w:rsidRPr="005A2224" w:rsidRDefault="00993C82" w:rsidP="005A2224">
      <w:pPr>
        <w:spacing w:line="480" w:lineRule="auto"/>
        <w:rPr>
          <w:rFonts w:ascii="Times New Roman" w:hAnsi="Times New Roman" w:cs="Times New Roman"/>
        </w:rPr>
      </w:pPr>
      <w:r w:rsidRPr="00D0519B">
        <w:rPr>
          <w:rFonts w:ascii="Times New Roman" w:hAnsi="Times New Roman" w:cs="Times New Roman"/>
        </w:rPr>
        <w:tab/>
        <w:t xml:space="preserve">Of the 50 variables from the original </w:t>
      </w:r>
      <w:r>
        <w:rPr>
          <w:rFonts w:ascii="Times New Roman" w:hAnsi="Times New Roman" w:cs="Times New Roman"/>
        </w:rPr>
        <w:t>spreadsheet,</w:t>
      </w:r>
      <w:r w:rsidRPr="00D0519B">
        <w:rPr>
          <w:rFonts w:ascii="Times New Roman" w:hAnsi="Times New Roman" w:cs="Times New Roman"/>
        </w:rPr>
        <w:t xml:space="preserve"> </w:t>
      </w:r>
      <w:r>
        <w:rPr>
          <w:rFonts w:ascii="Times New Roman" w:hAnsi="Times New Roman" w:cs="Times New Roman"/>
        </w:rPr>
        <w:t>58</w:t>
      </w:r>
      <w:r w:rsidRPr="00D0519B">
        <w:rPr>
          <w:rFonts w:ascii="Times New Roman" w:hAnsi="Times New Roman" w:cs="Times New Roman"/>
        </w:rPr>
        <w:t xml:space="preserve"> were used </w:t>
      </w:r>
      <w:r>
        <w:rPr>
          <w:rFonts w:ascii="Times New Roman" w:hAnsi="Times New Roman" w:cs="Times New Roman"/>
        </w:rPr>
        <w:t xml:space="preserve">for the model. The increase in variables from the model was due to so many </w:t>
      </w:r>
      <w:r w:rsidR="005A2224">
        <w:rPr>
          <w:rFonts w:ascii="Times New Roman" w:hAnsi="Times New Roman" w:cs="Times New Roman"/>
        </w:rPr>
        <w:t xml:space="preserve">columns from the original spreadsheet were </w:t>
      </w:r>
      <w:r w:rsidR="004E04F5">
        <w:rPr>
          <w:rFonts w:ascii="Times New Roman" w:hAnsi="Times New Roman" w:cs="Times New Roman"/>
        </w:rPr>
        <w:t>categorical</w:t>
      </w:r>
      <w:r w:rsidR="005A2224">
        <w:rPr>
          <w:rFonts w:ascii="Times New Roman" w:hAnsi="Times New Roman" w:cs="Times New Roman"/>
        </w:rPr>
        <w:t xml:space="preserve"> variables. This meant that many of these columns would get turned into dummy variables in order to be run into the model. </w:t>
      </w:r>
      <w:r w:rsidRPr="00D0519B">
        <w:rPr>
          <w:rFonts w:ascii="Times New Roman" w:hAnsi="Times New Roman" w:cs="Times New Roman"/>
        </w:rPr>
        <w:t>These</w:t>
      </w:r>
      <w:r w:rsidR="005A2224">
        <w:rPr>
          <w:rFonts w:ascii="Times New Roman" w:hAnsi="Times New Roman" w:cs="Times New Roman"/>
        </w:rPr>
        <w:t xml:space="preserve"> 58 v</w:t>
      </w:r>
      <w:r w:rsidRPr="00D0519B">
        <w:rPr>
          <w:rFonts w:ascii="Times New Roman" w:hAnsi="Times New Roman" w:cs="Times New Roman"/>
        </w:rPr>
        <w:t>ariables were</w:t>
      </w:r>
      <w:r w:rsidR="005A2224" w:rsidRPr="005A2224">
        <w:t xml:space="preserve"> </w:t>
      </w:r>
      <w:r w:rsidR="005A2224" w:rsidRPr="005A2224">
        <w:rPr>
          <w:rFonts w:ascii="Times New Roman" w:hAnsi="Times New Roman" w:cs="Times New Roman"/>
        </w:rPr>
        <w:t>Population</w:t>
      </w:r>
      <w:r w:rsidR="005A2224">
        <w:rPr>
          <w:rFonts w:ascii="Times New Roman" w:hAnsi="Times New Roman" w:cs="Times New Roman"/>
        </w:rPr>
        <w:t xml:space="preserve"> which was continuous variable</w:t>
      </w:r>
      <w:r w:rsidR="005A2224" w:rsidRPr="005A2224">
        <w:rPr>
          <w:rFonts w:ascii="Times New Roman" w:hAnsi="Times New Roman" w:cs="Times New Roman"/>
        </w:rPr>
        <w:t>, Children</w:t>
      </w:r>
      <w:r w:rsidR="005A2224">
        <w:rPr>
          <w:rFonts w:ascii="Times New Roman" w:hAnsi="Times New Roman" w:cs="Times New Roman"/>
        </w:rPr>
        <w:t xml:space="preserve"> </w:t>
      </w:r>
      <w:r w:rsidR="005A2224">
        <w:rPr>
          <w:rFonts w:ascii="Times New Roman" w:hAnsi="Times New Roman" w:cs="Times New Roman"/>
        </w:rPr>
        <w:t>which was continuous variable</w:t>
      </w:r>
      <w:r w:rsidR="005A2224" w:rsidRPr="005A2224">
        <w:rPr>
          <w:rFonts w:ascii="Times New Roman" w:hAnsi="Times New Roman" w:cs="Times New Roman"/>
        </w:rPr>
        <w:t>, Age</w:t>
      </w:r>
      <w:r w:rsidR="005A2224" w:rsidRPr="005A2224">
        <w:rPr>
          <w:rFonts w:ascii="Times New Roman" w:hAnsi="Times New Roman" w:cs="Times New Roman"/>
        </w:rPr>
        <w:t xml:space="preserve"> </w:t>
      </w:r>
      <w:r w:rsidR="005A2224">
        <w:rPr>
          <w:rFonts w:ascii="Times New Roman" w:hAnsi="Times New Roman" w:cs="Times New Roman"/>
        </w:rPr>
        <w:t>which was continuous variable</w:t>
      </w:r>
      <w:r w:rsidR="005A2224" w:rsidRPr="005A2224">
        <w:rPr>
          <w:rFonts w:ascii="Times New Roman" w:hAnsi="Times New Roman" w:cs="Times New Roman"/>
        </w:rPr>
        <w:t>, Income</w:t>
      </w:r>
      <w:r w:rsidR="005A2224" w:rsidRPr="005A2224">
        <w:rPr>
          <w:rFonts w:ascii="Times New Roman" w:hAnsi="Times New Roman" w:cs="Times New Roman"/>
        </w:rPr>
        <w:t xml:space="preserve"> </w:t>
      </w:r>
      <w:r w:rsidR="005A2224">
        <w:rPr>
          <w:rFonts w:ascii="Times New Roman" w:hAnsi="Times New Roman" w:cs="Times New Roman"/>
        </w:rPr>
        <w:t>which was continuous variable</w:t>
      </w:r>
      <w:r w:rsidR="005A2224" w:rsidRPr="005A2224">
        <w:rPr>
          <w:rFonts w:ascii="Times New Roman" w:hAnsi="Times New Roman" w:cs="Times New Roman"/>
        </w:rPr>
        <w:t>, Outage_sec_perweek</w:t>
      </w:r>
      <w:r w:rsidR="005A2224" w:rsidRPr="005A2224">
        <w:rPr>
          <w:rFonts w:ascii="Times New Roman" w:hAnsi="Times New Roman" w:cs="Times New Roman"/>
        </w:rPr>
        <w:t xml:space="preserve"> </w:t>
      </w:r>
      <w:r w:rsidR="005A2224">
        <w:rPr>
          <w:rFonts w:ascii="Times New Roman" w:hAnsi="Times New Roman" w:cs="Times New Roman"/>
        </w:rPr>
        <w:t>which was continuous variable</w:t>
      </w:r>
      <w:r w:rsidR="005A2224" w:rsidRPr="005A2224">
        <w:rPr>
          <w:rFonts w:ascii="Times New Roman" w:hAnsi="Times New Roman" w:cs="Times New Roman"/>
        </w:rPr>
        <w:t>,</w:t>
      </w:r>
      <w:r w:rsidR="005A2224">
        <w:rPr>
          <w:rFonts w:ascii="Times New Roman" w:hAnsi="Times New Roman" w:cs="Times New Roman"/>
        </w:rPr>
        <w:t xml:space="preserve"> </w:t>
      </w:r>
      <w:r w:rsidR="005A2224" w:rsidRPr="005A2224">
        <w:rPr>
          <w:rFonts w:ascii="Times New Roman" w:hAnsi="Times New Roman" w:cs="Times New Roman"/>
        </w:rPr>
        <w:t>Email</w:t>
      </w:r>
      <w:r w:rsidR="005A2224" w:rsidRPr="005A2224">
        <w:rPr>
          <w:rFonts w:ascii="Times New Roman" w:hAnsi="Times New Roman" w:cs="Times New Roman"/>
        </w:rPr>
        <w:t xml:space="preserve"> </w:t>
      </w:r>
      <w:r w:rsidR="005A2224">
        <w:rPr>
          <w:rFonts w:ascii="Times New Roman" w:hAnsi="Times New Roman" w:cs="Times New Roman"/>
        </w:rPr>
        <w:t>which was continuous variable</w:t>
      </w:r>
      <w:r w:rsidR="005A2224" w:rsidRPr="005A2224">
        <w:rPr>
          <w:rFonts w:ascii="Times New Roman" w:hAnsi="Times New Roman" w:cs="Times New Roman"/>
        </w:rPr>
        <w:t>, Contacts</w:t>
      </w:r>
      <w:r w:rsidR="005A2224" w:rsidRPr="005A2224">
        <w:rPr>
          <w:rFonts w:ascii="Times New Roman" w:hAnsi="Times New Roman" w:cs="Times New Roman"/>
        </w:rPr>
        <w:t xml:space="preserve"> </w:t>
      </w:r>
      <w:r w:rsidR="005A2224">
        <w:rPr>
          <w:rFonts w:ascii="Times New Roman" w:hAnsi="Times New Roman" w:cs="Times New Roman"/>
        </w:rPr>
        <w:t>which was continuous variable</w:t>
      </w:r>
      <w:r w:rsidR="005A2224" w:rsidRPr="005A2224">
        <w:rPr>
          <w:rFonts w:ascii="Times New Roman" w:hAnsi="Times New Roman" w:cs="Times New Roman"/>
        </w:rPr>
        <w:t>, Yearly_equip_failure</w:t>
      </w:r>
      <w:r w:rsidR="005A2224" w:rsidRPr="005A2224">
        <w:rPr>
          <w:rFonts w:ascii="Times New Roman" w:hAnsi="Times New Roman" w:cs="Times New Roman"/>
        </w:rPr>
        <w:t xml:space="preserve"> </w:t>
      </w:r>
      <w:r w:rsidR="005A2224">
        <w:rPr>
          <w:rFonts w:ascii="Times New Roman" w:hAnsi="Times New Roman" w:cs="Times New Roman"/>
        </w:rPr>
        <w:t>which was continuous variable</w:t>
      </w:r>
      <w:r w:rsidR="005A2224" w:rsidRPr="005A2224">
        <w:rPr>
          <w:rFonts w:ascii="Times New Roman" w:hAnsi="Times New Roman" w:cs="Times New Roman"/>
        </w:rPr>
        <w:t>, Tenure</w:t>
      </w:r>
      <w:r w:rsidR="005A2224" w:rsidRPr="005A2224">
        <w:rPr>
          <w:rFonts w:ascii="Times New Roman" w:hAnsi="Times New Roman" w:cs="Times New Roman"/>
        </w:rPr>
        <w:t xml:space="preserve"> </w:t>
      </w:r>
      <w:r w:rsidR="005A2224">
        <w:rPr>
          <w:rFonts w:ascii="Times New Roman" w:hAnsi="Times New Roman" w:cs="Times New Roman"/>
        </w:rPr>
        <w:t>which was continuous variable</w:t>
      </w:r>
      <w:r w:rsidR="005A2224" w:rsidRPr="005A2224">
        <w:rPr>
          <w:rFonts w:ascii="Times New Roman" w:hAnsi="Times New Roman" w:cs="Times New Roman"/>
        </w:rPr>
        <w:t>,</w:t>
      </w:r>
    </w:p>
    <w:p w14:paraId="139C0BFB" w14:textId="0A5342C8" w:rsidR="005A2224" w:rsidRDefault="005A2224" w:rsidP="005A2224">
      <w:pPr>
        <w:spacing w:line="480" w:lineRule="auto"/>
        <w:rPr>
          <w:rFonts w:ascii="Times New Roman" w:hAnsi="Times New Roman" w:cs="Times New Roman"/>
        </w:rPr>
      </w:pPr>
      <w:r w:rsidRPr="005A2224">
        <w:rPr>
          <w:rFonts w:ascii="Times New Roman" w:hAnsi="Times New Roman" w:cs="Times New Roman"/>
        </w:rPr>
        <w:t>MonthlyCharge</w:t>
      </w:r>
      <w:r w:rsidRPr="005A2224">
        <w:rPr>
          <w:rFonts w:ascii="Times New Roman" w:hAnsi="Times New Roman" w:cs="Times New Roman"/>
        </w:rPr>
        <w:t xml:space="preserve"> </w:t>
      </w:r>
      <w:r>
        <w:rPr>
          <w:rFonts w:ascii="Times New Roman" w:hAnsi="Times New Roman" w:cs="Times New Roman"/>
        </w:rPr>
        <w:t>which was continuous variable</w:t>
      </w:r>
      <w:r w:rsidRPr="005A2224">
        <w:rPr>
          <w:rFonts w:ascii="Times New Roman" w:hAnsi="Times New Roman" w:cs="Times New Roman"/>
        </w:rPr>
        <w:t>, Bandwidth_GB_Year</w:t>
      </w:r>
      <w:r w:rsidRPr="005A2224">
        <w:rPr>
          <w:rFonts w:ascii="Times New Roman" w:hAnsi="Times New Roman" w:cs="Times New Roman"/>
        </w:rPr>
        <w:t xml:space="preserve"> </w:t>
      </w:r>
      <w:r>
        <w:rPr>
          <w:rFonts w:ascii="Times New Roman" w:hAnsi="Times New Roman" w:cs="Times New Roman"/>
        </w:rPr>
        <w:t>which was continuous variable</w:t>
      </w:r>
      <w:r w:rsidRPr="005A2224">
        <w:rPr>
          <w:rFonts w:ascii="Times New Roman" w:hAnsi="Times New Roman" w:cs="Times New Roman"/>
        </w:rPr>
        <w:t>, State_CA</w:t>
      </w:r>
      <w:r w:rsidRPr="005A2224">
        <w:rPr>
          <w:rFonts w:ascii="Times New Roman" w:hAnsi="Times New Roman" w:cs="Times New Roman"/>
        </w:rPr>
        <w:t xml:space="preserve"> </w:t>
      </w:r>
      <w:r>
        <w:rPr>
          <w:rFonts w:ascii="Times New Roman" w:hAnsi="Times New Roman" w:cs="Times New Roman"/>
        </w:rPr>
        <w:t xml:space="preserve">which was </w:t>
      </w:r>
      <w:r>
        <w:rPr>
          <w:rFonts w:ascii="Times New Roman" w:hAnsi="Times New Roman" w:cs="Times New Roman"/>
        </w:rPr>
        <w:t>categorical</w:t>
      </w:r>
      <w:r>
        <w:rPr>
          <w:rFonts w:ascii="Times New Roman" w:hAnsi="Times New Roman" w:cs="Times New Roman"/>
        </w:rPr>
        <w:t xml:space="preserve"> variable</w:t>
      </w:r>
      <w:r w:rsidRPr="005A2224">
        <w:rPr>
          <w:rFonts w:ascii="Times New Roman" w:hAnsi="Times New Roman" w:cs="Times New Roman"/>
        </w:rPr>
        <w:t>, State_NY</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State_Other</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State_PA</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State_TX</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Area_Rural</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w:t>
      </w:r>
      <w:r>
        <w:rPr>
          <w:rFonts w:ascii="Times New Roman" w:hAnsi="Times New Roman" w:cs="Times New Roman"/>
        </w:rPr>
        <w:t xml:space="preserve"> </w:t>
      </w:r>
      <w:r w:rsidRPr="005A2224">
        <w:rPr>
          <w:rFonts w:ascii="Times New Roman" w:hAnsi="Times New Roman" w:cs="Times New Roman"/>
        </w:rPr>
        <w:t>Area_Suburban</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Area_Urban</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Marital_Divorced</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w:t>
      </w:r>
      <w:r>
        <w:rPr>
          <w:rFonts w:ascii="Times New Roman" w:hAnsi="Times New Roman" w:cs="Times New Roman"/>
        </w:rPr>
        <w:t xml:space="preserve"> </w:t>
      </w:r>
      <w:r w:rsidRPr="005A2224">
        <w:rPr>
          <w:rFonts w:ascii="Times New Roman" w:hAnsi="Times New Roman" w:cs="Times New Roman"/>
        </w:rPr>
        <w:t>Marital_Married</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Marital_Never Married</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Marital_Separated</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w:t>
      </w:r>
      <w:r>
        <w:rPr>
          <w:rFonts w:ascii="Times New Roman" w:hAnsi="Times New Roman" w:cs="Times New Roman"/>
        </w:rPr>
        <w:t xml:space="preserve"> </w:t>
      </w:r>
      <w:r w:rsidRPr="005A2224">
        <w:rPr>
          <w:rFonts w:ascii="Times New Roman" w:hAnsi="Times New Roman" w:cs="Times New Roman"/>
        </w:rPr>
        <w:t>Marital_Widowed</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Gender_Male</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Churn_Yes</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Techie_Yes</w:t>
      </w:r>
      <w:r w:rsidRPr="005A2224">
        <w:rPr>
          <w:rFonts w:ascii="Times New Roman" w:hAnsi="Times New Roman" w:cs="Times New Roman"/>
        </w:rPr>
        <w:t xml:space="preserve"> </w:t>
      </w:r>
      <w:r>
        <w:rPr>
          <w:rFonts w:ascii="Times New Roman" w:hAnsi="Times New Roman" w:cs="Times New Roman"/>
        </w:rPr>
        <w:t>which was</w:t>
      </w:r>
      <w:r>
        <w:rPr>
          <w:rFonts w:ascii="Times New Roman" w:hAnsi="Times New Roman" w:cs="Times New Roman"/>
        </w:rPr>
        <w:t xml:space="preserve"> </w:t>
      </w:r>
      <w:r>
        <w:rPr>
          <w:rFonts w:ascii="Times New Roman" w:hAnsi="Times New Roman" w:cs="Times New Roman"/>
        </w:rPr>
        <w:t>categorical variable</w:t>
      </w:r>
      <w:r w:rsidRPr="005A2224">
        <w:rPr>
          <w:rFonts w:ascii="Times New Roman" w:hAnsi="Times New Roman" w:cs="Times New Roman"/>
        </w:rPr>
        <w:t>,</w:t>
      </w:r>
      <w:r>
        <w:rPr>
          <w:rFonts w:ascii="Times New Roman" w:hAnsi="Times New Roman" w:cs="Times New Roman"/>
        </w:rPr>
        <w:t xml:space="preserve"> </w:t>
      </w:r>
      <w:r w:rsidRPr="005A2224">
        <w:rPr>
          <w:rFonts w:ascii="Times New Roman" w:hAnsi="Times New Roman" w:cs="Times New Roman"/>
        </w:rPr>
        <w:t>Contract_Annual</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Contract_Month-to-month</w:t>
      </w:r>
      <w:r>
        <w:rPr>
          <w:rFonts w:ascii="Times New Roman" w:hAnsi="Times New Roman" w:cs="Times New Roman"/>
        </w:rPr>
        <w:t xml:space="preserve"> </w:t>
      </w:r>
      <w:r>
        <w:rPr>
          <w:rFonts w:ascii="Times New Roman" w:hAnsi="Times New Roman" w:cs="Times New Roman"/>
        </w:rPr>
        <w:t xml:space="preserve">which was </w:t>
      </w:r>
      <w:r>
        <w:rPr>
          <w:rFonts w:ascii="Times New Roman" w:hAnsi="Times New Roman" w:cs="Times New Roman"/>
        </w:rPr>
        <w:lastRenderedPageBreak/>
        <w:t>categorical variable</w:t>
      </w:r>
      <w:r w:rsidRPr="005A2224">
        <w:rPr>
          <w:rFonts w:ascii="Times New Roman" w:hAnsi="Times New Roman" w:cs="Times New Roman"/>
        </w:rPr>
        <w:t>, Port_modem_Yes</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w:t>
      </w:r>
      <w:r>
        <w:rPr>
          <w:rFonts w:ascii="Times New Roman" w:hAnsi="Times New Roman" w:cs="Times New Roman"/>
        </w:rPr>
        <w:t xml:space="preserve"> </w:t>
      </w:r>
      <w:r w:rsidRPr="005A2224">
        <w:rPr>
          <w:rFonts w:ascii="Times New Roman" w:hAnsi="Times New Roman" w:cs="Times New Roman"/>
        </w:rPr>
        <w:t>Tablet_Yes</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InternetService_Fiber Optic/DSL</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w:t>
      </w:r>
      <w:r>
        <w:rPr>
          <w:rFonts w:ascii="Times New Roman" w:hAnsi="Times New Roman" w:cs="Times New Roman"/>
        </w:rPr>
        <w:t xml:space="preserve"> </w:t>
      </w:r>
      <w:r w:rsidRPr="005A2224">
        <w:rPr>
          <w:rFonts w:ascii="Times New Roman" w:hAnsi="Times New Roman" w:cs="Times New Roman"/>
        </w:rPr>
        <w:t>InternetService_None</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Phone_Yes</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Multiple_Yes</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w:t>
      </w:r>
      <w:r>
        <w:rPr>
          <w:rFonts w:ascii="Times New Roman" w:hAnsi="Times New Roman" w:cs="Times New Roman"/>
        </w:rPr>
        <w:t xml:space="preserve"> </w:t>
      </w:r>
      <w:r w:rsidRPr="005A2224">
        <w:rPr>
          <w:rFonts w:ascii="Times New Roman" w:hAnsi="Times New Roman" w:cs="Times New Roman"/>
        </w:rPr>
        <w:t>OnlineSecurity_Yes</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OnlineBackup_Yes</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DeviceProtection_Yes</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w:t>
      </w:r>
      <w:r>
        <w:rPr>
          <w:rFonts w:ascii="Times New Roman" w:hAnsi="Times New Roman" w:cs="Times New Roman"/>
        </w:rPr>
        <w:t xml:space="preserve"> </w:t>
      </w:r>
      <w:r w:rsidRPr="005A2224">
        <w:rPr>
          <w:rFonts w:ascii="Times New Roman" w:hAnsi="Times New Roman" w:cs="Times New Roman"/>
        </w:rPr>
        <w:t>TechSupport_Yes, StreamingTV_Yes, StreamingMovies_Yes</w:t>
      </w:r>
      <w:r w:rsidRPr="005A2224">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w:t>
      </w:r>
      <w:r>
        <w:rPr>
          <w:rFonts w:ascii="Times New Roman" w:hAnsi="Times New Roman" w:cs="Times New Roman"/>
        </w:rPr>
        <w:t xml:space="preserve"> </w:t>
      </w:r>
      <w:r w:rsidRPr="005A2224">
        <w:rPr>
          <w:rFonts w:ascii="Times New Roman" w:hAnsi="Times New Roman" w:cs="Times New Roman"/>
        </w:rPr>
        <w:t>PaperlessBilling_Yes</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 PaymentMethod_Electronic Payment</w:t>
      </w:r>
      <w:r>
        <w:rPr>
          <w:rFonts w:ascii="Times New Roman" w:hAnsi="Times New Roman" w:cs="Times New Roman"/>
        </w:rPr>
        <w:t xml:space="preserve"> </w:t>
      </w:r>
      <w:r>
        <w:rPr>
          <w:rFonts w:ascii="Times New Roman" w:hAnsi="Times New Roman" w:cs="Times New Roman"/>
        </w:rPr>
        <w:t>which was categorical variable</w:t>
      </w:r>
      <w:r w:rsidRPr="005A2224">
        <w:rPr>
          <w:rFonts w:ascii="Times New Roman" w:hAnsi="Times New Roman" w:cs="Times New Roman"/>
        </w:rPr>
        <w:t>,</w:t>
      </w:r>
      <w:r>
        <w:rPr>
          <w:rFonts w:ascii="Times New Roman" w:hAnsi="Times New Roman" w:cs="Times New Roman"/>
        </w:rPr>
        <w:t xml:space="preserve"> </w:t>
      </w:r>
      <w:r w:rsidRPr="005A2224">
        <w:rPr>
          <w:rFonts w:ascii="Times New Roman" w:hAnsi="Times New Roman" w:cs="Times New Roman"/>
        </w:rPr>
        <w:t>PaymentMethod_Mailed Check</w:t>
      </w:r>
      <w:r w:rsidRPr="005A2224">
        <w:rPr>
          <w:rFonts w:ascii="Times New Roman" w:hAnsi="Times New Roman" w:cs="Times New Roman"/>
        </w:rPr>
        <w:t xml:space="preserve"> </w:t>
      </w:r>
      <w:r>
        <w:rPr>
          <w:rFonts w:ascii="Times New Roman" w:hAnsi="Times New Roman" w:cs="Times New Roman"/>
        </w:rPr>
        <w:t>which was categorical variable</w:t>
      </w:r>
      <w:r>
        <w:rPr>
          <w:rFonts w:ascii="Times New Roman" w:hAnsi="Times New Roman" w:cs="Times New Roman"/>
        </w:rPr>
        <w:t>.</w:t>
      </w:r>
    </w:p>
    <w:p w14:paraId="7D2E13DA" w14:textId="5A9D0C7C" w:rsidR="004C38A9" w:rsidRDefault="004C38A9" w:rsidP="004C38A9">
      <w:pPr>
        <w:spacing w:line="480" w:lineRule="auto"/>
        <w:rPr>
          <w:rFonts w:ascii="Times New Roman" w:hAnsi="Times New Roman" w:cs="Times New Roman"/>
        </w:rPr>
      </w:pPr>
      <w:r>
        <w:rPr>
          <w:rFonts w:ascii="Times New Roman" w:hAnsi="Times New Roman" w:cs="Times New Roman"/>
        </w:rPr>
        <w:tab/>
        <w:t xml:space="preserve">The steps used to prepare the data for analysis was to first remove all variables that were not relevant to the model. This consisted in dropping the ID number and many other variables such as latitude and longitude. The code segment used to drop these variables was: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C38A9">
        <w:rPr>
          <w:rFonts w:ascii="Times New Roman" w:hAnsi="Times New Roman" w:cs="Times New Roman"/>
        </w:rPr>
        <w:drawing>
          <wp:inline distT="0" distB="0" distL="0" distR="0" wp14:anchorId="4830337B" wp14:editId="0413BAA6">
            <wp:extent cx="3417757" cy="4318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3431376" cy="433521"/>
                    </a:xfrm>
                    <a:prstGeom prst="rect">
                      <a:avLst/>
                    </a:prstGeom>
                  </pic:spPr>
                </pic:pic>
              </a:graphicData>
            </a:graphic>
          </wp:inline>
        </w:drawing>
      </w:r>
    </w:p>
    <w:p w14:paraId="55F4CC89" w14:textId="06FD3276" w:rsidR="004C38A9" w:rsidRDefault="004C38A9" w:rsidP="004C38A9">
      <w:pPr>
        <w:spacing w:line="480" w:lineRule="auto"/>
        <w:rPr>
          <w:rFonts w:ascii="Times New Roman" w:hAnsi="Times New Roman" w:cs="Times New Roman"/>
        </w:rPr>
      </w:pPr>
      <w:r>
        <w:rPr>
          <w:rFonts w:ascii="Times New Roman" w:hAnsi="Times New Roman" w:cs="Times New Roman"/>
        </w:rPr>
        <w:t xml:space="preserve">The second step was to convert all the categorical variables into binary variables. This was done by using pd.get_dummies on the model. However, this presented a problem as pd.get_dummies creates two columns for Yes or NO. In order to prevent collinearity, the No columns were dropped. This was the code to convert the categorical variables into </w:t>
      </w:r>
      <w:r w:rsidR="004E04F5">
        <w:rPr>
          <w:rFonts w:ascii="Times New Roman" w:hAnsi="Times New Roman" w:cs="Times New Roman"/>
        </w:rPr>
        <w:t>continuous</w:t>
      </w:r>
      <w:r>
        <w:rPr>
          <w:rFonts w:ascii="Times New Roman" w:hAnsi="Times New Roman" w:cs="Times New Roman"/>
        </w:rPr>
        <w:t xml:space="preserve"> variables and to drop all the No columns. </w:t>
      </w:r>
    </w:p>
    <w:p w14:paraId="27175ED9" w14:textId="2BF66259" w:rsidR="004C38A9" w:rsidRDefault="004C38A9" w:rsidP="004C38A9">
      <w:pPr>
        <w:spacing w:line="480" w:lineRule="auto"/>
        <w:rPr>
          <w:rFonts w:ascii="Times New Roman" w:hAnsi="Times New Roman" w:cs="Times New Roman"/>
        </w:rPr>
      </w:pPr>
      <w:r w:rsidRPr="004C38A9">
        <w:rPr>
          <w:rFonts w:ascii="Times New Roman" w:hAnsi="Times New Roman" w:cs="Times New Roman"/>
        </w:rPr>
        <w:lastRenderedPageBreak/>
        <w:drawing>
          <wp:inline distT="0" distB="0" distL="0" distR="0" wp14:anchorId="46B97686" wp14:editId="592A4761">
            <wp:extent cx="4495094" cy="25483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119" cy="262941"/>
                    </a:xfrm>
                    <a:prstGeom prst="rect">
                      <a:avLst/>
                    </a:prstGeom>
                  </pic:spPr>
                </pic:pic>
              </a:graphicData>
            </a:graphic>
          </wp:inline>
        </w:drawing>
      </w:r>
      <w:r w:rsidRPr="004C38A9">
        <w:rPr>
          <w:rFonts w:ascii="Times New Roman" w:hAnsi="Times New Roman" w:cs="Times New Roman"/>
        </w:rPr>
        <w:drawing>
          <wp:inline distT="0" distB="0" distL="0" distR="0" wp14:anchorId="5D97F618" wp14:editId="4D5187B8">
            <wp:extent cx="4669436" cy="1341755"/>
            <wp:effectExtent l="0" t="0" r="4445" b="444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4684413" cy="1346059"/>
                    </a:xfrm>
                    <a:prstGeom prst="rect">
                      <a:avLst/>
                    </a:prstGeom>
                  </pic:spPr>
                </pic:pic>
              </a:graphicData>
            </a:graphic>
          </wp:inline>
        </w:drawing>
      </w:r>
    </w:p>
    <w:p w14:paraId="2627BE42" w14:textId="3941FA53" w:rsidR="0022611C" w:rsidRDefault="0022611C" w:rsidP="004C38A9">
      <w:pPr>
        <w:spacing w:line="480" w:lineRule="auto"/>
        <w:rPr>
          <w:rFonts w:ascii="Times New Roman" w:hAnsi="Times New Roman" w:cs="Times New Roman"/>
        </w:rPr>
      </w:pPr>
      <w:r>
        <w:rPr>
          <w:rFonts w:ascii="Times New Roman" w:hAnsi="Times New Roman" w:cs="Times New Roman"/>
        </w:rPr>
        <w:tab/>
        <w:t xml:space="preserve">The analysis technique used for the model was to first fit the data to the model and run it using clusters from 1 to 40. This was used to find out the Inertia score for the model at different cluster </w:t>
      </w:r>
      <w:r w:rsidR="00C77995">
        <w:rPr>
          <w:rFonts w:ascii="Times New Roman" w:hAnsi="Times New Roman" w:cs="Times New Roman"/>
        </w:rPr>
        <w:t>amounts. I</w:t>
      </w:r>
      <w:r w:rsidR="00C77995" w:rsidRPr="00C77995">
        <w:rPr>
          <w:rFonts w:ascii="Times New Roman" w:hAnsi="Times New Roman" w:cs="Times New Roman"/>
        </w:rPr>
        <w:t>nertia tells how far away the points within a cluster are. Therefore, a small of inertia is aimed for. The range of inertia’s value starts from zero and goes up</w:t>
      </w:r>
      <w:sdt>
        <w:sdtPr>
          <w:rPr>
            <w:rFonts w:ascii="Times New Roman" w:hAnsi="Times New Roman" w:cs="Times New Roman"/>
          </w:rPr>
          <w:id w:val="-1496249668"/>
          <w:citation/>
        </w:sdtPr>
        <w:sdtContent>
          <w:r w:rsidR="00C77995">
            <w:rPr>
              <w:rFonts w:ascii="Times New Roman" w:hAnsi="Times New Roman" w:cs="Times New Roman"/>
            </w:rPr>
            <w:fldChar w:fldCharType="begin"/>
          </w:r>
          <w:r w:rsidR="00C77995">
            <w:rPr>
              <w:rFonts w:ascii="Times New Roman" w:hAnsi="Times New Roman" w:cs="Times New Roman"/>
            </w:rPr>
            <w:instrText xml:space="preserve"> CITATION Azi18 \l 1033 </w:instrText>
          </w:r>
          <w:r w:rsidR="00C77995">
            <w:rPr>
              <w:rFonts w:ascii="Times New Roman" w:hAnsi="Times New Roman" w:cs="Times New Roman"/>
            </w:rPr>
            <w:fldChar w:fldCharType="separate"/>
          </w:r>
          <w:r w:rsidR="00C77995">
            <w:rPr>
              <w:rFonts w:ascii="Times New Roman" w:hAnsi="Times New Roman" w:cs="Times New Roman"/>
              <w:noProof/>
            </w:rPr>
            <w:t xml:space="preserve"> </w:t>
          </w:r>
          <w:r w:rsidR="00C77995" w:rsidRPr="00C77995">
            <w:rPr>
              <w:rFonts w:ascii="Times New Roman" w:hAnsi="Times New Roman" w:cs="Times New Roman"/>
              <w:noProof/>
            </w:rPr>
            <w:t>(Amelia, 2018)</w:t>
          </w:r>
          <w:r w:rsidR="00C77995">
            <w:rPr>
              <w:rFonts w:ascii="Times New Roman" w:hAnsi="Times New Roman" w:cs="Times New Roman"/>
            </w:rPr>
            <w:fldChar w:fldCharType="end"/>
          </w:r>
        </w:sdtContent>
      </w:sdt>
      <w:r w:rsidR="00C77995">
        <w:rPr>
          <w:rFonts w:ascii="Times New Roman" w:hAnsi="Times New Roman" w:cs="Times New Roman"/>
        </w:rPr>
        <w:t>.</w:t>
      </w:r>
      <w:r w:rsidR="00E43420">
        <w:rPr>
          <w:rFonts w:ascii="Times New Roman" w:hAnsi="Times New Roman" w:cs="Times New Roman"/>
        </w:rPr>
        <w:t xml:space="preserve"> Attached is a screenshot of the code segment that ran the Inertia score by the </w:t>
      </w:r>
      <w:r w:rsidR="004E04F5">
        <w:rPr>
          <w:rFonts w:ascii="Times New Roman" w:hAnsi="Times New Roman" w:cs="Times New Roman"/>
        </w:rPr>
        <w:t>number</w:t>
      </w:r>
      <w:r w:rsidR="00E43420">
        <w:rPr>
          <w:rFonts w:ascii="Times New Roman" w:hAnsi="Times New Roman" w:cs="Times New Roman"/>
        </w:rPr>
        <w:t xml:space="preserve"> of clusters and the Elbow Plot to determine the best </w:t>
      </w:r>
      <w:r w:rsidR="004E04F5">
        <w:rPr>
          <w:rFonts w:ascii="Times New Roman" w:hAnsi="Times New Roman" w:cs="Times New Roman"/>
        </w:rPr>
        <w:t>number</w:t>
      </w:r>
      <w:r w:rsidR="00E43420">
        <w:rPr>
          <w:rFonts w:ascii="Times New Roman" w:hAnsi="Times New Roman" w:cs="Times New Roman"/>
        </w:rPr>
        <w:t xml:space="preserve"> of clusters. </w:t>
      </w:r>
    </w:p>
    <w:p w14:paraId="11915CCB" w14:textId="52D2EFB6" w:rsidR="00E43420" w:rsidRDefault="00E43420" w:rsidP="004C38A9">
      <w:pPr>
        <w:spacing w:line="480" w:lineRule="auto"/>
        <w:rPr>
          <w:noProof/>
        </w:rPr>
      </w:pPr>
      <w:r w:rsidRPr="00E43420">
        <w:rPr>
          <w:rFonts w:ascii="Times New Roman" w:hAnsi="Times New Roman" w:cs="Times New Roman"/>
        </w:rPr>
        <w:drawing>
          <wp:inline distT="0" distB="0" distL="0" distR="0" wp14:anchorId="755407AB" wp14:editId="5FEE3671">
            <wp:extent cx="2387600" cy="407670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0"/>
                    <a:stretch>
                      <a:fillRect/>
                    </a:stretch>
                  </pic:blipFill>
                  <pic:spPr>
                    <a:xfrm>
                      <a:off x="0" y="0"/>
                      <a:ext cx="2387600" cy="4076700"/>
                    </a:xfrm>
                    <a:prstGeom prst="rect">
                      <a:avLst/>
                    </a:prstGeom>
                  </pic:spPr>
                </pic:pic>
              </a:graphicData>
            </a:graphic>
          </wp:inline>
        </w:drawing>
      </w:r>
      <w:r w:rsidRPr="00E43420">
        <w:rPr>
          <w:noProof/>
        </w:rPr>
        <w:t xml:space="preserve"> </w:t>
      </w:r>
      <w:r w:rsidRPr="00E43420">
        <w:rPr>
          <w:rFonts w:ascii="Times New Roman" w:hAnsi="Times New Roman" w:cs="Times New Roman"/>
        </w:rPr>
        <w:drawing>
          <wp:inline distT="0" distB="0" distL="0" distR="0" wp14:anchorId="37390A97" wp14:editId="2AE29DF8">
            <wp:extent cx="2921806" cy="2382103"/>
            <wp:effectExtent l="0" t="0" r="0" b="571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1"/>
                    <a:stretch>
                      <a:fillRect/>
                    </a:stretch>
                  </pic:blipFill>
                  <pic:spPr>
                    <a:xfrm>
                      <a:off x="0" y="0"/>
                      <a:ext cx="2972486" cy="2423422"/>
                    </a:xfrm>
                    <a:prstGeom prst="rect">
                      <a:avLst/>
                    </a:prstGeom>
                  </pic:spPr>
                </pic:pic>
              </a:graphicData>
            </a:graphic>
          </wp:inline>
        </w:drawing>
      </w:r>
    </w:p>
    <w:p w14:paraId="7BB67BB3" w14:textId="77777777" w:rsidR="000063B8" w:rsidRDefault="00E43420" w:rsidP="004C38A9">
      <w:pPr>
        <w:spacing w:line="480" w:lineRule="auto"/>
        <w:rPr>
          <w:noProof/>
        </w:rPr>
      </w:pPr>
      <w:r>
        <w:rPr>
          <w:noProof/>
        </w:rPr>
        <w:lastRenderedPageBreak/>
        <w:t xml:space="preserve">The best amount of clusters to use was 7 as that was where the Inertia score began show little change. </w:t>
      </w:r>
      <w:r w:rsidR="000063B8">
        <w:rPr>
          <w:noProof/>
        </w:rPr>
        <w:t>Another method used to analyze the data was to run Principal Component Analysis on the model. This was necessary since the amount of variables being used in the model was 58 and a method needed to be applied in order to reduce the Inertia score. Attached is the code for the PCA portion of the model. 26 components were chosen as 26 components were able to explain 95% of the variance.</w:t>
      </w:r>
    </w:p>
    <w:p w14:paraId="0142F0F0" w14:textId="76A038F8" w:rsidR="00E43420" w:rsidRDefault="000063B8" w:rsidP="004C38A9">
      <w:pPr>
        <w:spacing w:line="480" w:lineRule="auto"/>
        <w:rPr>
          <w:rFonts w:ascii="Times New Roman" w:hAnsi="Times New Roman" w:cs="Times New Roman"/>
        </w:rPr>
      </w:pPr>
      <w:r>
        <w:rPr>
          <w:noProof/>
        </w:rPr>
        <w:t xml:space="preserve"> </w:t>
      </w:r>
      <w:r w:rsidRPr="000063B8">
        <w:rPr>
          <w:noProof/>
        </w:rPr>
        <w:drawing>
          <wp:inline distT="0" distB="0" distL="0" distR="0" wp14:anchorId="0E8369C3" wp14:editId="18FDEDDA">
            <wp:extent cx="4482944" cy="3567659"/>
            <wp:effectExtent l="0" t="0" r="635" b="127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2"/>
                    <a:stretch>
                      <a:fillRect/>
                    </a:stretch>
                  </pic:blipFill>
                  <pic:spPr>
                    <a:xfrm>
                      <a:off x="0" y="0"/>
                      <a:ext cx="4550019" cy="3621039"/>
                    </a:xfrm>
                    <a:prstGeom prst="rect">
                      <a:avLst/>
                    </a:prstGeom>
                  </pic:spPr>
                </pic:pic>
              </a:graphicData>
            </a:graphic>
          </wp:inline>
        </w:drawing>
      </w:r>
    </w:p>
    <w:p w14:paraId="6D2C636D" w14:textId="216CBB3D" w:rsidR="00993C82" w:rsidRDefault="000063B8" w:rsidP="00993C82">
      <w:pPr>
        <w:spacing w:line="480" w:lineRule="auto"/>
        <w:rPr>
          <w:rFonts w:ascii="Times New Roman" w:hAnsi="Times New Roman" w:cs="Times New Roman"/>
        </w:rPr>
      </w:pPr>
      <w:r w:rsidRPr="000063B8">
        <w:rPr>
          <w:rFonts w:ascii="Times New Roman" w:hAnsi="Times New Roman" w:cs="Times New Roman"/>
        </w:rPr>
        <w:drawing>
          <wp:inline distT="0" distB="0" distL="0" distR="0" wp14:anchorId="23F7E648" wp14:editId="0FE5A98E">
            <wp:extent cx="4729632" cy="2158584"/>
            <wp:effectExtent l="0" t="0" r="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stretch>
                      <a:fillRect/>
                    </a:stretch>
                  </pic:blipFill>
                  <pic:spPr>
                    <a:xfrm>
                      <a:off x="0" y="0"/>
                      <a:ext cx="4828024" cy="2203490"/>
                    </a:xfrm>
                    <a:prstGeom prst="rect">
                      <a:avLst/>
                    </a:prstGeom>
                  </pic:spPr>
                </pic:pic>
              </a:graphicData>
            </a:graphic>
          </wp:inline>
        </w:drawing>
      </w:r>
    </w:p>
    <w:p w14:paraId="481071A9" w14:textId="41E4B977" w:rsidR="000063B8" w:rsidRDefault="000063B8" w:rsidP="00993C82">
      <w:pPr>
        <w:spacing w:line="480" w:lineRule="auto"/>
        <w:rPr>
          <w:rFonts w:ascii="Times New Roman" w:hAnsi="Times New Roman" w:cs="Times New Roman"/>
        </w:rPr>
      </w:pPr>
      <w:r>
        <w:rPr>
          <w:rFonts w:ascii="Times New Roman" w:hAnsi="Times New Roman" w:cs="Times New Roman"/>
        </w:rPr>
        <w:lastRenderedPageBreak/>
        <w:t xml:space="preserve">Once 26 principal </w:t>
      </w:r>
      <w:r w:rsidR="004E04F5">
        <w:rPr>
          <w:rFonts w:ascii="Times New Roman" w:hAnsi="Times New Roman" w:cs="Times New Roman"/>
        </w:rPr>
        <w:t>components</w:t>
      </w:r>
      <w:r>
        <w:rPr>
          <w:rFonts w:ascii="Times New Roman" w:hAnsi="Times New Roman" w:cs="Times New Roman"/>
        </w:rPr>
        <w:t xml:space="preserve"> were selected, the model was then reran using 7 Clusters. Using PCA we were able to reduce the Inertia score from </w:t>
      </w:r>
      <w:r w:rsidRPr="000063B8">
        <w:rPr>
          <w:rFonts w:ascii="Times New Roman" w:hAnsi="Times New Roman" w:cs="Times New Roman"/>
        </w:rPr>
        <w:t>1</w:t>
      </w:r>
      <w:r>
        <w:rPr>
          <w:rFonts w:ascii="Times New Roman" w:hAnsi="Times New Roman" w:cs="Times New Roman"/>
        </w:rPr>
        <w:t>,</w:t>
      </w:r>
      <w:r w:rsidRPr="000063B8">
        <w:rPr>
          <w:rFonts w:ascii="Times New Roman" w:hAnsi="Times New Roman" w:cs="Times New Roman"/>
        </w:rPr>
        <w:t>396</w:t>
      </w:r>
      <w:r>
        <w:rPr>
          <w:rFonts w:ascii="Times New Roman" w:hAnsi="Times New Roman" w:cs="Times New Roman"/>
        </w:rPr>
        <w:t>,</w:t>
      </w:r>
      <w:r w:rsidRPr="000063B8">
        <w:rPr>
          <w:rFonts w:ascii="Times New Roman" w:hAnsi="Times New Roman" w:cs="Times New Roman"/>
        </w:rPr>
        <w:t>322</w:t>
      </w:r>
      <w:r>
        <w:rPr>
          <w:rFonts w:ascii="Times New Roman" w:hAnsi="Times New Roman" w:cs="Times New Roman"/>
        </w:rPr>
        <w:t>,</w:t>
      </w:r>
      <w:r w:rsidRPr="000063B8">
        <w:rPr>
          <w:rFonts w:ascii="Times New Roman" w:hAnsi="Times New Roman" w:cs="Times New Roman"/>
        </w:rPr>
        <w:t>222</w:t>
      </w:r>
      <w:r>
        <w:rPr>
          <w:rFonts w:ascii="Times New Roman" w:hAnsi="Times New Roman" w:cs="Times New Roman"/>
        </w:rPr>
        <w:t>,</w:t>
      </w:r>
      <w:r w:rsidRPr="000063B8">
        <w:rPr>
          <w:rFonts w:ascii="Times New Roman" w:hAnsi="Times New Roman" w:cs="Times New Roman"/>
        </w:rPr>
        <w:t>298</w:t>
      </w:r>
      <w:r w:rsidRPr="000063B8">
        <w:rPr>
          <w:rFonts w:ascii="Times New Roman" w:hAnsi="Times New Roman" w:cs="Times New Roman"/>
        </w:rPr>
        <w:t xml:space="preserve"> </w:t>
      </w:r>
      <w:r>
        <w:rPr>
          <w:rFonts w:ascii="Times New Roman" w:hAnsi="Times New Roman" w:cs="Times New Roman"/>
        </w:rPr>
        <w:t>to 50,451. This drastic change shows how valuable PCA was in ensuring the model would cluster the data in an appropriate manner.</w:t>
      </w:r>
    </w:p>
    <w:p w14:paraId="6357CAAE" w14:textId="39E5372A" w:rsidR="000063B8" w:rsidRDefault="000063B8" w:rsidP="00993C82">
      <w:pPr>
        <w:spacing w:line="480" w:lineRule="auto"/>
        <w:rPr>
          <w:rFonts w:ascii="Times New Roman" w:hAnsi="Times New Roman" w:cs="Times New Roman"/>
        </w:rPr>
      </w:pPr>
      <w:r>
        <w:rPr>
          <w:rFonts w:ascii="Times New Roman" w:hAnsi="Times New Roman" w:cs="Times New Roman"/>
        </w:rPr>
        <w:t xml:space="preserve"> </w:t>
      </w:r>
      <w:r w:rsidRPr="000063B8">
        <w:rPr>
          <w:rFonts w:ascii="Times New Roman" w:hAnsi="Times New Roman" w:cs="Times New Roman"/>
        </w:rPr>
        <w:drawing>
          <wp:inline distT="0" distB="0" distL="0" distR="0" wp14:anchorId="15E1A804" wp14:editId="0CF76DA9">
            <wp:extent cx="2565400" cy="25019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2565400" cy="2501900"/>
                    </a:xfrm>
                    <a:prstGeom prst="rect">
                      <a:avLst/>
                    </a:prstGeom>
                  </pic:spPr>
                </pic:pic>
              </a:graphicData>
            </a:graphic>
          </wp:inline>
        </w:drawing>
      </w:r>
    </w:p>
    <w:p w14:paraId="298206C6" w14:textId="25E9147D" w:rsidR="000063B8" w:rsidRDefault="002B13F9" w:rsidP="00993C82">
      <w:pPr>
        <w:spacing w:line="480" w:lineRule="auto"/>
        <w:rPr>
          <w:rFonts w:ascii="Times New Roman" w:hAnsi="Times New Roman" w:cs="Times New Roman"/>
        </w:rPr>
      </w:pPr>
      <w:r>
        <w:rPr>
          <w:rFonts w:ascii="Times New Roman" w:hAnsi="Times New Roman" w:cs="Times New Roman"/>
        </w:rPr>
        <w:tab/>
        <w:t xml:space="preserve">The accuracy of the model is determined by the reduced Inertia and using the elbow method to determine which </w:t>
      </w:r>
      <w:r w:rsidR="004E04F5">
        <w:rPr>
          <w:rFonts w:ascii="Times New Roman" w:hAnsi="Times New Roman" w:cs="Times New Roman"/>
        </w:rPr>
        <w:t>number</w:t>
      </w:r>
      <w:r>
        <w:rPr>
          <w:rFonts w:ascii="Times New Roman" w:hAnsi="Times New Roman" w:cs="Times New Roman"/>
        </w:rPr>
        <w:t xml:space="preserve"> of Clusters would be accurate for the model. The elbow method shows us that 7 clusters was ideal for the model. The results show that of the 7 clusters, cluster </w:t>
      </w:r>
      <w:r w:rsidR="008F5D2F">
        <w:rPr>
          <w:rFonts w:ascii="Times New Roman" w:hAnsi="Times New Roman" w:cs="Times New Roman"/>
        </w:rPr>
        <w:t>5</w:t>
      </w:r>
      <w:r>
        <w:rPr>
          <w:rFonts w:ascii="Times New Roman" w:hAnsi="Times New Roman" w:cs="Times New Roman"/>
        </w:rPr>
        <w:t xml:space="preserve"> appears to have the biggest distribution from the dataset. Table below shows how the clusters are distributed. </w:t>
      </w:r>
    </w:p>
    <w:tbl>
      <w:tblPr>
        <w:tblStyle w:val="GridTable1Light-Accent1"/>
        <w:tblW w:w="0" w:type="auto"/>
        <w:tblLook w:val="04A0" w:firstRow="1" w:lastRow="0" w:firstColumn="1" w:lastColumn="0" w:noHBand="0" w:noVBand="1"/>
      </w:tblPr>
      <w:tblGrid>
        <w:gridCol w:w="987"/>
        <w:gridCol w:w="987"/>
        <w:gridCol w:w="987"/>
        <w:gridCol w:w="987"/>
        <w:gridCol w:w="987"/>
        <w:gridCol w:w="987"/>
        <w:gridCol w:w="987"/>
      </w:tblGrid>
      <w:tr w:rsidR="002B13F9" w:rsidRPr="002B13F9" w14:paraId="6E88D928" w14:textId="77777777" w:rsidTr="002B1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22B47C" w14:textId="2587AAF3" w:rsidR="002B13F9" w:rsidRPr="002B13F9" w:rsidRDefault="002B13F9" w:rsidP="002B13F9">
            <w:pPr>
              <w:spacing w:before="240"/>
              <w:jc w:val="center"/>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 xml:space="preserve">Cluster </w:t>
            </w:r>
            <w:r>
              <w:rPr>
                <w:rFonts w:ascii="Helvetica Neue" w:eastAsia="Times New Roman" w:hAnsi="Helvetica Neue" w:cs="Times New Roman"/>
                <w:color w:val="000000"/>
                <w:sz w:val="18"/>
                <w:szCs w:val="18"/>
              </w:rPr>
              <w:t>1</w:t>
            </w:r>
          </w:p>
        </w:tc>
        <w:tc>
          <w:tcPr>
            <w:tcW w:w="0" w:type="auto"/>
            <w:hideMark/>
          </w:tcPr>
          <w:p w14:paraId="7D730037" w14:textId="346E30DE" w:rsidR="002B13F9" w:rsidRPr="002B13F9" w:rsidRDefault="002B13F9" w:rsidP="002B13F9">
            <w:pPr>
              <w:spacing w:before="240"/>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 xml:space="preserve">Cluster </w:t>
            </w:r>
            <w:r>
              <w:rPr>
                <w:rFonts w:ascii="Helvetica Neue" w:eastAsia="Times New Roman" w:hAnsi="Helvetica Neue" w:cs="Times New Roman"/>
                <w:color w:val="000000"/>
                <w:sz w:val="18"/>
                <w:szCs w:val="18"/>
              </w:rPr>
              <w:t>2</w:t>
            </w:r>
          </w:p>
        </w:tc>
        <w:tc>
          <w:tcPr>
            <w:tcW w:w="0" w:type="auto"/>
            <w:hideMark/>
          </w:tcPr>
          <w:p w14:paraId="3FDC31E5" w14:textId="235170BC" w:rsidR="002B13F9" w:rsidRPr="002B13F9" w:rsidRDefault="002B13F9" w:rsidP="002B13F9">
            <w:pPr>
              <w:spacing w:before="240"/>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 xml:space="preserve">Cluster </w:t>
            </w:r>
            <w:r>
              <w:rPr>
                <w:rFonts w:ascii="Helvetica Neue" w:eastAsia="Times New Roman" w:hAnsi="Helvetica Neue" w:cs="Times New Roman"/>
                <w:color w:val="000000"/>
                <w:sz w:val="18"/>
                <w:szCs w:val="18"/>
              </w:rPr>
              <w:t>3</w:t>
            </w:r>
          </w:p>
        </w:tc>
        <w:tc>
          <w:tcPr>
            <w:tcW w:w="0" w:type="auto"/>
            <w:hideMark/>
          </w:tcPr>
          <w:p w14:paraId="7D72F807" w14:textId="5A996543" w:rsidR="002B13F9" w:rsidRPr="002B13F9" w:rsidRDefault="002B13F9" w:rsidP="002B13F9">
            <w:pPr>
              <w:spacing w:before="240"/>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Cluster</w:t>
            </w:r>
            <w:r>
              <w:rPr>
                <w:rFonts w:ascii="Helvetica Neue" w:eastAsia="Times New Roman" w:hAnsi="Helvetica Neue" w:cs="Times New Roman"/>
                <w:color w:val="000000"/>
                <w:sz w:val="18"/>
                <w:szCs w:val="18"/>
              </w:rPr>
              <w:t xml:space="preserve"> 4</w:t>
            </w:r>
          </w:p>
        </w:tc>
        <w:tc>
          <w:tcPr>
            <w:tcW w:w="0" w:type="auto"/>
            <w:hideMark/>
          </w:tcPr>
          <w:p w14:paraId="3EA21C94" w14:textId="15F8AEFB" w:rsidR="002B13F9" w:rsidRPr="002B13F9" w:rsidRDefault="002B13F9" w:rsidP="002B13F9">
            <w:pPr>
              <w:spacing w:before="240"/>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 xml:space="preserve">Cluster </w:t>
            </w:r>
            <w:r>
              <w:rPr>
                <w:rFonts w:ascii="Helvetica Neue" w:eastAsia="Times New Roman" w:hAnsi="Helvetica Neue" w:cs="Times New Roman"/>
                <w:color w:val="000000"/>
                <w:sz w:val="18"/>
                <w:szCs w:val="18"/>
              </w:rPr>
              <w:t>5</w:t>
            </w:r>
          </w:p>
        </w:tc>
        <w:tc>
          <w:tcPr>
            <w:tcW w:w="0" w:type="auto"/>
            <w:hideMark/>
          </w:tcPr>
          <w:p w14:paraId="6C2F334D" w14:textId="1F0C72AE" w:rsidR="002B13F9" w:rsidRPr="002B13F9" w:rsidRDefault="002B13F9" w:rsidP="002B13F9">
            <w:pPr>
              <w:spacing w:before="240"/>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 xml:space="preserve">Cluster </w:t>
            </w:r>
            <w:r>
              <w:rPr>
                <w:rFonts w:ascii="Helvetica Neue" w:eastAsia="Times New Roman" w:hAnsi="Helvetica Neue" w:cs="Times New Roman"/>
                <w:color w:val="000000"/>
                <w:sz w:val="18"/>
                <w:szCs w:val="18"/>
              </w:rPr>
              <w:t>6</w:t>
            </w:r>
          </w:p>
        </w:tc>
        <w:tc>
          <w:tcPr>
            <w:tcW w:w="0" w:type="auto"/>
            <w:hideMark/>
          </w:tcPr>
          <w:p w14:paraId="69D0137F" w14:textId="5C64E3E5" w:rsidR="002B13F9" w:rsidRPr="002B13F9" w:rsidRDefault="002B13F9" w:rsidP="002B13F9">
            <w:pPr>
              <w:spacing w:before="240"/>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 xml:space="preserve">Cluster </w:t>
            </w:r>
            <w:r>
              <w:rPr>
                <w:rFonts w:ascii="Helvetica Neue" w:eastAsia="Times New Roman" w:hAnsi="Helvetica Neue" w:cs="Times New Roman"/>
                <w:color w:val="000000"/>
                <w:sz w:val="18"/>
                <w:szCs w:val="18"/>
              </w:rPr>
              <w:t>7</w:t>
            </w:r>
          </w:p>
        </w:tc>
      </w:tr>
      <w:tr w:rsidR="002B13F9" w:rsidRPr="002B13F9" w14:paraId="43625B37" w14:textId="77777777" w:rsidTr="002B13F9">
        <w:tc>
          <w:tcPr>
            <w:cnfStyle w:val="001000000000" w:firstRow="0" w:lastRow="0" w:firstColumn="1" w:lastColumn="0" w:oddVBand="0" w:evenVBand="0" w:oddHBand="0" w:evenHBand="0" w:firstRowFirstColumn="0" w:firstRowLastColumn="0" w:lastRowFirstColumn="0" w:lastRowLastColumn="0"/>
            <w:tcW w:w="0" w:type="auto"/>
            <w:hideMark/>
          </w:tcPr>
          <w:p w14:paraId="12FFD490" w14:textId="0891AC20" w:rsidR="002B13F9" w:rsidRPr="002B13F9" w:rsidRDefault="002B13F9" w:rsidP="002B13F9">
            <w:pPr>
              <w:spacing w:before="240"/>
              <w:jc w:val="right"/>
              <w:rPr>
                <w:rFonts w:ascii="Helvetica Neue" w:eastAsia="Times New Roman" w:hAnsi="Helvetica Neue" w:cs="Times New Roman"/>
                <w:b w:val="0"/>
                <w:bCs w:val="0"/>
                <w:color w:val="000000"/>
                <w:sz w:val="18"/>
                <w:szCs w:val="18"/>
              </w:rPr>
            </w:pPr>
            <w:r w:rsidRPr="002B13F9">
              <w:rPr>
                <w:rFonts w:ascii="Helvetica Neue" w:eastAsia="Times New Roman" w:hAnsi="Helvetica Neue" w:cs="Times New Roman"/>
                <w:b w:val="0"/>
                <w:bCs w:val="0"/>
                <w:color w:val="000000"/>
                <w:sz w:val="18"/>
                <w:szCs w:val="18"/>
              </w:rPr>
              <w:t>985</w:t>
            </w:r>
          </w:p>
        </w:tc>
        <w:tc>
          <w:tcPr>
            <w:tcW w:w="0" w:type="auto"/>
            <w:hideMark/>
          </w:tcPr>
          <w:p w14:paraId="7B8A43B1" w14:textId="241D808F" w:rsidR="002B13F9" w:rsidRPr="002B13F9" w:rsidRDefault="002B13F9" w:rsidP="002B13F9">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1521</w:t>
            </w:r>
          </w:p>
        </w:tc>
        <w:tc>
          <w:tcPr>
            <w:tcW w:w="0" w:type="auto"/>
            <w:hideMark/>
          </w:tcPr>
          <w:p w14:paraId="0253E407" w14:textId="2C31EBD4" w:rsidR="002B13F9" w:rsidRPr="002B13F9" w:rsidRDefault="002B13F9" w:rsidP="002B13F9">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1520</w:t>
            </w:r>
          </w:p>
        </w:tc>
        <w:tc>
          <w:tcPr>
            <w:tcW w:w="0" w:type="auto"/>
            <w:hideMark/>
          </w:tcPr>
          <w:p w14:paraId="675F846E" w14:textId="7AB8C10C" w:rsidR="002B13F9" w:rsidRPr="002B13F9" w:rsidRDefault="002B13F9" w:rsidP="002B13F9">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1276</w:t>
            </w:r>
          </w:p>
        </w:tc>
        <w:tc>
          <w:tcPr>
            <w:tcW w:w="0" w:type="auto"/>
            <w:hideMark/>
          </w:tcPr>
          <w:p w14:paraId="56687064" w14:textId="63F7D83B" w:rsidR="002B13F9" w:rsidRPr="002B13F9" w:rsidRDefault="002B13F9" w:rsidP="002B13F9">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2036</w:t>
            </w:r>
          </w:p>
        </w:tc>
        <w:tc>
          <w:tcPr>
            <w:tcW w:w="0" w:type="auto"/>
            <w:hideMark/>
          </w:tcPr>
          <w:p w14:paraId="7FAC838B" w14:textId="4CADB8D0" w:rsidR="002B13F9" w:rsidRPr="002B13F9" w:rsidRDefault="002B13F9" w:rsidP="002B13F9">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1159</w:t>
            </w:r>
          </w:p>
        </w:tc>
        <w:tc>
          <w:tcPr>
            <w:tcW w:w="0" w:type="auto"/>
            <w:hideMark/>
          </w:tcPr>
          <w:p w14:paraId="183F55D2" w14:textId="41EFD4C0" w:rsidR="002B13F9" w:rsidRPr="002B13F9" w:rsidRDefault="002B13F9" w:rsidP="002B13F9">
            <w:pPr>
              <w:spacing w:before="24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2B13F9">
              <w:rPr>
                <w:rFonts w:ascii="Helvetica Neue" w:eastAsia="Times New Roman" w:hAnsi="Helvetica Neue" w:cs="Times New Roman"/>
                <w:color w:val="000000"/>
                <w:sz w:val="18"/>
                <w:szCs w:val="18"/>
              </w:rPr>
              <w:t>1503</w:t>
            </w:r>
          </w:p>
        </w:tc>
      </w:tr>
    </w:tbl>
    <w:p w14:paraId="38376D70" w14:textId="77777777" w:rsidR="002B13F9" w:rsidRPr="000063B8" w:rsidRDefault="002B13F9" w:rsidP="00993C82">
      <w:pPr>
        <w:spacing w:line="480" w:lineRule="auto"/>
        <w:rPr>
          <w:rFonts w:ascii="Times New Roman" w:hAnsi="Times New Roman" w:cs="Times New Roman"/>
        </w:rPr>
      </w:pPr>
    </w:p>
    <w:p w14:paraId="35847E15" w14:textId="209273F6" w:rsidR="00993C82" w:rsidRDefault="000471E3" w:rsidP="004F41FC">
      <w:pPr>
        <w:spacing w:line="480" w:lineRule="auto"/>
        <w:rPr>
          <w:rFonts w:ascii="Times New Roman" w:eastAsia="Times New Roman" w:hAnsi="Times New Roman" w:cs="Times New Roman"/>
        </w:rPr>
      </w:pPr>
      <w:r>
        <w:rPr>
          <w:rFonts w:ascii="Times New Roman" w:eastAsia="Times New Roman" w:hAnsi="Times New Roman" w:cs="Times New Roman"/>
        </w:rPr>
        <w:t xml:space="preserve">Another observation is that clusters 1,3,4, and 7 have their contract set up on a month to month bases instead of a contract. </w:t>
      </w:r>
      <w:r w:rsidR="00775105">
        <w:rPr>
          <w:rFonts w:ascii="Times New Roman" w:eastAsia="Times New Roman" w:hAnsi="Times New Roman" w:cs="Times New Roman"/>
        </w:rPr>
        <w:t xml:space="preserve">Attached is a graph that displays this discrepancy. </w:t>
      </w:r>
    </w:p>
    <w:p w14:paraId="2D77579F" w14:textId="124113B9" w:rsidR="00775105" w:rsidRDefault="00775105" w:rsidP="004F41FC">
      <w:pPr>
        <w:spacing w:line="480" w:lineRule="auto"/>
        <w:rPr>
          <w:rFonts w:ascii="Times New Roman" w:eastAsia="Times New Roman" w:hAnsi="Times New Roman" w:cs="Times New Roman"/>
        </w:rPr>
      </w:pPr>
      <w:r w:rsidRPr="00775105">
        <w:rPr>
          <w:rFonts w:ascii="Times New Roman" w:eastAsia="Times New Roman" w:hAnsi="Times New Roman" w:cs="Times New Roman"/>
        </w:rPr>
        <w:lastRenderedPageBreak/>
        <w:drawing>
          <wp:inline distT="0" distB="0" distL="0" distR="0" wp14:anchorId="0BA7035C" wp14:editId="213891E0">
            <wp:extent cx="3797300" cy="22987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a:stretch>
                      <a:fillRect/>
                    </a:stretch>
                  </pic:blipFill>
                  <pic:spPr>
                    <a:xfrm>
                      <a:off x="0" y="0"/>
                      <a:ext cx="3797300" cy="2298700"/>
                    </a:xfrm>
                    <a:prstGeom prst="rect">
                      <a:avLst/>
                    </a:prstGeom>
                  </pic:spPr>
                </pic:pic>
              </a:graphicData>
            </a:graphic>
          </wp:inline>
        </w:drawing>
      </w:r>
    </w:p>
    <w:p w14:paraId="659E4F69" w14:textId="527C634B" w:rsidR="00775105" w:rsidRDefault="00775105" w:rsidP="004F41FC">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implication that the clusters show would be to use Marketing to create traits for each cluster. Once these traits are highlighted for each cluster, then Marketing can decide on which cluster to focus on and make sure all the traits are specifically highlighted when targeting each cluster. For example, using the chart above, if we want to target cluster 5 then we should ensure that our marketing campaign specifically mentions how great our Annual Contracts are compared to our competitor. This would ensure that cluster 5 which had the highest distribution of our data is specifically targeted. Using the other insights from the data we would make sure the marketing campaign addresses any other insights from this cluster. </w:t>
      </w:r>
    </w:p>
    <w:p w14:paraId="08FA0ACB" w14:textId="4D898031" w:rsidR="00775105" w:rsidRDefault="00775105" w:rsidP="004F41FC">
      <w:pPr>
        <w:spacing w:line="480" w:lineRule="auto"/>
        <w:rPr>
          <w:rFonts w:ascii="Times New Roman" w:eastAsia="Times New Roman" w:hAnsi="Times New Roman" w:cs="Times New Roman"/>
        </w:rPr>
      </w:pPr>
      <w:r>
        <w:rPr>
          <w:rFonts w:ascii="Times New Roman" w:eastAsia="Times New Roman" w:hAnsi="Times New Roman" w:cs="Times New Roman"/>
        </w:rPr>
        <w:tab/>
      </w:r>
      <w:r w:rsidR="0090600C">
        <w:rPr>
          <w:rFonts w:ascii="Times New Roman" w:eastAsia="Times New Roman" w:hAnsi="Times New Roman" w:cs="Times New Roman"/>
        </w:rPr>
        <w:t xml:space="preserve">One limitation from the data was the amount of continuous and categorical variables. Usually, if a dataset has all continuous </w:t>
      </w:r>
      <w:r w:rsidR="004E04F5">
        <w:rPr>
          <w:rFonts w:ascii="Times New Roman" w:eastAsia="Times New Roman" w:hAnsi="Times New Roman" w:cs="Times New Roman"/>
        </w:rPr>
        <w:t>variables,</w:t>
      </w:r>
      <w:r w:rsidR="0090600C">
        <w:rPr>
          <w:rFonts w:ascii="Times New Roman" w:eastAsia="Times New Roman" w:hAnsi="Times New Roman" w:cs="Times New Roman"/>
        </w:rPr>
        <w:t xml:space="preserve"> then we would use specifically the K-Means </w:t>
      </w:r>
      <w:r w:rsidR="004E04F5">
        <w:rPr>
          <w:rFonts w:ascii="Times New Roman" w:eastAsia="Times New Roman" w:hAnsi="Times New Roman" w:cs="Times New Roman"/>
        </w:rPr>
        <w:t>algorithm</w:t>
      </w:r>
      <w:r w:rsidR="0090600C">
        <w:rPr>
          <w:rFonts w:ascii="Times New Roman" w:eastAsia="Times New Roman" w:hAnsi="Times New Roman" w:cs="Times New Roman"/>
        </w:rPr>
        <w:t xml:space="preserve">. If we had all categorical </w:t>
      </w:r>
      <w:r w:rsidR="004E04F5">
        <w:rPr>
          <w:rFonts w:ascii="Times New Roman" w:eastAsia="Times New Roman" w:hAnsi="Times New Roman" w:cs="Times New Roman"/>
        </w:rPr>
        <w:t>variables,</w:t>
      </w:r>
      <w:r w:rsidR="0090600C">
        <w:rPr>
          <w:rFonts w:ascii="Times New Roman" w:eastAsia="Times New Roman" w:hAnsi="Times New Roman" w:cs="Times New Roman"/>
        </w:rPr>
        <w:t xml:space="preserve"> we would use Hierarchical clustering. </w:t>
      </w:r>
      <w:r w:rsidR="00861E14">
        <w:rPr>
          <w:rFonts w:ascii="Times New Roman" w:eastAsia="Times New Roman" w:hAnsi="Times New Roman" w:cs="Times New Roman"/>
        </w:rPr>
        <w:t xml:space="preserve"> </w:t>
      </w:r>
      <w:r w:rsidR="004E04F5">
        <w:rPr>
          <w:rFonts w:ascii="Times New Roman" w:eastAsia="Times New Roman" w:hAnsi="Times New Roman" w:cs="Times New Roman"/>
        </w:rPr>
        <w:t xml:space="preserve">Since we had a combination of both, then K-Means Clustering was chosen. </w:t>
      </w:r>
    </w:p>
    <w:p w14:paraId="3F025DF5" w14:textId="7ABCFE5F" w:rsidR="004E04F5" w:rsidRPr="00D0519B" w:rsidRDefault="004E04F5" w:rsidP="004F41FC">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recommended course of action is to use the Clusters for Marketing purposes. If the cable company were to specifically target certain clusters, then we would be able to see an increase in customers. </w:t>
      </w:r>
    </w:p>
    <w:p w14:paraId="7A02733F" w14:textId="77777777" w:rsidR="00DE160E" w:rsidRDefault="00DE160E" w:rsidP="00DE160E"/>
    <w:sectPr w:rsidR="00DE160E" w:rsidSect="00E8045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12098" w14:textId="77777777" w:rsidR="000D2D4A" w:rsidRDefault="000D2D4A" w:rsidP="00DE160E">
      <w:r>
        <w:separator/>
      </w:r>
    </w:p>
  </w:endnote>
  <w:endnote w:type="continuationSeparator" w:id="0">
    <w:p w14:paraId="4785265D" w14:textId="77777777" w:rsidR="000D2D4A" w:rsidRDefault="000D2D4A" w:rsidP="00DE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52AB9" w14:textId="77777777" w:rsidR="000D2D4A" w:rsidRDefault="000D2D4A" w:rsidP="00DE160E">
      <w:r>
        <w:separator/>
      </w:r>
    </w:p>
  </w:footnote>
  <w:footnote w:type="continuationSeparator" w:id="0">
    <w:p w14:paraId="60FB4044" w14:textId="77777777" w:rsidR="000D2D4A" w:rsidRDefault="000D2D4A" w:rsidP="00DE1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92986" w14:textId="4E4F5D9A" w:rsidR="00DE160E" w:rsidRDefault="00DE160E" w:rsidP="00DE160E">
    <w:pPr>
      <w:pStyle w:val="Header"/>
      <w:jc w:val="right"/>
    </w:pPr>
    <w:r>
      <w:t>Rosales, Julio</w:t>
    </w:r>
  </w:p>
  <w:p w14:paraId="55C6C625" w14:textId="52DF1588" w:rsidR="00DE160E" w:rsidRDefault="00DE160E" w:rsidP="00DE160E">
    <w:pPr>
      <w:pStyle w:val="Header"/>
      <w:jc w:val="right"/>
    </w:pPr>
    <w:r>
      <w:t>Data Mining II – D212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0E"/>
    <w:rsid w:val="000063B8"/>
    <w:rsid w:val="000471E3"/>
    <w:rsid w:val="000D2D4A"/>
    <w:rsid w:val="000F5192"/>
    <w:rsid w:val="0022611C"/>
    <w:rsid w:val="002B13F9"/>
    <w:rsid w:val="004C38A9"/>
    <w:rsid w:val="004E04F5"/>
    <w:rsid w:val="004F41FC"/>
    <w:rsid w:val="005A2224"/>
    <w:rsid w:val="006D3E7C"/>
    <w:rsid w:val="00775105"/>
    <w:rsid w:val="00861E14"/>
    <w:rsid w:val="008F5D2F"/>
    <w:rsid w:val="0090600C"/>
    <w:rsid w:val="00993C82"/>
    <w:rsid w:val="00C77995"/>
    <w:rsid w:val="00C9148F"/>
    <w:rsid w:val="00DE160E"/>
    <w:rsid w:val="00E43420"/>
    <w:rsid w:val="00E8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7458"/>
  <w15:chartTrackingRefBased/>
  <w15:docId w15:val="{FB7FFEA3-8A53-9048-87B5-1F470BD0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60E"/>
    <w:pPr>
      <w:tabs>
        <w:tab w:val="center" w:pos="4680"/>
        <w:tab w:val="right" w:pos="9360"/>
      </w:tabs>
    </w:pPr>
  </w:style>
  <w:style w:type="character" w:customStyle="1" w:styleId="HeaderChar">
    <w:name w:val="Header Char"/>
    <w:basedOn w:val="DefaultParagraphFont"/>
    <w:link w:val="Header"/>
    <w:uiPriority w:val="99"/>
    <w:rsid w:val="00DE160E"/>
  </w:style>
  <w:style w:type="paragraph" w:styleId="Footer">
    <w:name w:val="footer"/>
    <w:basedOn w:val="Normal"/>
    <w:link w:val="FooterChar"/>
    <w:uiPriority w:val="99"/>
    <w:unhideWhenUsed/>
    <w:rsid w:val="00DE160E"/>
    <w:pPr>
      <w:tabs>
        <w:tab w:val="center" w:pos="4680"/>
        <w:tab w:val="right" w:pos="9360"/>
      </w:tabs>
    </w:pPr>
  </w:style>
  <w:style w:type="character" w:customStyle="1" w:styleId="FooterChar">
    <w:name w:val="Footer Char"/>
    <w:basedOn w:val="DefaultParagraphFont"/>
    <w:link w:val="Footer"/>
    <w:uiPriority w:val="99"/>
    <w:rsid w:val="00DE160E"/>
  </w:style>
  <w:style w:type="table" w:styleId="GridTable1Light-Accent1">
    <w:name w:val="Grid Table 1 Light Accent 1"/>
    <w:basedOn w:val="TableNormal"/>
    <w:uiPriority w:val="46"/>
    <w:rsid w:val="002B13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3913">
      <w:bodyDiv w:val="1"/>
      <w:marLeft w:val="0"/>
      <w:marRight w:val="0"/>
      <w:marTop w:val="0"/>
      <w:marBottom w:val="0"/>
      <w:divBdr>
        <w:top w:val="none" w:sz="0" w:space="0" w:color="auto"/>
        <w:left w:val="none" w:sz="0" w:space="0" w:color="auto"/>
        <w:bottom w:val="none" w:sz="0" w:space="0" w:color="auto"/>
        <w:right w:val="none" w:sz="0" w:space="0" w:color="auto"/>
      </w:divBdr>
    </w:div>
    <w:div w:id="167408301">
      <w:bodyDiv w:val="1"/>
      <w:marLeft w:val="0"/>
      <w:marRight w:val="0"/>
      <w:marTop w:val="0"/>
      <w:marBottom w:val="0"/>
      <w:divBdr>
        <w:top w:val="none" w:sz="0" w:space="0" w:color="auto"/>
        <w:left w:val="none" w:sz="0" w:space="0" w:color="auto"/>
        <w:bottom w:val="none" w:sz="0" w:space="0" w:color="auto"/>
        <w:right w:val="none" w:sz="0" w:space="0" w:color="auto"/>
      </w:divBdr>
    </w:div>
    <w:div w:id="1142622923">
      <w:bodyDiv w:val="1"/>
      <w:marLeft w:val="0"/>
      <w:marRight w:val="0"/>
      <w:marTop w:val="0"/>
      <w:marBottom w:val="0"/>
      <w:divBdr>
        <w:top w:val="none" w:sz="0" w:space="0" w:color="auto"/>
        <w:left w:val="none" w:sz="0" w:space="0" w:color="auto"/>
        <w:bottom w:val="none" w:sz="0" w:space="0" w:color="auto"/>
        <w:right w:val="none" w:sz="0" w:space="0" w:color="auto"/>
      </w:divBdr>
    </w:div>
    <w:div w:id="16297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Azi18</b:Tag>
    <b:SourceType>InternetSite</b:SourceType>
    <b:Guid>{8187CFF3-CBB3-194C-B8C8-7E2D93F358C1}</b:Guid>
    <b:Author>
      <b:Author>
        <b:NameList>
          <b:Person>
            <b:Last>Amelia</b:Last>
            <b:First>Azika</b:First>
          </b:Person>
        </b:NameList>
      </b:Author>
    </b:Author>
    <b:Title>K-Means Clustering: From A to Z</b:Title>
    <b:InternetSiteTitle>Towards Data Science</b:InternetSiteTitle>
    <b:URL>https://towardsdatascience.com/k-means-clustering-from-a-to-z-f6242a314e9a</b:URL>
    <b:Year>2018</b:Year>
    <b:Month>September</b:Month>
    <b:Day>27</b:Day>
    <b:RefOrder>1</b:RefOrder>
  </b:Source>
</b:Sources>
</file>

<file path=customXml/itemProps1.xml><?xml version="1.0" encoding="utf-8"?>
<ds:datastoreItem xmlns:ds="http://schemas.openxmlformats.org/officeDocument/2006/customXml" ds:itemID="{BD9D2815-E1B6-A84F-A7E7-77A83213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7</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Rosales</dc:creator>
  <cp:keywords/>
  <dc:description/>
  <cp:lastModifiedBy>Julio Rosales</cp:lastModifiedBy>
  <cp:revision>1</cp:revision>
  <dcterms:created xsi:type="dcterms:W3CDTF">2021-07-22T00:45:00Z</dcterms:created>
  <dcterms:modified xsi:type="dcterms:W3CDTF">2021-07-22T19:12:00Z</dcterms:modified>
</cp:coreProperties>
</file>