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B2E" w:rsidRDefault="00503B2E">
      <w:pPr>
        <w:rPr>
          <w:lang w:val="es-MX"/>
        </w:rPr>
      </w:pPr>
      <w:r w:rsidRPr="00503B2E">
        <w:rPr>
          <w:b/>
          <w:lang w:val="es-MX"/>
        </w:rPr>
        <w:t>Revisión</w:t>
      </w:r>
      <w:r>
        <w:rPr>
          <w:lang w:val="es-MX"/>
        </w:rPr>
        <w:t xml:space="preserve">: </w:t>
      </w:r>
    </w:p>
    <w:p w:rsidR="00503B2E" w:rsidRDefault="00503B2E" w:rsidP="00503B2E">
      <w:pPr>
        <w:spacing w:line="360" w:lineRule="auto"/>
        <w:jc w:val="both"/>
        <w:rPr>
          <w:b/>
        </w:rPr>
      </w:pPr>
      <w:r>
        <w:rPr>
          <w:b/>
        </w:rPr>
        <w:t xml:space="preserve">TSP </w:t>
      </w:r>
      <w:proofErr w:type="spellStart"/>
      <w:r>
        <w:rPr>
          <w:b/>
        </w:rPr>
        <w:t>Design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Review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Checklist</w:t>
      </w:r>
      <w:proofErr w:type="spellEnd"/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503B2E" w:rsidRPr="009D5DC3" w:rsidTr="00A60219">
        <w:trPr>
          <w:cantSplit/>
        </w:trPr>
        <w:tc>
          <w:tcPr>
            <w:tcW w:w="1008" w:type="dxa"/>
          </w:tcPr>
          <w:p w:rsidR="00503B2E" w:rsidRPr="003069F5" w:rsidRDefault="00503B2E" w:rsidP="00A60219">
            <w:pPr>
              <w:rPr>
                <w:sz w:val="20"/>
                <w:szCs w:val="20"/>
              </w:rPr>
            </w:pPr>
            <w:proofErr w:type="spellStart"/>
            <w:r w:rsidRPr="003069F5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503B2E" w:rsidRPr="003069F5" w:rsidRDefault="00503B2E" w:rsidP="00A602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Andres Cabezas – Gilberto Mangones</w:t>
            </w:r>
          </w:p>
        </w:tc>
        <w:tc>
          <w:tcPr>
            <w:tcW w:w="1116" w:type="dxa"/>
          </w:tcPr>
          <w:p w:rsidR="00503B2E" w:rsidRPr="003069F5" w:rsidRDefault="00503B2E" w:rsidP="00A60219">
            <w:pPr>
              <w:rPr>
                <w:sz w:val="20"/>
                <w:szCs w:val="20"/>
              </w:rPr>
            </w:pPr>
            <w:r w:rsidRPr="003069F5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503B2E" w:rsidRPr="003069F5" w:rsidRDefault="00D9781C" w:rsidP="00A602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="00503B2E">
              <w:rPr>
                <w:sz w:val="20"/>
                <w:szCs w:val="20"/>
              </w:rPr>
              <w:t>/04/2014</w:t>
            </w:r>
          </w:p>
        </w:tc>
      </w:tr>
      <w:tr w:rsidR="00503B2E" w:rsidRPr="009D5DC3" w:rsidTr="00D9781C">
        <w:trPr>
          <w:cantSplit/>
          <w:trHeight w:val="513"/>
        </w:trPr>
        <w:tc>
          <w:tcPr>
            <w:tcW w:w="1008" w:type="dxa"/>
          </w:tcPr>
          <w:p w:rsidR="00503B2E" w:rsidRPr="003069F5" w:rsidRDefault="00503B2E" w:rsidP="00A60219">
            <w:pPr>
              <w:rPr>
                <w:sz w:val="20"/>
                <w:szCs w:val="20"/>
              </w:rPr>
            </w:pPr>
            <w:r w:rsidRPr="003069F5">
              <w:rPr>
                <w:sz w:val="20"/>
                <w:szCs w:val="20"/>
              </w:rPr>
              <w:t>Team</w:t>
            </w:r>
          </w:p>
        </w:tc>
        <w:tc>
          <w:tcPr>
            <w:tcW w:w="5184" w:type="dxa"/>
          </w:tcPr>
          <w:p w:rsidR="00503B2E" w:rsidRPr="003069F5" w:rsidRDefault="00503B2E" w:rsidP="00A602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EAIT</w:t>
            </w:r>
          </w:p>
        </w:tc>
        <w:tc>
          <w:tcPr>
            <w:tcW w:w="1116" w:type="dxa"/>
          </w:tcPr>
          <w:p w:rsidR="00503B2E" w:rsidRPr="003069F5" w:rsidRDefault="00503B2E" w:rsidP="00A6021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1620" w:type="dxa"/>
          </w:tcPr>
          <w:p w:rsidR="00503B2E" w:rsidRPr="003069F5" w:rsidRDefault="00503B2E" w:rsidP="00A602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  <w:tr w:rsidR="00503B2E" w:rsidRPr="009D5DC3" w:rsidTr="00A60219">
        <w:trPr>
          <w:cantSplit/>
        </w:trPr>
        <w:tc>
          <w:tcPr>
            <w:tcW w:w="1008" w:type="dxa"/>
          </w:tcPr>
          <w:p w:rsidR="00503B2E" w:rsidRPr="003069F5" w:rsidRDefault="00503B2E" w:rsidP="00A602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503B2E" w:rsidRPr="003069F5" w:rsidRDefault="00503B2E" w:rsidP="00A602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 Benavides</w:t>
            </w:r>
          </w:p>
        </w:tc>
        <w:tc>
          <w:tcPr>
            <w:tcW w:w="1116" w:type="dxa"/>
          </w:tcPr>
          <w:p w:rsidR="00503B2E" w:rsidRPr="003069F5" w:rsidRDefault="00503B2E" w:rsidP="00A60219">
            <w:pPr>
              <w:rPr>
                <w:sz w:val="20"/>
                <w:szCs w:val="20"/>
              </w:rPr>
            </w:pPr>
            <w:proofErr w:type="spellStart"/>
            <w:r w:rsidRPr="003069F5">
              <w:rPr>
                <w:sz w:val="20"/>
                <w:szCs w:val="20"/>
              </w:rPr>
              <w:t>Cycle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503B2E" w:rsidRPr="003069F5" w:rsidRDefault="00D9781C" w:rsidP="00A602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:rsidR="00503B2E" w:rsidRDefault="00503B2E" w:rsidP="00503B2E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998"/>
      </w:tblGrid>
      <w:tr w:rsidR="00503B2E" w:rsidRPr="00FA59DB" w:rsidTr="00A60219">
        <w:trPr>
          <w:trHeight w:val="227"/>
        </w:trPr>
        <w:tc>
          <w:tcPr>
            <w:tcW w:w="2039" w:type="dxa"/>
          </w:tcPr>
          <w:p w:rsidR="00503B2E" w:rsidRPr="0001370B" w:rsidRDefault="00503B2E" w:rsidP="00A60219">
            <w:pPr>
              <w:pStyle w:val="ScriptTableHeader"/>
              <w:rPr>
                <w:rFonts w:ascii="Times New Roman" w:hAnsi="Times New Roman"/>
              </w:rPr>
            </w:pPr>
            <w:r w:rsidRPr="0001370B">
              <w:rPr>
                <w:rFonts w:ascii="Times New Roman" w:hAnsi="Times New Roman"/>
              </w:rPr>
              <w:t>Purpose</w:t>
            </w:r>
          </w:p>
        </w:tc>
        <w:tc>
          <w:tcPr>
            <w:tcW w:w="6998" w:type="dxa"/>
          </w:tcPr>
          <w:p w:rsidR="00503B2E" w:rsidRPr="0001370B" w:rsidRDefault="00503B2E" w:rsidP="00503B2E">
            <w:pPr>
              <w:pStyle w:val="ScriptTableText"/>
            </w:pPr>
            <w:r w:rsidRPr="0001370B">
              <w:t xml:space="preserve">To guide you in conducting an effective </w:t>
            </w:r>
            <w:r>
              <w:t>develop</w:t>
            </w:r>
            <w:r w:rsidRPr="0001370B">
              <w:t xml:space="preserve"> review</w:t>
            </w:r>
          </w:p>
        </w:tc>
      </w:tr>
      <w:tr w:rsidR="00503B2E" w:rsidRPr="00FA59DB" w:rsidTr="00A60219">
        <w:trPr>
          <w:trHeight w:val="1393"/>
        </w:trPr>
        <w:tc>
          <w:tcPr>
            <w:tcW w:w="2039" w:type="dxa"/>
          </w:tcPr>
          <w:p w:rsidR="00503B2E" w:rsidRPr="0001370B" w:rsidRDefault="00503B2E" w:rsidP="00A60219">
            <w:pPr>
              <w:pStyle w:val="ScriptTableHeader"/>
              <w:rPr>
                <w:rFonts w:ascii="Times New Roman" w:hAnsi="Times New Roman"/>
              </w:rPr>
            </w:pPr>
            <w:r w:rsidRPr="0001370B">
              <w:rPr>
                <w:rFonts w:ascii="Times New Roman" w:hAnsi="Times New Roman"/>
              </w:rPr>
              <w:t>General</w:t>
            </w:r>
          </w:p>
        </w:tc>
        <w:tc>
          <w:tcPr>
            <w:tcW w:w="6998" w:type="dxa"/>
          </w:tcPr>
          <w:p w:rsidR="00503B2E" w:rsidRPr="0001370B" w:rsidRDefault="00503B2E" w:rsidP="00A60219">
            <w:pPr>
              <w:pStyle w:val="ScriptTableBullets1"/>
            </w:pPr>
            <w:r w:rsidRPr="0001370B">
              <w:t>Review the entire program for each checklist category; do not attempt to review for more than one category at a time!</w:t>
            </w:r>
          </w:p>
          <w:p w:rsidR="00503B2E" w:rsidRPr="0001370B" w:rsidRDefault="00503B2E" w:rsidP="00A60219">
            <w:pPr>
              <w:pStyle w:val="ScriptTableBullets1"/>
            </w:pPr>
            <w:r w:rsidRPr="0001370B">
              <w:t>As you complete each review step, check off that item in the box at the right.</w:t>
            </w:r>
          </w:p>
          <w:p w:rsidR="00503B2E" w:rsidRPr="0001370B" w:rsidRDefault="00503B2E" w:rsidP="00A60219">
            <w:pPr>
              <w:pStyle w:val="ScriptTableBullets1"/>
            </w:pPr>
            <w:r w:rsidRPr="0001370B">
              <w:t xml:space="preserve">Complete the checklist for one program or program unit before reviewing the next. </w:t>
            </w:r>
            <w:r w:rsidR="00FA59DB">
              <w:t xml:space="preserve"> </w:t>
            </w:r>
            <w:bookmarkStart w:id="0" w:name="_GoBack"/>
            <w:bookmarkEnd w:id="0"/>
          </w:p>
        </w:tc>
      </w:tr>
    </w:tbl>
    <w:p w:rsidR="00503B2E" w:rsidRPr="00503B2E" w:rsidRDefault="00503B2E" w:rsidP="00503B2E">
      <w:pPr>
        <w:spacing w:line="360" w:lineRule="auto"/>
        <w:jc w:val="both"/>
        <w:rPr>
          <w:b/>
          <w:sz w:val="12"/>
          <w:szCs w:val="1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5"/>
        <w:gridCol w:w="5276"/>
        <w:gridCol w:w="550"/>
        <w:gridCol w:w="550"/>
        <w:gridCol w:w="494"/>
        <w:gridCol w:w="269"/>
      </w:tblGrid>
      <w:tr w:rsidR="00503B2E" w:rsidRPr="005C001E" w:rsidTr="00A60219">
        <w:tc>
          <w:tcPr>
            <w:tcW w:w="1974" w:type="dxa"/>
          </w:tcPr>
          <w:p w:rsidR="00503B2E" w:rsidRPr="00D57B04" w:rsidRDefault="00503B2E" w:rsidP="00A60219">
            <w:pPr>
              <w:jc w:val="both"/>
              <w:rPr>
                <w:sz w:val="20"/>
                <w:szCs w:val="20"/>
              </w:rPr>
            </w:pPr>
            <w:r w:rsidRPr="00D57B04">
              <w:rPr>
                <w:sz w:val="20"/>
                <w:szCs w:val="20"/>
              </w:rPr>
              <w:t>Completar</w:t>
            </w:r>
          </w:p>
        </w:tc>
        <w:tc>
          <w:tcPr>
            <w:tcW w:w="5624" w:type="dxa"/>
          </w:tcPr>
          <w:p w:rsidR="00503B2E" w:rsidRPr="00D57B04" w:rsidRDefault="00503B2E" w:rsidP="00A60219">
            <w:pPr>
              <w:jc w:val="both"/>
              <w:rPr>
                <w:sz w:val="20"/>
                <w:szCs w:val="20"/>
                <w:lang w:val="es-ES"/>
              </w:rPr>
            </w:pPr>
            <w:r w:rsidRPr="00D57B04">
              <w:rPr>
                <w:sz w:val="20"/>
                <w:szCs w:val="20"/>
                <w:lang w:val="es-ES"/>
              </w:rPr>
              <w:t>Verifique que el diseño cubre todos los requerimientos:</w:t>
            </w:r>
          </w:p>
          <w:p w:rsidR="00503B2E" w:rsidRPr="00D57B04" w:rsidRDefault="00503B2E" w:rsidP="00A60219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Descripción del problema.</w:t>
            </w:r>
          </w:p>
          <w:p w:rsidR="00503B2E" w:rsidRPr="00D57B04" w:rsidRDefault="00503B2E" w:rsidP="00A60219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Diseño conceptual.</w:t>
            </w:r>
          </w:p>
          <w:p w:rsidR="00503B2E" w:rsidRPr="00D57B04" w:rsidRDefault="00503B2E" w:rsidP="00A60219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 xml:space="preserve">Diagrama UML de clases. </w:t>
            </w:r>
          </w:p>
          <w:p w:rsidR="00503B2E" w:rsidRPr="00D57B04" w:rsidRDefault="00503B2E" w:rsidP="00A60219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 xml:space="preserve">Relaciones entre clases. </w:t>
            </w:r>
          </w:p>
          <w:p w:rsidR="00503B2E" w:rsidRPr="00D57B04" w:rsidRDefault="00503B2E" w:rsidP="00A60219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Describe la responsabilidad de cada clase.</w:t>
            </w:r>
          </w:p>
          <w:p w:rsidR="00503B2E" w:rsidRPr="00D57B04" w:rsidRDefault="00503B2E" w:rsidP="00A60219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Todas las salidas son producidas.</w:t>
            </w:r>
          </w:p>
          <w:p w:rsidR="00503B2E" w:rsidRPr="00D57B04" w:rsidRDefault="00503B2E" w:rsidP="00A60219">
            <w:pPr>
              <w:pStyle w:val="ScriptTableBullets1"/>
              <w:rPr>
                <w:lang w:val="es-MX"/>
              </w:rPr>
            </w:pPr>
            <w:r w:rsidRPr="00D57B04">
              <w:rPr>
                <w:lang w:val="es-ES"/>
              </w:rPr>
              <w:t>Todas las entradas son proporcionadas y completamente especificadas.</w:t>
            </w:r>
          </w:p>
        </w:tc>
        <w:tc>
          <w:tcPr>
            <w:tcW w:w="550" w:type="dxa"/>
          </w:tcPr>
          <w:p w:rsidR="00503B2E" w:rsidRPr="00385A3B" w:rsidRDefault="00503B2E" w:rsidP="00A60219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385A3B">
              <w:rPr>
                <w:rFonts w:ascii="Arial" w:hAnsi="Arial" w:cs="Arial"/>
                <w:b/>
                <w:sz w:val="20"/>
                <w:szCs w:val="20"/>
                <w:lang w:val="es-MX"/>
              </w:rPr>
              <w:t>X</w:t>
            </w:r>
          </w:p>
        </w:tc>
        <w:tc>
          <w:tcPr>
            <w:tcW w:w="361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272" w:type="dxa"/>
          </w:tcPr>
          <w:p w:rsidR="00503B2E" w:rsidRPr="005C001E" w:rsidRDefault="00296AA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X</w:t>
            </w:r>
          </w:p>
        </w:tc>
        <w:tc>
          <w:tcPr>
            <w:tcW w:w="273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03B2E" w:rsidRPr="005C001E" w:rsidTr="00A60219">
        <w:tc>
          <w:tcPr>
            <w:tcW w:w="1974" w:type="dxa"/>
          </w:tcPr>
          <w:p w:rsidR="00503B2E" w:rsidRPr="00D57B04" w:rsidRDefault="00503B2E" w:rsidP="00A60219">
            <w:pPr>
              <w:jc w:val="both"/>
              <w:rPr>
                <w:sz w:val="20"/>
                <w:szCs w:val="20"/>
              </w:rPr>
            </w:pPr>
            <w:r w:rsidRPr="00D57B04">
              <w:rPr>
                <w:sz w:val="20"/>
                <w:szCs w:val="20"/>
                <w:lang w:val="es-ES"/>
              </w:rPr>
              <w:t>Uso</w:t>
            </w:r>
            <w:r w:rsidRPr="00D57B04">
              <w:rPr>
                <w:sz w:val="20"/>
                <w:szCs w:val="20"/>
              </w:rPr>
              <w:t xml:space="preserve"> </w:t>
            </w:r>
            <w:r w:rsidRPr="00D57B04">
              <w:rPr>
                <w:sz w:val="20"/>
                <w:szCs w:val="20"/>
                <w:lang w:val="es-ES"/>
              </w:rPr>
              <w:t>Funcional</w:t>
            </w:r>
            <w:r w:rsidRPr="00D57B04">
              <w:rPr>
                <w:sz w:val="20"/>
                <w:szCs w:val="20"/>
              </w:rPr>
              <w:t xml:space="preserve"> </w:t>
            </w:r>
          </w:p>
        </w:tc>
        <w:tc>
          <w:tcPr>
            <w:tcW w:w="5624" w:type="dxa"/>
          </w:tcPr>
          <w:p w:rsidR="00503B2E" w:rsidRPr="00D57B04" w:rsidRDefault="00503B2E" w:rsidP="00A60219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 xml:space="preserve">Verificar que todos los métodos son completamente comprendidos y apropiadamente utilizados, incluir parámetros de entrada y de retorno. </w:t>
            </w:r>
          </w:p>
          <w:p w:rsidR="00503B2E" w:rsidRPr="00D57B04" w:rsidRDefault="00503B2E" w:rsidP="00A60219">
            <w:pPr>
              <w:pStyle w:val="ScriptTableBullets1"/>
              <w:rPr>
                <w:lang w:val="es-MX"/>
              </w:rPr>
            </w:pPr>
            <w:r w:rsidRPr="00D57B04">
              <w:rPr>
                <w:lang w:val="es-ES"/>
              </w:rPr>
              <w:t>Todas las abstracciones referenciadas externamente son definidas precisamente.</w:t>
            </w:r>
          </w:p>
          <w:p w:rsidR="00503B2E" w:rsidRPr="00D57B04" w:rsidRDefault="00503B2E" w:rsidP="00A60219">
            <w:pPr>
              <w:pStyle w:val="ScriptTableBullets1"/>
              <w:rPr>
                <w:lang w:val="es-CO"/>
              </w:rPr>
            </w:pPr>
            <w:r w:rsidRPr="00D57B04">
              <w:rPr>
                <w:lang w:val="es-CO"/>
              </w:rPr>
              <w:t>Que el objetivo de cada método sea real y este alineado con el objetivo principal de la clase.</w:t>
            </w:r>
          </w:p>
          <w:p w:rsidR="00503B2E" w:rsidRPr="00D57B04" w:rsidRDefault="00503B2E" w:rsidP="00A60219">
            <w:pPr>
              <w:pStyle w:val="ScriptTableBullets1"/>
              <w:rPr>
                <w:lang w:val="es-CO"/>
              </w:rPr>
            </w:pPr>
            <w:r w:rsidRPr="00D57B04">
              <w:rPr>
                <w:lang w:val="es-CO"/>
              </w:rPr>
              <w:t xml:space="preserve">Confirmar si el tipo de dato asignado a las variables se ajusta apropiadamente  de acuerdo a su  uso. Tener en cuenta el desbordamiento de los diferentes tipos de variables. </w:t>
            </w:r>
          </w:p>
          <w:p w:rsidR="00503B2E" w:rsidRPr="00D57B04" w:rsidRDefault="00503B2E" w:rsidP="00A60219">
            <w:pPr>
              <w:pStyle w:val="ScriptTableBullets1"/>
              <w:rPr>
                <w:lang w:val="es-CO"/>
              </w:rPr>
            </w:pPr>
            <w:r w:rsidRPr="00D57B04">
              <w:rPr>
                <w:lang w:val="es-CO"/>
              </w:rPr>
              <w:t>Verificar que todas las interfaces de error están incluidas.</w:t>
            </w:r>
          </w:p>
        </w:tc>
        <w:tc>
          <w:tcPr>
            <w:tcW w:w="550" w:type="dxa"/>
          </w:tcPr>
          <w:p w:rsidR="00503B2E" w:rsidRPr="00385A3B" w:rsidRDefault="00503B2E" w:rsidP="00A60219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385A3B">
              <w:rPr>
                <w:rFonts w:ascii="Arial" w:hAnsi="Arial" w:cs="Arial"/>
                <w:b/>
                <w:sz w:val="20"/>
                <w:szCs w:val="20"/>
                <w:lang w:val="es-MX"/>
              </w:rPr>
              <w:t>X</w:t>
            </w:r>
          </w:p>
        </w:tc>
        <w:tc>
          <w:tcPr>
            <w:tcW w:w="361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272" w:type="dxa"/>
          </w:tcPr>
          <w:p w:rsidR="00503B2E" w:rsidRPr="005C001E" w:rsidRDefault="00296AA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273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03B2E" w:rsidRPr="005C001E" w:rsidTr="00A60219">
        <w:tc>
          <w:tcPr>
            <w:tcW w:w="1974" w:type="dxa"/>
          </w:tcPr>
          <w:p w:rsidR="00503B2E" w:rsidRPr="00D57B04" w:rsidRDefault="00503B2E" w:rsidP="00A60219">
            <w:pPr>
              <w:jc w:val="both"/>
              <w:rPr>
                <w:sz w:val="20"/>
                <w:szCs w:val="20"/>
                <w:lang w:val="es-ES"/>
              </w:rPr>
            </w:pPr>
            <w:r w:rsidRPr="00D57B04">
              <w:rPr>
                <w:sz w:val="20"/>
                <w:szCs w:val="20"/>
                <w:lang w:val="es-ES"/>
              </w:rPr>
              <w:t>Variables</w:t>
            </w:r>
          </w:p>
        </w:tc>
        <w:tc>
          <w:tcPr>
            <w:tcW w:w="5624" w:type="dxa"/>
          </w:tcPr>
          <w:p w:rsidR="00503B2E" w:rsidRPr="00D57B04" w:rsidRDefault="00503B2E" w:rsidP="00A60219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Verificar que las variables tengan nombres nemotécnicos al propósito.</w:t>
            </w:r>
          </w:p>
          <w:p w:rsidR="00503B2E" w:rsidRPr="00D57B04" w:rsidRDefault="00503B2E" w:rsidP="00A60219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Verificar si las variables están claramente definidas.</w:t>
            </w:r>
          </w:p>
        </w:tc>
        <w:tc>
          <w:tcPr>
            <w:tcW w:w="550" w:type="dxa"/>
          </w:tcPr>
          <w:p w:rsidR="00503B2E" w:rsidRPr="0083593E" w:rsidRDefault="00503B2E" w:rsidP="00A60219">
            <w:pPr>
              <w:jc w:val="both"/>
              <w:rPr>
                <w:rFonts w:ascii="Arial" w:hAnsi="Arial" w:cs="Arial"/>
                <w:b/>
                <w:sz w:val="28"/>
                <w:szCs w:val="28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361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272" w:type="dxa"/>
          </w:tcPr>
          <w:p w:rsidR="00503B2E" w:rsidRPr="005C001E" w:rsidRDefault="00296AA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273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03B2E" w:rsidRPr="005C001E" w:rsidTr="00A60219">
        <w:tc>
          <w:tcPr>
            <w:tcW w:w="1974" w:type="dxa"/>
          </w:tcPr>
          <w:p w:rsidR="00503B2E" w:rsidRPr="00D57B04" w:rsidRDefault="00503B2E" w:rsidP="00A60219">
            <w:pPr>
              <w:jc w:val="both"/>
              <w:rPr>
                <w:sz w:val="20"/>
                <w:szCs w:val="20"/>
                <w:lang w:val="es-ES"/>
              </w:rPr>
            </w:pPr>
            <w:r w:rsidRPr="00D57B04">
              <w:rPr>
                <w:sz w:val="20"/>
                <w:szCs w:val="20"/>
                <w:lang w:val="es-ES"/>
              </w:rPr>
              <w:t>Nombres</w:t>
            </w:r>
          </w:p>
        </w:tc>
        <w:tc>
          <w:tcPr>
            <w:tcW w:w="5624" w:type="dxa"/>
          </w:tcPr>
          <w:p w:rsidR="00503B2E" w:rsidRPr="00D57B04" w:rsidRDefault="00503B2E" w:rsidP="00A60219">
            <w:pPr>
              <w:pStyle w:val="ScriptTableText"/>
              <w:rPr>
                <w:lang w:val="es-ES"/>
              </w:rPr>
            </w:pPr>
            <w:r w:rsidRPr="00D57B04">
              <w:rPr>
                <w:lang w:val="es-ES"/>
              </w:rPr>
              <w:t>Verificar que:</w:t>
            </w:r>
          </w:p>
          <w:p w:rsidR="00503B2E" w:rsidRPr="00D57B04" w:rsidRDefault="00503B2E" w:rsidP="00A60219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Todos los nombres (objetos, métodos y parámetros) son claros y acordes con su funcionalidad.</w:t>
            </w:r>
          </w:p>
          <w:p w:rsidR="00503B2E" w:rsidRPr="00D57B04" w:rsidRDefault="00503B2E" w:rsidP="00A60219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No existen clases anónimas</w:t>
            </w:r>
          </w:p>
          <w:p w:rsidR="00503B2E" w:rsidRPr="00D57B04" w:rsidRDefault="00503B2E" w:rsidP="00A60219">
            <w:pPr>
              <w:pStyle w:val="ScriptTableBullets1"/>
              <w:rPr>
                <w:lang w:val="es-MX"/>
              </w:rPr>
            </w:pPr>
            <w:r w:rsidRPr="00D57B04">
              <w:rPr>
                <w:lang w:val="es-ES"/>
              </w:rPr>
              <w:t>El alcance de todas las variables y parámetros están definidos.</w:t>
            </w:r>
          </w:p>
        </w:tc>
        <w:tc>
          <w:tcPr>
            <w:tcW w:w="550" w:type="dxa"/>
          </w:tcPr>
          <w:p w:rsidR="00503B2E" w:rsidRPr="00385A3B" w:rsidRDefault="00503B2E" w:rsidP="00A60219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385A3B">
              <w:rPr>
                <w:rFonts w:ascii="Arial" w:hAnsi="Arial" w:cs="Arial"/>
                <w:b/>
                <w:sz w:val="20"/>
                <w:szCs w:val="20"/>
                <w:lang w:val="es-MX"/>
              </w:rPr>
              <w:t>X</w:t>
            </w:r>
          </w:p>
        </w:tc>
        <w:tc>
          <w:tcPr>
            <w:tcW w:w="361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272" w:type="dxa"/>
          </w:tcPr>
          <w:p w:rsidR="00503B2E" w:rsidRPr="005C001E" w:rsidRDefault="00296AA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273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03B2E" w:rsidRPr="005C001E" w:rsidTr="00A60219">
        <w:tc>
          <w:tcPr>
            <w:tcW w:w="1974" w:type="dxa"/>
          </w:tcPr>
          <w:p w:rsidR="00503B2E" w:rsidRPr="00D57B04" w:rsidRDefault="00503B2E" w:rsidP="00A60219">
            <w:pPr>
              <w:jc w:val="both"/>
              <w:rPr>
                <w:sz w:val="20"/>
                <w:szCs w:val="20"/>
              </w:rPr>
            </w:pPr>
            <w:r w:rsidRPr="00D57B04">
              <w:rPr>
                <w:sz w:val="20"/>
                <w:szCs w:val="20"/>
                <w:lang w:val="es-ES"/>
              </w:rPr>
              <w:lastRenderedPageBreak/>
              <w:t>Lógica</w:t>
            </w:r>
            <w:r w:rsidRPr="00D57B04">
              <w:rPr>
                <w:sz w:val="20"/>
                <w:szCs w:val="20"/>
              </w:rPr>
              <w:t xml:space="preserve"> proceso</w:t>
            </w:r>
          </w:p>
        </w:tc>
        <w:tc>
          <w:tcPr>
            <w:tcW w:w="5624" w:type="dxa"/>
          </w:tcPr>
          <w:p w:rsidR="00503B2E" w:rsidRPr="0001370B" w:rsidRDefault="00503B2E" w:rsidP="00A60219">
            <w:pPr>
              <w:pStyle w:val="ScriptTableBullets1"/>
              <w:rPr>
                <w:lang w:val="es-ES"/>
              </w:rPr>
            </w:pPr>
            <w:r w:rsidRPr="00D57B04">
              <w:rPr>
                <w:lang w:val="es-ES"/>
              </w:rPr>
              <w:t>Verificar que la lógica diseñada como solución es la correcta.</w:t>
            </w:r>
          </w:p>
        </w:tc>
        <w:tc>
          <w:tcPr>
            <w:tcW w:w="550" w:type="dxa"/>
          </w:tcPr>
          <w:p w:rsidR="00503B2E" w:rsidRPr="00385A3B" w:rsidRDefault="00503B2E" w:rsidP="00A60219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385A3B">
              <w:rPr>
                <w:rFonts w:ascii="Arial" w:hAnsi="Arial" w:cs="Arial"/>
                <w:b/>
                <w:sz w:val="20"/>
                <w:szCs w:val="20"/>
                <w:lang w:val="es-MX"/>
              </w:rPr>
              <w:t>X</w:t>
            </w:r>
          </w:p>
        </w:tc>
        <w:tc>
          <w:tcPr>
            <w:tcW w:w="361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272" w:type="dxa"/>
          </w:tcPr>
          <w:p w:rsidR="00503B2E" w:rsidRPr="005C001E" w:rsidRDefault="00296AA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3593E">
              <w:rPr>
                <w:rFonts w:ascii="Agency FB" w:hAnsi="Agency FB" w:cs="Arial"/>
                <w:b/>
                <w:sz w:val="28"/>
                <w:szCs w:val="28"/>
                <w:lang w:val="es-MX"/>
              </w:rPr>
              <w:t>√</w:t>
            </w:r>
          </w:p>
        </w:tc>
        <w:tc>
          <w:tcPr>
            <w:tcW w:w="273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03B2E" w:rsidRPr="005C001E" w:rsidTr="00A60219">
        <w:tc>
          <w:tcPr>
            <w:tcW w:w="1974" w:type="dxa"/>
          </w:tcPr>
          <w:p w:rsidR="00503B2E" w:rsidRPr="00D57B04" w:rsidRDefault="00503B2E" w:rsidP="00A60219">
            <w:pPr>
              <w:jc w:val="both"/>
              <w:rPr>
                <w:sz w:val="20"/>
                <w:szCs w:val="20"/>
              </w:rPr>
            </w:pPr>
            <w:r w:rsidRPr="00D57B04">
              <w:rPr>
                <w:sz w:val="20"/>
                <w:szCs w:val="20"/>
              </w:rPr>
              <w:t>Fórmulas Matemáticas</w:t>
            </w:r>
          </w:p>
        </w:tc>
        <w:tc>
          <w:tcPr>
            <w:tcW w:w="5624" w:type="dxa"/>
          </w:tcPr>
          <w:p w:rsidR="00503B2E" w:rsidRPr="00D57B04" w:rsidRDefault="00503B2E" w:rsidP="00A60219">
            <w:pPr>
              <w:pStyle w:val="ScriptTableBullets1"/>
              <w:numPr>
                <w:ilvl w:val="0"/>
                <w:numId w:val="0"/>
              </w:numPr>
              <w:rPr>
                <w:lang w:val="es-CO"/>
              </w:rPr>
            </w:pPr>
            <w:r w:rsidRPr="00D57B04">
              <w:rPr>
                <w:lang w:val="es-CO"/>
              </w:rPr>
              <w:t>Si el programa lleva fórmulas matemáticas verificar que estas se estén usando correctamente.</w:t>
            </w:r>
          </w:p>
        </w:tc>
        <w:tc>
          <w:tcPr>
            <w:tcW w:w="550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361" w:type="dxa"/>
          </w:tcPr>
          <w:p w:rsidR="00503B2E" w:rsidRDefault="00503B2E" w:rsidP="00A60219">
            <w:r w:rsidRPr="00B723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72" w:type="dxa"/>
          </w:tcPr>
          <w:p w:rsidR="00503B2E" w:rsidRPr="005C001E" w:rsidRDefault="00296AA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NA</w:t>
            </w:r>
          </w:p>
        </w:tc>
        <w:tc>
          <w:tcPr>
            <w:tcW w:w="273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03B2E" w:rsidRPr="005C001E" w:rsidTr="00A60219">
        <w:tc>
          <w:tcPr>
            <w:tcW w:w="1974" w:type="dxa"/>
          </w:tcPr>
          <w:p w:rsidR="00503B2E" w:rsidRPr="00D57B04" w:rsidRDefault="00503B2E" w:rsidP="00A60219">
            <w:pPr>
              <w:jc w:val="both"/>
              <w:rPr>
                <w:sz w:val="20"/>
                <w:szCs w:val="20"/>
              </w:rPr>
            </w:pPr>
            <w:r w:rsidRPr="00D57B04">
              <w:rPr>
                <w:sz w:val="20"/>
                <w:szCs w:val="20"/>
              </w:rPr>
              <w:t>Librerías Java</w:t>
            </w:r>
          </w:p>
        </w:tc>
        <w:tc>
          <w:tcPr>
            <w:tcW w:w="5624" w:type="dxa"/>
          </w:tcPr>
          <w:p w:rsidR="00503B2E" w:rsidRPr="00D57B04" w:rsidRDefault="00503B2E" w:rsidP="00A60219">
            <w:pPr>
              <w:rPr>
                <w:sz w:val="20"/>
                <w:szCs w:val="20"/>
              </w:rPr>
            </w:pPr>
            <w:r w:rsidRPr="00D57B04">
              <w:rPr>
                <w:sz w:val="20"/>
                <w:szCs w:val="20"/>
              </w:rPr>
              <w:t xml:space="preserve">Si se está utilizando una librería desconocida de java, realizar una prueba de concepto y ajustar el diseño de ser necesario. </w:t>
            </w:r>
          </w:p>
        </w:tc>
        <w:tc>
          <w:tcPr>
            <w:tcW w:w="550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361" w:type="dxa"/>
          </w:tcPr>
          <w:p w:rsidR="00503B2E" w:rsidRDefault="00503B2E" w:rsidP="00A60219">
            <w:r w:rsidRPr="00B723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72" w:type="dxa"/>
          </w:tcPr>
          <w:p w:rsidR="00503B2E" w:rsidRPr="005C001E" w:rsidRDefault="00296AA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NA</w:t>
            </w:r>
          </w:p>
        </w:tc>
        <w:tc>
          <w:tcPr>
            <w:tcW w:w="273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03B2E" w:rsidRPr="005C001E" w:rsidTr="00A60219">
        <w:tc>
          <w:tcPr>
            <w:tcW w:w="1974" w:type="dxa"/>
          </w:tcPr>
          <w:p w:rsidR="00503B2E" w:rsidRPr="00D57B04" w:rsidRDefault="00503B2E" w:rsidP="00A60219">
            <w:pPr>
              <w:jc w:val="both"/>
              <w:rPr>
                <w:sz w:val="20"/>
                <w:szCs w:val="20"/>
              </w:rPr>
            </w:pPr>
            <w:r w:rsidRPr="00D57B04">
              <w:rPr>
                <w:sz w:val="20"/>
                <w:szCs w:val="20"/>
              </w:rPr>
              <w:t>Casos especiales</w:t>
            </w:r>
          </w:p>
        </w:tc>
        <w:tc>
          <w:tcPr>
            <w:tcW w:w="5624" w:type="dxa"/>
          </w:tcPr>
          <w:p w:rsidR="00503B2E" w:rsidRPr="00D57B04" w:rsidRDefault="00503B2E" w:rsidP="00A60219">
            <w:pPr>
              <w:rPr>
                <w:sz w:val="20"/>
                <w:szCs w:val="20"/>
              </w:rPr>
            </w:pPr>
            <w:r w:rsidRPr="00D57B04">
              <w:rPr>
                <w:sz w:val="20"/>
                <w:szCs w:val="20"/>
              </w:rPr>
              <w:t>Protección para casos fuera de limites</w:t>
            </w:r>
          </w:p>
        </w:tc>
        <w:tc>
          <w:tcPr>
            <w:tcW w:w="550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361" w:type="dxa"/>
          </w:tcPr>
          <w:p w:rsidR="00503B2E" w:rsidRDefault="00503B2E" w:rsidP="00A60219">
            <w:r w:rsidRPr="00B723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72" w:type="dxa"/>
          </w:tcPr>
          <w:p w:rsidR="00503B2E" w:rsidRPr="005C001E" w:rsidRDefault="00296AA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NA</w:t>
            </w:r>
          </w:p>
        </w:tc>
        <w:tc>
          <w:tcPr>
            <w:tcW w:w="273" w:type="dxa"/>
          </w:tcPr>
          <w:p w:rsidR="00503B2E" w:rsidRPr="005C001E" w:rsidRDefault="00503B2E" w:rsidP="00A6021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4C4A27" w:rsidRDefault="004C4A27">
      <w:pPr>
        <w:rPr>
          <w:lang w:val="es-MX"/>
        </w:rPr>
      </w:pPr>
    </w:p>
    <w:p w:rsidR="00632052" w:rsidRPr="0002152D" w:rsidRDefault="00632052" w:rsidP="00632052">
      <w:pPr>
        <w:jc w:val="both"/>
        <w:rPr>
          <w:b/>
        </w:rPr>
      </w:pPr>
      <w:r w:rsidRPr="0002152D">
        <w:rPr>
          <w:b/>
        </w:rPr>
        <w:t>INSPECCIONES</w:t>
      </w:r>
    </w:p>
    <w:p w:rsidR="00632052" w:rsidRPr="001E6B81" w:rsidRDefault="00632052" w:rsidP="00632052">
      <w:pPr>
        <w:jc w:val="both"/>
        <w:rPr>
          <w:b/>
        </w:rPr>
      </w:pPr>
      <w:r w:rsidRPr="001E6B81">
        <w:rPr>
          <w:b/>
        </w:rPr>
        <w:t>Listado de inspecciones a realizar:</w:t>
      </w:r>
    </w:p>
    <w:p w:rsidR="00632052" w:rsidRDefault="00632052" w:rsidP="00632052">
      <w:pPr>
        <w:pStyle w:val="Prrafodelista"/>
        <w:numPr>
          <w:ilvl w:val="0"/>
          <w:numId w:val="2"/>
        </w:numPr>
        <w:jc w:val="both"/>
      </w:pPr>
      <w:r>
        <w:t>Inspección de SRS (Plantilla especificación de requerimientos)</w:t>
      </w:r>
    </w:p>
    <w:p w:rsidR="00632052" w:rsidRDefault="00632052" w:rsidP="00632052">
      <w:pPr>
        <w:pStyle w:val="Prrafodelista"/>
        <w:numPr>
          <w:ilvl w:val="0"/>
          <w:numId w:val="2"/>
        </w:numPr>
        <w:jc w:val="both"/>
      </w:pPr>
      <w:r>
        <w:t>Inspección listas de chequeos de diseño</w:t>
      </w:r>
    </w:p>
    <w:p w:rsidR="00632052" w:rsidRDefault="00632052" w:rsidP="00632052">
      <w:pPr>
        <w:pStyle w:val="Prrafodelista"/>
        <w:numPr>
          <w:ilvl w:val="0"/>
          <w:numId w:val="2"/>
        </w:numPr>
        <w:jc w:val="both"/>
      </w:pPr>
      <w:r>
        <w:t>Inspección listas de chequeos de desarrollo</w:t>
      </w:r>
    </w:p>
    <w:p w:rsidR="00632052" w:rsidRDefault="00632052" w:rsidP="00632052">
      <w:pPr>
        <w:pStyle w:val="Prrafodelista"/>
        <w:numPr>
          <w:ilvl w:val="0"/>
          <w:numId w:val="2"/>
        </w:numPr>
        <w:jc w:val="both"/>
      </w:pPr>
      <w:r>
        <w:t>Inspeccionar diagrama de clases</w:t>
      </w:r>
    </w:p>
    <w:p w:rsidR="00632052" w:rsidRDefault="00632052" w:rsidP="00632052">
      <w:pPr>
        <w:pStyle w:val="Prrafodelista"/>
        <w:numPr>
          <w:ilvl w:val="0"/>
          <w:numId w:val="2"/>
        </w:numPr>
        <w:jc w:val="both"/>
      </w:pPr>
      <w:r>
        <w:t>Inspeccionar diagramas de secuencias</w:t>
      </w:r>
    </w:p>
    <w:p w:rsidR="00632052" w:rsidRDefault="00632052" w:rsidP="00632052">
      <w:pPr>
        <w:pStyle w:val="Prrafodelista"/>
        <w:numPr>
          <w:ilvl w:val="0"/>
          <w:numId w:val="2"/>
        </w:numPr>
        <w:jc w:val="both"/>
      </w:pPr>
      <w:r>
        <w:t>Inspeccionar casos de uso al final del desarrollo</w:t>
      </w:r>
    </w:p>
    <w:p w:rsidR="00632052" w:rsidRDefault="00632052" w:rsidP="00632052">
      <w:pPr>
        <w:pStyle w:val="Prrafodelista"/>
        <w:numPr>
          <w:ilvl w:val="0"/>
          <w:numId w:val="2"/>
        </w:numPr>
        <w:jc w:val="both"/>
      </w:pPr>
      <w:r>
        <w:t>Redactar acta</w:t>
      </w:r>
    </w:p>
    <w:p w:rsidR="00632052" w:rsidRDefault="00632052" w:rsidP="00632052">
      <w:pPr>
        <w:pStyle w:val="Prrafodelista"/>
        <w:numPr>
          <w:ilvl w:val="0"/>
          <w:numId w:val="2"/>
        </w:numPr>
        <w:jc w:val="both"/>
      </w:pPr>
      <w:r>
        <w:t xml:space="preserve">Subir </w:t>
      </w:r>
      <w:proofErr w:type="spellStart"/>
      <w:r>
        <w:t>SumQ</w:t>
      </w:r>
      <w:proofErr w:type="spellEnd"/>
    </w:p>
    <w:p w:rsidR="00632052" w:rsidRDefault="00632052" w:rsidP="00632052">
      <w:pPr>
        <w:pStyle w:val="Prrafodelista"/>
        <w:numPr>
          <w:ilvl w:val="0"/>
          <w:numId w:val="2"/>
        </w:numPr>
        <w:jc w:val="both"/>
      </w:pPr>
      <w:r>
        <w:t>Organizar la plantillas de inspección</w:t>
      </w:r>
    </w:p>
    <w:p w:rsidR="00632052" w:rsidRDefault="00632052" w:rsidP="00632052">
      <w:pPr>
        <w:jc w:val="both"/>
      </w:pPr>
      <w:r>
        <w:t>De acuerdo al Plan de Calidad inicial y plantilla de Inspección, se hará inspección:</w:t>
      </w:r>
    </w:p>
    <w:p w:rsidR="00632052" w:rsidRDefault="00632052" w:rsidP="00632052">
      <w:pPr>
        <w:pBdr>
          <w:bottom w:val="single" w:sz="6" w:space="2" w:color="AAAAAA"/>
        </w:pBdr>
        <w:spacing w:after="144" w:line="285" w:lineRule="atLeast"/>
        <w:outlineLvl w:val="0"/>
        <w:rPr>
          <w:rFonts w:cs="Arial"/>
          <w:color w:val="000000"/>
          <w:kern w:val="36"/>
          <w:szCs w:val="24"/>
        </w:rPr>
      </w:pPr>
      <w:bookmarkStart w:id="1" w:name="plantillainspeccion"/>
      <w:r w:rsidRPr="00AF610B">
        <w:rPr>
          <w:rFonts w:cs="Arial"/>
          <w:color w:val="000000"/>
          <w:kern w:val="36"/>
          <w:szCs w:val="24"/>
        </w:rPr>
        <w:t>Plantilla: Inspección</w:t>
      </w:r>
      <w:bookmarkEnd w:id="1"/>
    </w:p>
    <w:p w:rsidR="00632052" w:rsidRPr="00AF610B" w:rsidRDefault="00632052" w:rsidP="00632052">
      <w:pPr>
        <w:pBdr>
          <w:bottom w:val="single" w:sz="6" w:space="2" w:color="AAAAAA"/>
        </w:pBdr>
        <w:spacing w:after="144" w:line="285" w:lineRule="atLeast"/>
        <w:outlineLvl w:val="0"/>
        <w:rPr>
          <w:rFonts w:cs="Arial"/>
          <w:color w:val="000000"/>
          <w:kern w:val="36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6465"/>
      </w:tblGrid>
      <w:tr w:rsidR="00632052" w:rsidRPr="0048608D" w:rsidTr="00F8271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48608D" w:rsidRDefault="00632052" w:rsidP="00F8271D">
            <w:r w:rsidRPr="0048608D">
              <w:t>Equipo</w:t>
            </w:r>
          </w:p>
        </w:tc>
        <w:tc>
          <w:tcPr>
            <w:tcW w:w="646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48608D" w:rsidRDefault="00632052" w:rsidP="00F8271D">
            <w:r w:rsidRPr="0048608D">
              <w:t>EAIT</w:t>
            </w:r>
          </w:p>
        </w:tc>
      </w:tr>
      <w:tr w:rsidR="00632052" w:rsidRPr="0048608D" w:rsidTr="00F8271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48608D" w:rsidRDefault="00632052" w:rsidP="00F8271D">
            <w:r w:rsidRPr="0048608D">
              <w:t>Proyecto</w:t>
            </w:r>
          </w:p>
        </w:tc>
        <w:tc>
          <w:tcPr>
            <w:tcW w:w="646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48608D" w:rsidRDefault="00632052" w:rsidP="00F8271D">
            <w:r>
              <w:t>Desarrollo Comparador de Programas</w:t>
            </w:r>
          </w:p>
        </w:tc>
      </w:tr>
      <w:tr w:rsidR="00632052" w:rsidRPr="0048608D" w:rsidTr="00F8271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48608D" w:rsidRDefault="00632052" w:rsidP="00F8271D">
            <w:r w:rsidRPr="0048608D">
              <w:t>Ciclo</w:t>
            </w:r>
          </w:p>
        </w:tc>
        <w:tc>
          <w:tcPr>
            <w:tcW w:w="646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48608D" w:rsidRDefault="00632052" w:rsidP="00F8271D">
            <w:r>
              <w:t>No. 2</w:t>
            </w:r>
          </w:p>
        </w:tc>
      </w:tr>
      <w:tr w:rsidR="00632052" w:rsidRPr="0048608D" w:rsidTr="00F8271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48608D" w:rsidRDefault="00632052" w:rsidP="00F8271D">
            <w:r w:rsidRPr="0048608D">
              <w:t>Documento</w:t>
            </w:r>
          </w:p>
        </w:tc>
        <w:tc>
          <w:tcPr>
            <w:tcW w:w="646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48608D" w:rsidRDefault="00632052" w:rsidP="00F8271D">
            <w:r>
              <w:t>Inspección de diseño y artefactos</w:t>
            </w:r>
          </w:p>
        </w:tc>
      </w:tr>
      <w:tr w:rsidR="00632052" w:rsidRPr="0048608D" w:rsidTr="00F8271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48608D" w:rsidRDefault="00632052" w:rsidP="00F8271D">
            <w:r w:rsidRPr="0048608D">
              <w:t>Inspector</w:t>
            </w:r>
          </w:p>
        </w:tc>
        <w:tc>
          <w:tcPr>
            <w:tcW w:w="646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48608D" w:rsidRDefault="00632052" w:rsidP="00F8271D">
            <w:proofErr w:type="spellStart"/>
            <w:r>
              <w:t>Nestor</w:t>
            </w:r>
            <w:proofErr w:type="spellEnd"/>
            <w:r>
              <w:t xml:space="preserve"> </w:t>
            </w:r>
            <w:proofErr w:type="spellStart"/>
            <w:r>
              <w:t>Andres</w:t>
            </w:r>
            <w:proofErr w:type="spellEnd"/>
            <w:r>
              <w:t xml:space="preserve"> Cabezas y Gilberto Mangones</w:t>
            </w:r>
          </w:p>
        </w:tc>
      </w:tr>
      <w:tr w:rsidR="00632052" w:rsidRPr="0048608D" w:rsidTr="00F8271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48608D" w:rsidRDefault="00632052" w:rsidP="00F8271D">
            <w:r w:rsidRPr="0048608D">
              <w:t>Fecha</w:t>
            </w:r>
          </w:p>
        </w:tc>
        <w:tc>
          <w:tcPr>
            <w:tcW w:w="646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48608D" w:rsidRDefault="00632052" w:rsidP="00F8271D">
            <w:r>
              <w:t>27 de abril de 2014</w:t>
            </w:r>
          </w:p>
        </w:tc>
      </w:tr>
      <w:tr w:rsidR="00632052" w:rsidRPr="0048608D" w:rsidTr="00F8271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48608D" w:rsidRDefault="00632052" w:rsidP="00F8271D">
            <w:r w:rsidRPr="0048608D">
              <w:t>Duración</w:t>
            </w:r>
          </w:p>
        </w:tc>
        <w:tc>
          <w:tcPr>
            <w:tcW w:w="646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48608D" w:rsidRDefault="00632052" w:rsidP="00F8271D"/>
        </w:tc>
      </w:tr>
      <w:tr w:rsidR="00632052" w:rsidRPr="0048608D" w:rsidTr="00F8271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32052" w:rsidRPr="0048608D" w:rsidRDefault="00632052" w:rsidP="00F8271D">
            <w:r w:rsidRPr="0048608D">
              <w:lastRenderedPageBreak/>
              <w:t>Tamaño</w:t>
            </w:r>
          </w:p>
        </w:tc>
        <w:tc>
          <w:tcPr>
            <w:tcW w:w="646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32052" w:rsidRPr="0048608D" w:rsidRDefault="00632052" w:rsidP="00F8271D">
            <w:r>
              <w:t>2 página</w:t>
            </w:r>
          </w:p>
        </w:tc>
      </w:tr>
      <w:tr w:rsidR="00632052" w:rsidRPr="0048608D" w:rsidTr="00F8271D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32052" w:rsidRPr="0048608D" w:rsidRDefault="00632052" w:rsidP="00F8271D">
            <w:r w:rsidRPr="0048608D">
              <w:t>Autor Documento</w:t>
            </w:r>
          </w:p>
        </w:tc>
        <w:tc>
          <w:tcPr>
            <w:tcW w:w="6465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32052" w:rsidRPr="0048608D" w:rsidRDefault="00632052" w:rsidP="00F8271D">
            <w:r>
              <w:t>Diego Sánchez y Gustavo Suarez</w:t>
            </w:r>
          </w:p>
        </w:tc>
      </w:tr>
    </w:tbl>
    <w:p w:rsidR="00632052" w:rsidRPr="00AF610B" w:rsidRDefault="00632052" w:rsidP="00632052">
      <w:pPr>
        <w:spacing w:before="96" w:after="120" w:line="360" w:lineRule="atLeast"/>
        <w:rPr>
          <w:rFonts w:cs="Arial"/>
          <w:color w:val="000000"/>
          <w:szCs w:val="24"/>
        </w:rPr>
      </w:pPr>
    </w:p>
    <w:p w:rsidR="00632052" w:rsidRPr="00AF610B" w:rsidRDefault="00632052" w:rsidP="00632052">
      <w:pPr>
        <w:pBdr>
          <w:bottom w:val="single" w:sz="6" w:space="2" w:color="AAAAAA"/>
        </w:pBdr>
        <w:spacing w:after="144" w:line="285" w:lineRule="atLeast"/>
        <w:outlineLvl w:val="1"/>
        <w:rPr>
          <w:rFonts w:cs="Arial"/>
          <w:color w:val="000000"/>
          <w:szCs w:val="24"/>
        </w:rPr>
      </w:pPr>
      <w:bookmarkStart w:id="2" w:name="hallazgos"/>
      <w:r w:rsidRPr="00AF610B">
        <w:rPr>
          <w:rFonts w:cs="Arial"/>
          <w:color w:val="000000"/>
          <w:szCs w:val="24"/>
        </w:rPr>
        <w:t>Hallazgos</w:t>
      </w:r>
      <w:bookmarkEnd w:id="2"/>
    </w:p>
    <w:tbl>
      <w:tblPr>
        <w:tblW w:w="9675" w:type="dxa"/>
        <w:tblInd w:w="-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"/>
        <w:gridCol w:w="3667"/>
        <w:gridCol w:w="2768"/>
        <w:gridCol w:w="1491"/>
        <w:gridCol w:w="1260"/>
      </w:tblGrid>
      <w:tr w:rsidR="00632052" w:rsidRPr="00AF610B" w:rsidTr="00F8271D">
        <w:tc>
          <w:tcPr>
            <w:tcW w:w="48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</w:tcPr>
          <w:p w:rsidR="00632052" w:rsidRPr="00AF610B" w:rsidRDefault="00632052" w:rsidP="00F8271D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AF610B">
              <w:rPr>
                <w:rFonts w:cs="Arial"/>
                <w:b/>
                <w:bCs/>
                <w:color w:val="000000"/>
                <w:szCs w:val="24"/>
              </w:rPr>
              <w:t>Id</w:t>
            </w:r>
          </w:p>
        </w:tc>
        <w:tc>
          <w:tcPr>
            <w:tcW w:w="366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AF610B" w:rsidRDefault="00632052" w:rsidP="00F8271D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AF610B">
              <w:rPr>
                <w:rFonts w:cs="Arial"/>
                <w:b/>
                <w:bCs/>
                <w:color w:val="000000"/>
                <w:szCs w:val="24"/>
              </w:rPr>
              <w:t>Hallazgo</w:t>
            </w:r>
          </w:p>
        </w:tc>
        <w:tc>
          <w:tcPr>
            <w:tcW w:w="27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</w:tcPr>
          <w:p w:rsidR="00632052" w:rsidRPr="00AF610B" w:rsidRDefault="00632052" w:rsidP="00F8271D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AF610B">
              <w:rPr>
                <w:rFonts w:cs="Arial"/>
                <w:b/>
                <w:bCs/>
                <w:color w:val="000000"/>
                <w:szCs w:val="24"/>
              </w:rPr>
              <w:t>Mayor</w:t>
            </w:r>
          </w:p>
        </w:tc>
        <w:tc>
          <w:tcPr>
            <w:tcW w:w="149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</w:tcPr>
          <w:p w:rsidR="00632052" w:rsidRPr="00AF610B" w:rsidRDefault="00632052" w:rsidP="00F8271D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AF610B">
              <w:rPr>
                <w:rFonts w:cs="Arial"/>
                <w:b/>
                <w:bCs/>
                <w:color w:val="000000"/>
                <w:szCs w:val="24"/>
              </w:rPr>
              <w:t>Menor</w:t>
            </w:r>
          </w:p>
        </w:tc>
        <w:tc>
          <w:tcPr>
            <w:tcW w:w="126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AF610B" w:rsidRDefault="00632052" w:rsidP="00F8271D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AF610B">
              <w:rPr>
                <w:rFonts w:cs="Arial"/>
                <w:b/>
                <w:bCs/>
                <w:color w:val="000000"/>
                <w:szCs w:val="24"/>
              </w:rPr>
              <w:t>Notas del Autor</w:t>
            </w:r>
          </w:p>
        </w:tc>
      </w:tr>
      <w:tr w:rsidR="00632052" w:rsidRPr="00F227D1" w:rsidTr="00F8271D">
        <w:tc>
          <w:tcPr>
            <w:tcW w:w="48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32052" w:rsidRPr="00AF610B" w:rsidRDefault="00632052" w:rsidP="00F8271D">
            <w:pPr>
              <w:spacing w:line="240" w:lineRule="auto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1</w:t>
            </w:r>
          </w:p>
        </w:tc>
        <w:tc>
          <w:tcPr>
            <w:tcW w:w="366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AF610B" w:rsidRDefault="00632052" w:rsidP="00F8271D">
            <w:pPr>
              <w:spacing w:line="240" w:lineRule="auto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Explicación de cada clase o entidad presentada en el diagrama de clases, describiendo su función y salida</w:t>
            </w:r>
          </w:p>
        </w:tc>
        <w:tc>
          <w:tcPr>
            <w:tcW w:w="27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32052" w:rsidRPr="00F227D1" w:rsidRDefault="00632052" w:rsidP="00F8271D">
            <w:pPr>
              <w:jc w:val="center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49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32052" w:rsidRPr="00F227D1" w:rsidRDefault="00632052" w:rsidP="00F8271D">
            <w:pPr>
              <w:spacing w:line="240" w:lineRule="auto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x</w:t>
            </w:r>
          </w:p>
        </w:tc>
        <w:tc>
          <w:tcPr>
            <w:tcW w:w="126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AF610B" w:rsidRDefault="00632052" w:rsidP="00F8271D">
            <w:pPr>
              <w:spacing w:line="240" w:lineRule="auto"/>
              <w:rPr>
                <w:rFonts w:cs="Arial"/>
                <w:color w:val="000000"/>
                <w:szCs w:val="24"/>
              </w:rPr>
            </w:pPr>
          </w:p>
        </w:tc>
      </w:tr>
      <w:tr w:rsidR="00632052" w:rsidRPr="00F227D1" w:rsidTr="00F8271D">
        <w:tc>
          <w:tcPr>
            <w:tcW w:w="48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32052" w:rsidRPr="00AF610B" w:rsidRDefault="00632052" w:rsidP="00F8271D">
            <w:pPr>
              <w:spacing w:line="240" w:lineRule="auto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2</w:t>
            </w:r>
          </w:p>
        </w:tc>
        <w:tc>
          <w:tcPr>
            <w:tcW w:w="366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AF610B" w:rsidRDefault="00632052" w:rsidP="00F8271D">
            <w:pPr>
              <w:spacing w:line="240" w:lineRule="auto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Método Contar </w:t>
            </w:r>
            <w:proofErr w:type="spellStart"/>
            <w:r>
              <w:rPr>
                <w:rFonts w:cs="Arial"/>
                <w:color w:val="000000"/>
                <w:szCs w:val="24"/>
              </w:rPr>
              <w:t>Lineas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de código, que devuelve</w:t>
            </w:r>
            <w:proofErr w:type="gramStart"/>
            <w:r>
              <w:rPr>
                <w:rFonts w:cs="Arial"/>
                <w:color w:val="000000"/>
                <w:szCs w:val="24"/>
              </w:rPr>
              <w:t>?</w:t>
            </w:r>
            <w:proofErr w:type="gramEnd"/>
            <w:r>
              <w:rPr>
                <w:rFonts w:cs="Arial"/>
                <w:color w:val="000000"/>
                <w:szCs w:val="24"/>
              </w:rPr>
              <w:t xml:space="preserve"> Tipo Entero  o impresión.</w:t>
            </w:r>
          </w:p>
        </w:tc>
        <w:tc>
          <w:tcPr>
            <w:tcW w:w="27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32052" w:rsidRPr="00F227D1" w:rsidRDefault="00632052" w:rsidP="00F8271D">
            <w:pPr>
              <w:spacing w:line="240" w:lineRule="auto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x</w:t>
            </w:r>
          </w:p>
        </w:tc>
        <w:tc>
          <w:tcPr>
            <w:tcW w:w="149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32052" w:rsidRPr="00F227D1" w:rsidRDefault="00632052" w:rsidP="00F8271D">
            <w:pPr>
              <w:spacing w:line="240" w:lineRule="auto"/>
              <w:jc w:val="center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AF610B" w:rsidRDefault="00632052" w:rsidP="00F8271D">
            <w:pPr>
              <w:spacing w:line="240" w:lineRule="auto"/>
              <w:rPr>
                <w:rFonts w:cs="Arial"/>
                <w:color w:val="000000"/>
                <w:szCs w:val="24"/>
              </w:rPr>
            </w:pPr>
          </w:p>
        </w:tc>
      </w:tr>
      <w:tr w:rsidR="00632052" w:rsidRPr="00F227D1" w:rsidTr="00F8271D">
        <w:tc>
          <w:tcPr>
            <w:tcW w:w="48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32052" w:rsidRPr="00AF610B" w:rsidRDefault="00632052" w:rsidP="00F8271D">
            <w:pPr>
              <w:spacing w:line="240" w:lineRule="auto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366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AF610B" w:rsidRDefault="00632052" w:rsidP="00F8271D">
            <w:pPr>
              <w:spacing w:line="240" w:lineRule="auto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27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32052" w:rsidRPr="00F227D1" w:rsidRDefault="00632052" w:rsidP="00F8271D">
            <w:pPr>
              <w:spacing w:line="240" w:lineRule="auto"/>
              <w:jc w:val="center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49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32052" w:rsidRPr="00F227D1" w:rsidRDefault="00632052" w:rsidP="00F8271D">
            <w:pPr>
              <w:spacing w:line="240" w:lineRule="auto"/>
              <w:jc w:val="center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AF610B" w:rsidRDefault="00632052" w:rsidP="00F8271D">
            <w:pPr>
              <w:spacing w:line="240" w:lineRule="auto"/>
              <w:rPr>
                <w:rFonts w:cs="Arial"/>
                <w:color w:val="000000"/>
                <w:szCs w:val="24"/>
              </w:rPr>
            </w:pPr>
          </w:p>
        </w:tc>
      </w:tr>
      <w:tr w:rsidR="00632052" w:rsidRPr="00F227D1" w:rsidTr="00F8271D">
        <w:tc>
          <w:tcPr>
            <w:tcW w:w="48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32052" w:rsidRPr="00AF610B" w:rsidRDefault="00632052" w:rsidP="00F8271D">
            <w:pPr>
              <w:spacing w:line="240" w:lineRule="auto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366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AF610B" w:rsidRDefault="00632052" w:rsidP="00F8271D">
            <w:pPr>
              <w:spacing w:line="240" w:lineRule="auto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27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32052" w:rsidRPr="00F227D1" w:rsidRDefault="00632052" w:rsidP="00F8271D">
            <w:pPr>
              <w:spacing w:line="240" w:lineRule="auto"/>
              <w:jc w:val="center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49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32052" w:rsidRPr="00F227D1" w:rsidRDefault="00632052" w:rsidP="00F8271D">
            <w:pPr>
              <w:spacing w:line="240" w:lineRule="auto"/>
              <w:jc w:val="center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AF610B" w:rsidRDefault="00632052" w:rsidP="00F8271D">
            <w:pPr>
              <w:spacing w:line="240" w:lineRule="auto"/>
              <w:rPr>
                <w:rFonts w:cs="Arial"/>
                <w:color w:val="000000"/>
                <w:szCs w:val="24"/>
              </w:rPr>
            </w:pPr>
          </w:p>
        </w:tc>
      </w:tr>
      <w:tr w:rsidR="00632052" w:rsidRPr="00F227D1" w:rsidTr="00F8271D">
        <w:tc>
          <w:tcPr>
            <w:tcW w:w="48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32052" w:rsidRPr="00AF610B" w:rsidRDefault="00632052" w:rsidP="00F8271D">
            <w:pPr>
              <w:spacing w:line="240" w:lineRule="auto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366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AF610B" w:rsidRDefault="00632052" w:rsidP="00F8271D">
            <w:pPr>
              <w:spacing w:line="240" w:lineRule="auto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27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32052" w:rsidRPr="00F227D1" w:rsidRDefault="00632052" w:rsidP="00F8271D">
            <w:pPr>
              <w:spacing w:line="240" w:lineRule="auto"/>
              <w:jc w:val="center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49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32052" w:rsidRPr="00F227D1" w:rsidRDefault="00632052" w:rsidP="00F8271D">
            <w:pPr>
              <w:spacing w:line="240" w:lineRule="auto"/>
              <w:jc w:val="center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AF610B" w:rsidRDefault="00632052" w:rsidP="00F8271D">
            <w:pPr>
              <w:spacing w:line="240" w:lineRule="auto"/>
              <w:rPr>
                <w:rFonts w:cs="Arial"/>
                <w:color w:val="000000"/>
                <w:szCs w:val="24"/>
              </w:rPr>
            </w:pPr>
          </w:p>
        </w:tc>
      </w:tr>
      <w:tr w:rsidR="00632052" w:rsidRPr="00F227D1" w:rsidTr="00F8271D">
        <w:tc>
          <w:tcPr>
            <w:tcW w:w="489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32052" w:rsidRPr="00AF610B" w:rsidRDefault="00632052" w:rsidP="00F8271D">
            <w:pPr>
              <w:spacing w:line="240" w:lineRule="auto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3667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AF610B" w:rsidRDefault="00632052" w:rsidP="00F8271D">
            <w:pPr>
              <w:spacing w:line="240" w:lineRule="auto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27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32052" w:rsidRPr="00F227D1" w:rsidRDefault="00632052" w:rsidP="00F8271D">
            <w:pPr>
              <w:spacing w:line="240" w:lineRule="auto"/>
              <w:jc w:val="center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49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32052" w:rsidRPr="00F227D1" w:rsidRDefault="00632052" w:rsidP="00F8271D">
            <w:pPr>
              <w:spacing w:line="240" w:lineRule="auto"/>
              <w:jc w:val="center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32052" w:rsidRPr="00AF610B" w:rsidRDefault="00632052" w:rsidP="00F8271D">
            <w:pPr>
              <w:spacing w:line="240" w:lineRule="auto"/>
              <w:rPr>
                <w:rFonts w:cs="Arial"/>
                <w:color w:val="000000"/>
                <w:szCs w:val="24"/>
              </w:rPr>
            </w:pPr>
          </w:p>
        </w:tc>
      </w:tr>
      <w:tr w:rsidR="00632052" w:rsidRPr="00F227D1" w:rsidTr="00F8271D">
        <w:tc>
          <w:tcPr>
            <w:tcW w:w="4156" w:type="dxa"/>
            <w:gridSpan w:val="2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32052" w:rsidRPr="00AF610B" w:rsidRDefault="00632052" w:rsidP="00F8271D">
            <w:pPr>
              <w:spacing w:line="240" w:lineRule="auto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TOTAL</w:t>
            </w:r>
          </w:p>
        </w:tc>
        <w:tc>
          <w:tcPr>
            <w:tcW w:w="2768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32052" w:rsidRPr="000924D0" w:rsidRDefault="00632052" w:rsidP="00F8271D">
            <w:pPr>
              <w:spacing w:line="240" w:lineRule="auto"/>
              <w:jc w:val="center"/>
              <w:rPr>
                <w:rFonts w:cs="Arial"/>
                <w:b/>
                <w:color w:val="000000"/>
                <w:szCs w:val="24"/>
              </w:rPr>
            </w:pPr>
            <w:r>
              <w:rPr>
                <w:rFonts w:cs="Arial"/>
                <w:b/>
                <w:color w:val="000000"/>
                <w:szCs w:val="24"/>
              </w:rPr>
              <w:t>1</w:t>
            </w:r>
          </w:p>
        </w:tc>
        <w:tc>
          <w:tcPr>
            <w:tcW w:w="1491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</w:tcPr>
          <w:p w:rsidR="00632052" w:rsidRPr="000924D0" w:rsidRDefault="00632052" w:rsidP="00F8271D">
            <w:pPr>
              <w:spacing w:line="240" w:lineRule="auto"/>
              <w:jc w:val="center"/>
              <w:rPr>
                <w:rFonts w:cs="Arial"/>
                <w:b/>
                <w:color w:val="000000"/>
                <w:szCs w:val="24"/>
              </w:rPr>
            </w:pPr>
            <w:r>
              <w:rPr>
                <w:rFonts w:cs="Arial"/>
                <w:b/>
                <w:color w:val="000000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32052" w:rsidRPr="000924D0" w:rsidRDefault="00632052" w:rsidP="00F8271D">
            <w:pPr>
              <w:spacing w:line="240" w:lineRule="auto"/>
              <w:rPr>
                <w:rFonts w:cs="Arial"/>
                <w:b/>
                <w:color w:val="000000"/>
                <w:szCs w:val="24"/>
              </w:rPr>
            </w:pPr>
          </w:p>
        </w:tc>
      </w:tr>
    </w:tbl>
    <w:p w:rsidR="00632052" w:rsidRDefault="00632052" w:rsidP="00632052">
      <w:pPr>
        <w:spacing w:line="360" w:lineRule="auto"/>
        <w:jc w:val="both"/>
      </w:pPr>
    </w:p>
    <w:p w:rsidR="00632052" w:rsidRDefault="00632052" w:rsidP="00632052">
      <w:pPr>
        <w:pStyle w:val="Prrafodelista"/>
        <w:ind w:left="765"/>
        <w:jc w:val="both"/>
      </w:pPr>
    </w:p>
    <w:p w:rsidR="004C4A27" w:rsidRDefault="004C4A27">
      <w:pPr>
        <w:rPr>
          <w:lang w:val="es-MX"/>
        </w:rPr>
      </w:pPr>
      <w:r>
        <w:rPr>
          <w:lang w:val="es-MX"/>
        </w:rPr>
        <w:br w:type="page"/>
      </w:r>
    </w:p>
    <w:sectPr w:rsidR="004C4A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77427"/>
    <w:multiLevelType w:val="hybridMultilevel"/>
    <w:tmpl w:val="7FEE42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E7B53"/>
    <w:multiLevelType w:val="hybridMultilevel"/>
    <w:tmpl w:val="33EA1CD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4BB"/>
    <w:rsid w:val="001304F5"/>
    <w:rsid w:val="00172D3A"/>
    <w:rsid w:val="00215EB6"/>
    <w:rsid w:val="00296AAE"/>
    <w:rsid w:val="004108DC"/>
    <w:rsid w:val="004C4A27"/>
    <w:rsid w:val="004D3FE6"/>
    <w:rsid w:val="00503B2E"/>
    <w:rsid w:val="005851D0"/>
    <w:rsid w:val="005C09B0"/>
    <w:rsid w:val="00632052"/>
    <w:rsid w:val="006C54BB"/>
    <w:rsid w:val="00B05FD8"/>
    <w:rsid w:val="00BE08EB"/>
    <w:rsid w:val="00CC7984"/>
    <w:rsid w:val="00D9781C"/>
    <w:rsid w:val="00E60F11"/>
    <w:rsid w:val="00F3385A"/>
    <w:rsid w:val="00FA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503B2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503B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503B2E"/>
    <w:pPr>
      <w:numPr>
        <w:numId w:val="1"/>
      </w:numPr>
      <w:tabs>
        <w:tab w:val="left" w:pos="180"/>
      </w:tabs>
    </w:pPr>
  </w:style>
  <w:style w:type="paragraph" w:styleId="Prrafodelista">
    <w:name w:val="List Paragraph"/>
    <w:basedOn w:val="Normal"/>
    <w:uiPriority w:val="34"/>
    <w:qFormat/>
    <w:rsid w:val="00632052"/>
    <w:pPr>
      <w:ind w:left="720"/>
      <w:contextualSpacing/>
    </w:pPr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503B2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503B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503B2E"/>
    <w:pPr>
      <w:numPr>
        <w:numId w:val="1"/>
      </w:numPr>
      <w:tabs>
        <w:tab w:val="left" w:pos="180"/>
      </w:tabs>
    </w:pPr>
  </w:style>
  <w:style w:type="paragraph" w:styleId="Prrafodelista">
    <w:name w:val="List Paragraph"/>
    <w:basedOn w:val="Normal"/>
    <w:uiPriority w:val="34"/>
    <w:qFormat/>
    <w:rsid w:val="00632052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498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 Ramon Mangones Rodriguez</dc:creator>
  <cp:lastModifiedBy>Luffi</cp:lastModifiedBy>
  <cp:revision>7</cp:revision>
  <dcterms:created xsi:type="dcterms:W3CDTF">2014-04-28T03:45:00Z</dcterms:created>
  <dcterms:modified xsi:type="dcterms:W3CDTF">2014-04-28T04:41:00Z</dcterms:modified>
</cp:coreProperties>
</file>