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t>TSPi Process Improvement Proposal - Form PIP</w:t>
      </w:r>
    </w:p>
    <w:p w:rsidR="0024656D" w:rsidRDefault="0024656D"/>
    <w:tbl>
      <w:tblPr>
        <w:tblW w:w="0" w:type="auto"/>
        <w:tblLayout w:type="fixed"/>
        <w:tblLook w:val="0000"/>
      </w:tblPr>
      <w:tblGrid>
        <w:gridCol w:w="1548"/>
        <w:gridCol w:w="2880"/>
        <w:gridCol w:w="1350"/>
        <w:gridCol w:w="1710"/>
        <w:gridCol w:w="1440"/>
      </w:tblGrid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30" w:type="dxa"/>
            <w:gridSpan w:val="2"/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Jorge Sarmiento</w:t>
            </w: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14/04/2014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EAIT</w:t>
            </w: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Luis Daniel Benavides Navarro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24656D" w:rsidRDefault="0024656D"/>
        </w:tc>
        <w:tc>
          <w:tcPr>
            <w:tcW w:w="135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Phase</w:t>
            </w:r>
          </w:p>
        </w:tc>
        <w:tc>
          <w:tcPr>
            <w:tcW w:w="3150" w:type="dxa"/>
            <w:gridSpan w:val="2"/>
            <w:tcBorders>
              <w:bottom w:val="single" w:sz="6" w:space="0" w:color="auto"/>
            </w:tcBorders>
          </w:tcPr>
          <w:p w:rsidR="0024656D" w:rsidRDefault="00BF2061">
            <w:r>
              <w:t>Postmortem</w:t>
            </w:r>
          </w:p>
        </w:tc>
      </w:tr>
    </w:tbl>
    <w:p w:rsidR="0024656D" w:rsidRDefault="0024656D"/>
    <w:tbl>
      <w:tblPr>
        <w:tblW w:w="0" w:type="auto"/>
        <w:tblLayout w:type="fixed"/>
        <w:tblLook w:val="0000"/>
      </w:tblPr>
      <w:tblGrid>
        <w:gridCol w:w="1548"/>
        <w:gridCol w:w="36"/>
        <w:gridCol w:w="2844"/>
        <w:gridCol w:w="36"/>
        <w:gridCol w:w="1314"/>
        <w:gridCol w:w="270"/>
        <w:gridCol w:w="2880"/>
      </w:tblGrid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PIP Number</w:t>
            </w:r>
          </w:p>
        </w:tc>
        <w:tc>
          <w:tcPr>
            <w:tcW w:w="2880" w:type="dxa"/>
            <w:gridSpan w:val="2"/>
            <w:tcBorders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0" w:type="dxa"/>
            <w:gridSpan w:val="2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3150" w:type="dxa"/>
            <w:gridSpan w:val="2"/>
            <w:tcBorders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Description: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</w:pPr>
            <w:r>
              <w:t>Briefly describe the problem encountered and its impact.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F253B">
            <w:pPr>
              <w:rPr>
                <w:sz w:val="24"/>
              </w:rPr>
            </w:pPr>
            <w:r>
              <w:rPr>
                <w:sz w:val="24"/>
              </w:rPr>
              <w:t xml:space="preserve">No se </w:t>
            </w:r>
            <w:proofErr w:type="spellStart"/>
            <w:r>
              <w:rPr>
                <w:sz w:val="24"/>
              </w:rPr>
              <w:t>detalló</w:t>
            </w:r>
            <w:proofErr w:type="spellEnd"/>
            <w:r>
              <w:rPr>
                <w:sz w:val="24"/>
              </w:rPr>
              <w:t xml:space="preserve"> en la </w:t>
            </w:r>
            <w:proofErr w:type="spellStart"/>
            <w:r>
              <w:rPr>
                <w:sz w:val="24"/>
              </w:rPr>
              <w:t>estrategia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realizaría</w:t>
            </w:r>
            <w:proofErr w:type="spellEnd"/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orientado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pruebas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esto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hizo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F253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casos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rpueba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planteados</w:t>
            </w:r>
            <w:proofErr w:type="spellEnd"/>
            <w:r>
              <w:rPr>
                <w:sz w:val="24"/>
              </w:rPr>
              <w:t xml:space="preserve"> no se </w:t>
            </w:r>
            <w:proofErr w:type="spellStart"/>
            <w:r>
              <w:rPr>
                <w:sz w:val="24"/>
              </w:rPr>
              <w:t>tuvieran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cuenta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durante</w:t>
            </w:r>
            <w:proofErr w:type="spellEnd"/>
            <w:r>
              <w:rPr>
                <w:sz w:val="24"/>
              </w:rPr>
              <w:t xml:space="preserve"> en el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y en 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F253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Consecuencia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algunos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ellos</w:t>
            </w:r>
            <w:proofErr w:type="spellEnd"/>
            <w:r>
              <w:rPr>
                <w:sz w:val="24"/>
              </w:rPr>
              <w:t xml:space="preserve"> no </w:t>
            </w:r>
            <w:proofErr w:type="spellStart"/>
            <w:r>
              <w:rPr>
                <w:sz w:val="24"/>
              </w:rPr>
              <w:t>aplicaban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Proposal Description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</w:pPr>
            <w:r>
              <w:t>Describe suggested changes as completely as possible, including affected forms, scripts, etc.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F253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Desarrollar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requerimientos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ciclo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teniendo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cuenta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casos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prueba</w:t>
            </w:r>
            <w:proofErr w:type="spellEnd"/>
            <w:r>
              <w:rPr>
                <w:sz w:val="24"/>
              </w:rPr>
              <w:t xml:space="preserve">, de </w:t>
            </w:r>
            <w:proofErr w:type="spellStart"/>
            <w:r>
              <w:rPr>
                <w:sz w:val="24"/>
              </w:rPr>
              <w:t>esta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F253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Manera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pueden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verificar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están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cumpliendo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cabalidad</w:t>
            </w:r>
            <w:proofErr w:type="spellEnd"/>
            <w:r>
              <w:rPr>
                <w:sz w:val="24"/>
              </w:rPr>
              <w:t xml:space="preserve">.  </w:t>
            </w:r>
            <w:proofErr w:type="spellStart"/>
            <w:r>
              <w:rPr>
                <w:sz w:val="24"/>
              </w:rPr>
              <w:t>Incluir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casos</w:t>
            </w:r>
            <w:proofErr w:type="spellEnd"/>
            <w:r>
              <w:rPr>
                <w:sz w:val="24"/>
              </w:rPr>
              <w:t xml:space="preserve"> de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EF253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Prueba</w:t>
            </w:r>
            <w:proofErr w:type="spellEnd"/>
            <w:r>
              <w:rPr>
                <w:sz w:val="24"/>
              </w:rPr>
              <w:t xml:space="preserve"> en el </w:t>
            </w:r>
            <w:proofErr w:type="spellStart"/>
            <w:r>
              <w:rPr>
                <w:sz w:val="24"/>
              </w:rPr>
              <w:t>documento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especificación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requerimientos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anexo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top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24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When completed, submit PIP to the Quality/Process Manager and keep a copy.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Do not write below this line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PIP Control #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  <w:tcBorders>
              <w:top w:val="single" w:sz="6" w:space="0" w:color="auto"/>
            </w:tcBorders>
          </w:tcPr>
          <w:p w:rsidR="0024656D" w:rsidRDefault="0024656D">
            <w:r>
              <w:t>Organization</w:t>
            </w:r>
          </w:p>
        </w:tc>
        <w:tc>
          <w:tcPr>
            <w:tcW w:w="2880" w:type="dxa"/>
          </w:tcPr>
          <w:p w:rsidR="0024656D" w:rsidRDefault="0024656D"/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Received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</w:tcPr>
          <w:p w:rsidR="0024656D" w:rsidRDefault="0024656D">
            <w:r>
              <w:t>Acknowledged</w:t>
            </w:r>
          </w:p>
        </w:tc>
        <w:tc>
          <w:tcPr>
            <w:tcW w:w="2880" w:type="dxa"/>
            <w:tcBorders>
              <w:top w:val="single" w:sz="6" w:space="0" w:color="auto"/>
            </w:tcBorders>
          </w:tcPr>
          <w:p w:rsidR="0024656D" w:rsidRDefault="0024656D"/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Updated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</w:tcPr>
          <w:p w:rsidR="0024656D" w:rsidRDefault="0024656D">
            <w:r>
              <w:t>Closed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Changes</w:t>
            </w:r>
          </w:p>
        </w:tc>
        <w:tc>
          <w:tcPr>
            <w:tcW w:w="7344" w:type="dxa"/>
            <w:gridSpan w:val="5"/>
            <w:tcBorders>
              <w:bottom w:val="single" w:sz="6" w:space="0" w:color="auto"/>
            </w:tcBorders>
          </w:tcPr>
          <w:p w:rsidR="0024656D" w:rsidRDefault="0024656D"/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/>
        </w:tc>
        <w:tc>
          <w:tcPr>
            <w:tcW w:w="734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/>
        </w:tc>
        <w:tc>
          <w:tcPr>
            <w:tcW w:w="734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</w:tbl>
    <w:p w:rsidR="0024656D" w:rsidRDefault="00626B05" w:rsidP="00EF253B">
      <w:pPr>
        <w:jc w:val="center"/>
      </w:pPr>
      <w:r>
        <w:t xml:space="preserve"> </w:t>
      </w:r>
    </w:p>
    <w:sectPr w:rsidR="0024656D">
      <w:head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78A" w:rsidRDefault="004D278A">
      <w:r>
        <w:separator/>
      </w:r>
    </w:p>
  </w:endnote>
  <w:endnote w:type="continuationSeparator" w:id="0">
    <w:p w:rsidR="004D278A" w:rsidRDefault="004D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3C9" w:rsidRDefault="009F33C9">
    <w:pPr>
      <w:pStyle w:val="Piedepgina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78A" w:rsidRDefault="004D278A">
      <w:r>
        <w:separator/>
      </w:r>
    </w:p>
  </w:footnote>
  <w:footnote w:type="continuationSeparator" w:id="0">
    <w:p w:rsidR="004D278A" w:rsidRDefault="004D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FDD" w:rsidRDefault="00906FD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:rsidR="00906FDD" w:rsidRDefault="00906FDD">
    <w:pPr>
      <w:pStyle w:val="Encabezad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56D"/>
    <w:rsid w:val="0001461E"/>
    <w:rsid w:val="000C63D3"/>
    <w:rsid w:val="000E6D4A"/>
    <w:rsid w:val="00131A6F"/>
    <w:rsid w:val="001A1EFB"/>
    <w:rsid w:val="001E2537"/>
    <w:rsid w:val="0024656D"/>
    <w:rsid w:val="002C620E"/>
    <w:rsid w:val="00324494"/>
    <w:rsid w:val="0033118B"/>
    <w:rsid w:val="00394D3A"/>
    <w:rsid w:val="003B25D1"/>
    <w:rsid w:val="004050EE"/>
    <w:rsid w:val="00441B09"/>
    <w:rsid w:val="004427EA"/>
    <w:rsid w:val="00496267"/>
    <w:rsid w:val="004D278A"/>
    <w:rsid w:val="00626B05"/>
    <w:rsid w:val="006B05B1"/>
    <w:rsid w:val="0070357D"/>
    <w:rsid w:val="007653B3"/>
    <w:rsid w:val="0077027D"/>
    <w:rsid w:val="00845073"/>
    <w:rsid w:val="00906FDD"/>
    <w:rsid w:val="00924BD1"/>
    <w:rsid w:val="00961BE9"/>
    <w:rsid w:val="009D3F48"/>
    <w:rsid w:val="009F33C9"/>
    <w:rsid w:val="00A16240"/>
    <w:rsid w:val="00A3716E"/>
    <w:rsid w:val="00A66DAA"/>
    <w:rsid w:val="00BE3BD7"/>
    <w:rsid w:val="00BF2061"/>
    <w:rsid w:val="00C8778A"/>
    <w:rsid w:val="00E236BD"/>
    <w:rsid w:val="00EF253B"/>
    <w:rsid w:val="00FB6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Sangradetextonormal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JSH</cp:lastModifiedBy>
  <cp:revision>3</cp:revision>
  <cp:lastPrinted>1999-04-12T00:18:00Z</cp:lastPrinted>
  <dcterms:created xsi:type="dcterms:W3CDTF">2014-04-18T20:15:00Z</dcterms:created>
  <dcterms:modified xsi:type="dcterms:W3CDTF">2014-04-18T20:27:00Z</dcterms:modified>
</cp:coreProperties>
</file>