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8" w:rsidRDefault="00267EC8" w:rsidP="00267EC8">
      <w:pPr>
        <w:jc w:val="center"/>
        <w:rPr>
          <w:b/>
          <w:noProof/>
          <w:sz w:val="28"/>
          <w:szCs w:val="28"/>
          <w:lang w:eastAsia="es-CO"/>
        </w:rPr>
      </w:pPr>
      <w:r w:rsidRPr="00267EC8">
        <w:rPr>
          <w:b/>
          <w:noProof/>
          <w:sz w:val="28"/>
          <w:szCs w:val="28"/>
          <w:lang w:eastAsia="es-CO"/>
        </w:rPr>
        <w:t>Control de Versión</w:t>
      </w:r>
    </w:p>
    <w:p w:rsidR="00267EC8" w:rsidRPr="00267EC8" w:rsidRDefault="00267EC8" w:rsidP="00267EC8">
      <w:pPr>
        <w:jc w:val="center"/>
        <w:rPr>
          <w:b/>
          <w:noProof/>
          <w:sz w:val="28"/>
          <w:szCs w:val="28"/>
          <w:lang w:eastAsia="es-CO"/>
        </w:rPr>
      </w:pPr>
    </w:p>
    <w:tbl>
      <w:tblPr>
        <w:tblStyle w:val="Tablaconcuadrcula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914"/>
        <w:gridCol w:w="1778"/>
        <w:gridCol w:w="5182"/>
        <w:gridCol w:w="1278"/>
      </w:tblGrid>
      <w:tr w:rsidR="00267EC8" w:rsidTr="00267EC8">
        <w:trPr>
          <w:jc w:val="center"/>
        </w:trPr>
        <w:tc>
          <w:tcPr>
            <w:tcW w:w="896" w:type="dxa"/>
          </w:tcPr>
          <w:p w:rsidR="00267EC8" w:rsidRPr="00267EC8" w:rsidRDefault="00267EC8" w:rsidP="00267EC8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Versión</w:t>
            </w:r>
          </w:p>
        </w:tc>
        <w:tc>
          <w:tcPr>
            <w:tcW w:w="1778" w:type="dxa"/>
          </w:tcPr>
          <w:p w:rsidR="00267EC8" w:rsidRPr="00267EC8" w:rsidRDefault="00267EC8" w:rsidP="00267EC8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Autor</w:t>
            </w:r>
          </w:p>
        </w:tc>
        <w:tc>
          <w:tcPr>
            <w:tcW w:w="5182" w:type="dxa"/>
          </w:tcPr>
          <w:p w:rsidR="00267EC8" w:rsidRPr="00267EC8" w:rsidRDefault="00267EC8" w:rsidP="00267EC8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Descripción</w:t>
            </w:r>
          </w:p>
        </w:tc>
        <w:tc>
          <w:tcPr>
            <w:tcW w:w="1203" w:type="dxa"/>
          </w:tcPr>
          <w:p w:rsidR="00267EC8" w:rsidRPr="00267EC8" w:rsidRDefault="00267EC8" w:rsidP="00267EC8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Fecha</w:t>
            </w:r>
          </w:p>
        </w:tc>
      </w:tr>
      <w:tr w:rsidR="00267EC8" w:rsidTr="00267EC8">
        <w:trPr>
          <w:jc w:val="center"/>
        </w:trPr>
        <w:tc>
          <w:tcPr>
            <w:tcW w:w="896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  <w:tc>
          <w:tcPr>
            <w:tcW w:w="1778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5182" w:type="dxa"/>
          </w:tcPr>
          <w:p w:rsidR="00267EC8" w:rsidRDefault="00267EC8" w:rsidP="00267EC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Versión Inicial</w:t>
            </w:r>
          </w:p>
        </w:tc>
        <w:tc>
          <w:tcPr>
            <w:tcW w:w="1203" w:type="dxa"/>
          </w:tcPr>
          <w:p w:rsidR="00267EC8" w:rsidRP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</w:t>
            </w:r>
            <w:r w:rsidRPr="00267EC8">
              <w:rPr>
                <w:noProof/>
                <w:lang w:eastAsia="es-CO"/>
              </w:rPr>
              <w:t>/0</w:t>
            </w:r>
            <w:r>
              <w:rPr>
                <w:noProof/>
                <w:lang w:eastAsia="es-CO"/>
              </w:rPr>
              <w:t>2</w:t>
            </w:r>
            <w:r w:rsidRPr="00267EC8">
              <w:rPr>
                <w:noProof/>
                <w:lang w:eastAsia="es-CO"/>
              </w:rPr>
              <w:t>/2014</w:t>
            </w:r>
          </w:p>
        </w:tc>
      </w:tr>
      <w:tr w:rsidR="00267EC8" w:rsidTr="00267EC8">
        <w:trPr>
          <w:jc w:val="center"/>
        </w:trPr>
        <w:tc>
          <w:tcPr>
            <w:tcW w:w="896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2.0</w:t>
            </w:r>
          </w:p>
        </w:tc>
        <w:tc>
          <w:tcPr>
            <w:tcW w:w="1778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5182" w:type="dxa"/>
          </w:tcPr>
          <w:p w:rsidR="00267EC8" w:rsidRDefault="00267EC8" w:rsidP="00267EC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Modificación de acuerdo al ciclo 2</w:t>
            </w:r>
          </w:p>
        </w:tc>
        <w:tc>
          <w:tcPr>
            <w:tcW w:w="1203" w:type="dxa"/>
          </w:tcPr>
          <w:p w:rsidR="00267EC8" w:rsidRPr="00267EC8" w:rsidRDefault="00267EC8" w:rsidP="00267E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EC8">
              <w:rPr>
                <w:noProof/>
                <w:lang w:eastAsia="es-CO"/>
              </w:rPr>
              <w:t>04/20/</w:t>
            </w:r>
            <w:r>
              <w:rPr>
                <w:noProof/>
                <w:lang w:eastAsia="es-CO"/>
              </w:rPr>
              <w:t>20</w:t>
            </w:r>
            <w:r w:rsidRPr="00267EC8">
              <w:rPr>
                <w:noProof/>
                <w:lang w:eastAsia="es-CO"/>
              </w:rPr>
              <w:t>14</w:t>
            </w:r>
          </w:p>
        </w:tc>
      </w:tr>
      <w:tr w:rsidR="00267EC8" w:rsidTr="00267EC8">
        <w:trPr>
          <w:jc w:val="center"/>
        </w:trPr>
        <w:tc>
          <w:tcPr>
            <w:tcW w:w="896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2.1</w:t>
            </w:r>
          </w:p>
        </w:tc>
        <w:tc>
          <w:tcPr>
            <w:tcW w:w="1778" w:type="dxa"/>
          </w:tcPr>
          <w:p w:rsid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5182" w:type="dxa"/>
          </w:tcPr>
          <w:p w:rsidR="00267EC8" w:rsidRDefault="00267EC8" w:rsidP="00267EC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ajusta el diagrama para incluir la entidad Clase y su interacción con las demás clases.</w:t>
            </w:r>
          </w:p>
        </w:tc>
        <w:tc>
          <w:tcPr>
            <w:tcW w:w="1203" w:type="dxa"/>
          </w:tcPr>
          <w:p w:rsidR="00267EC8" w:rsidRPr="00267EC8" w:rsidRDefault="00267EC8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04/</w:t>
            </w:r>
            <w:r w:rsidR="0005173E">
              <w:rPr>
                <w:noProof/>
                <w:lang w:eastAsia="es-CO"/>
              </w:rPr>
              <w:t>29/2014</w:t>
            </w:r>
          </w:p>
        </w:tc>
      </w:tr>
    </w:tbl>
    <w:p w:rsidR="00267EC8" w:rsidRDefault="00267EC8" w:rsidP="00267EC8">
      <w:pPr>
        <w:jc w:val="center"/>
        <w:rPr>
          <w:noProof/>
          <w:lang w:eastAsia="es-CO"/>
        </w:rPr>
      </w:pPr>
    </w:p>
    <w:p w:rsidR="00267EC8" w:rsidRDefault="00267EC8">
      <w:pPr>
        <w:rPr>
          <w:noProof/>
          <w:lang w:eastAsia="es-CO"/>
        </w:rPr>
      </w:pPr>
    </w:p>
    <w:p w:rsidR="00267EC8" w:rsidRDefault="00267EC8">
      <w:pPr>
        <w:rPr>
          <w:noProof/>
          <w:lang w:eastAsia="es-CO"/>
        </w:rPr>
      </w:pPr>
      <w:bookmarkStart w:id="0" w:name="_GoBack"/>
      <w:bookmarkEnd w:id="0"/>
    </w:p>
    <w:p w:rsidR="007659F1" w:rsidRDefault="00267EC8">
      <w:r>
        <w:rPr>
          <w:noProof/>
          <w:lang w:eastAsia="es-CO"/>
        </w:rPr>
        <w:drawing>
          <wp:inline distT="0" distB="0" distL="0" distR="0">
            <wp:extent cx="6858000" cy="6043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F1" w:rsidSect="003007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05173E"/>
    <w:rsid w:val="0016546F"/>
    <w:rsid w:val="00267EC8"/>
    <w:rsid w:val="003007FC"/>
    <w:rsid w:val="00393E2C"/>
    <w:rsid w:val="00467909"/>
    <w:rsid w:val="00593783"/>
    <w:rsid w:val="005B0BB8"/>
    <w:rsid w:val="007659F1"/>
    <w:rsid w:val="00904C74"/>
    <w:rsid w:val="00D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Gustavo Suarez</cp:lastModifiedBy>
  <cp:revision>8</cp:revision>
  <dcterms:created xsi:type="dcterms:W3CDTF">2014-04-01T01:02:00Z</dcterms:created>
  <dcterms:modified xsi:type="dcterms:W3CDTF">2014-04-29T15:06:00Z</dcterms:modified>
</cp:coreProperties>
</file>