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CD4" w:rsidRPr="006D0352" w:rsidRDefault="00942CD4" w:rsidP="00267CA4">
      <w:pPr>
        <w:jc w:val="left"/>
      </w:pPr>
      <w:r w:rsidRPr="006D0352">
        <w:t>A</w:t>
      </w:r>
      <w:r w:rsidR="000A1B77" w:rsidRPr="006D0352">
        <w:t xml:space="preserve">rduino Duemilanove </w:t>
      </w:r>
      <w:r w:rsidRPr="006D0352">
        <w:t>W</w:t>
      </w:r>
      <w:r w:rsidR="000A1B77" w:rsidRPr="006D0352">
        <w:t>orkbook</w:t>
      </w:r>
      <w:r w:rsidR="00F214C4">
        <w:t>, Wireless and Control</w:t>
      </w:r>
    </w:p>
    <w:p w:rsidR="000E6D90" w:rsidRDefault="000E6D90" w:rsidP="00267CA4">
      <w:pPr>
        <w:pStyle w:val="TOCHeading"/>
        <w:jc w:val="left"/>
      </w:pPr>
      <w:r>
        <w:t>Contents</w:t>
      </w:r>
    </w:p>
    <w:p w:rsidR="00A673DF" w:rsidRDefault="00DF623C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eastAsia="en-GB"/>
        </w:rPr>
      </w:pPr>
      <w:r>
        <w:fldChar w:fldCharType="begin"/>
      </w:r>
      <w:r w:rsidR="000E6D90">
        <w:instrText xml:space="preserve"> TOC \o "1-3" \h \z \u </w:instrText>
      </w:r>
      <w:r>
        <w:fldChar w:fldCharType="separate"/>
      </w:r>
      <w:hyperlink w:anchor="_Toc297401962" w:history="1">
        <w:r w:rsidR="00A673DF" w:rsidRPr="009165FA">
          <w:rPr>
            <w:rStyle w:val="Hyperlink"/>
            <w:noProof/>
          </w:rPr>
          <w:t>Introduction</w:t>
        </w:r>
        <w:r w:rsidR="00A673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3DF">
          <w:rPr>
            <w:noProof/>
            <w:webHidden/>
          </w:rPr>
          <w:instrText xml:space="preserve"> PAGEREF _Toc297401962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403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673DF" w:rsidRDefault="00DF623C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297401963" w:history="1">
        <w:r w:rsidR="00A673DF" w:rsidRPr="009165FA">
          <w:rPr>
            <w:rStyle w:val="Hyperlink"/>
            <w:noProof/>
          </w:rPr>
          <w:t>Wireless</w:t>
        </w:r>
        <w:r w:rsidR="00A673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3DF">
          <w:rPr>
            <w:noProof/>
            <w:webHidden/>
          </w:rPr>
          <w:instrText xml:space="preserve"> PAGEREF _Toc297401963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403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673DF" w:rsidRDefault="00DF623C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297401964" w:history="1">
        <w:r w:rsidR="00A673DF" w:rsidRPr="009165FA">
          <w:rPr>
            <w:rStyle w:val="Hyperlink"/>
            <w:noProof/>
          </w:rPr>
          <w:t>Setting up XBee Devices</w:t>
        </w:r>
        <w:r w:rsidR="00A673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3DF">
          <w:rPr>
            <w:noProof/>
            <w:webHidden/>
          </w:rPr>
          <w:instrText xml:space="preserve"> PAGEREF _Toc297401964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403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73DF" w:rsidRDefault="00DF623C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297401965" w:history="1">
        <w:r w:rsidR="00A673DF" w:rsidRPr="009165FA">
          <w:rPr>
            <w:rStyle w:val="Hyperlink"/>
            <w:noProof/>
          </w:rPr>
          <w:t>XBee – Arduino Hardware Interface</w:t>
        </w:r>
        <w:r w:rsidR="00A673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3DF">
          <w:rPr>
            <w:noProof/>
            <w:webHidden/>
          </w:rPr>
          <w:instrText xml:space="preserve"> PAGEREF _Toc297401965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403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673DF" w:rsidRDefault="00DF623C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297401966" w:history="1">
        <w:r w:rsidR="00A673DF" w:rsidRPr="009165FA">
          <w:rPr>
            <w:rStyle w:val="Hyperlink"/>
            <w:noProof/>
          </w:rPr>
          <w:t>Programming Arduino for XBee</w:t>
        </w:r>
        <w:r w:rsidR="00A673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3DF">
          <w:rPr>
            <w:noProof/>
            <w:webHidden/>
          </w:rPr>
          <w:instrText xml:space="preserve"> PAGEREF _Toc297401966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403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673DF" w:rsidRDefault="00DF623C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297401967" w:history="1">
        <w:r w:rsidR="00A673DF" w:rsidRPr="009165FA">
          <w:rPr>
            <w:rStyle w:val="Hyperlink"/>
            <w:noProof/>
            <w:lang w:eastAsia="en-GB"/>
          </w:rPr>
          <w:t>Hello World… Again Again</w:t>
        </w:r>
        <w:r w:rsidR="00A673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3DF">
          <w:rPr>
            <w:noProof/>
            <w:webHidden/>
          </w:rPr>
          <w:instrText xml:space="preserve"> PAGEREF _Toc297401967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403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73DF" w:rsidRDefault="00DF623C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297401968" w:history="1">
        <w:r w:rsidR="00A673DF" w:rsidRPr="009165FA">
          <w:rPr>
            <w:rStyle w:val="Hyperlink"/>
            <w:noProof/>
            <w:lang w:eastAsia="en-GB"/>
          </w:rPr>
          <w:t>Off on a Tangent? – The Caesar Cipher</w:t>
        </w:r>
        <w:r w:rsidR="00A673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3DF">
          <w:rPr>
            <w:noProof/>
            <w:webHidden/>
          </w:rPr>
          <w:instrText xml:space="preserve"> PAGEREF _Toc297401968 \h </w:instrText>
        </w:r>
        <w:r>
          <w:rPr>
            <w:noProof/>
            <w:webHidden/>
          </w:rPr>
          <w:fldChar w:fldCharType="separate"/>
        </w:r>
        <w:r w:rsidR="00194030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A673DF" w:rsidRDefault="00DF623C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297401969" w:history="1">
        <w:r w:rsidR="00A673DF" w:rsidRPr="009165FA">
          <w:rPr>
            <w:rStyle w:val="Hyperlink"/>
            <w:noProof/>
            <w:lang w:eastAsia="en-GB"/>
          </w:rPr>
          <w:t>Assignment 1 – Caesar Cipher</w:t>
        </w:r>
        <w:r w:rsidR="00A673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3DF">
          <w:rPr>
            <w:noProof/>
            <w:webHidden/>
          </w:rPr>
          <w:instrText xml:space="preserve"> PAGEREF _Toc297401969 \h </w:instrText>
        </w:r>
        <w:r>
          <w:rPr>
            <w:noProof/>
            <w:webHidden/>
          </w:rPr>
          <w:fldChar w:fldCharType="separate"/>
        </w:r>
        <w:r w:rsidR="00194030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A673DF" w:rsidRDefault="00DF623C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297401970" w:history="1">
        <w:r w:rsidR="00A673DF" w:rsidRPr="009165FA">
          <w:rPr>
            <w:rStyle w:val="Hyperlink"/>
            <w:noProof/>
            <w:lang w:eastAsia="en-GB"/>
          </w:rPr>
          <w:t>Adding Electronics – Remote Control</w:t>
        </w:r>
        <w:r w:rsidR="00A673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3DF">
          <w:rPr>
            <w:noProof/>
            <w:webHidden/>
          </w:rPr>
          <w:instrText xml:space="preserve"> PAGEREF _Toc297401970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403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673DF" w:rsidRDefault="00DF623C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297401971" w:history="1">
        <w:r w:rsidR="00A673DF" w:rsidRPr="009165FA">
          <w:rPr>
            <w:rStyle w:val="Hyperlink"/>
            <w:noProof/>
            <w:lang w:eastAsia="en-GB"/>
          </w:rPr>
          <w:t>Exercise 1</w:t>
        </w:r>
        <w:r w:rsidR="00A673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3DF">
          <w:rPr>
            <w:noProof/>
            <w:webHidden/>
          </w:rPr>
          <w:instrText xml:space="preserve"> PAGEREF _Toc297401971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403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673DF" w:rsidRDefault="00DF623C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297401972" w:history="1">
        <w:r w:rsidR="00A673DF" w:rsidRPr="009165FA">
          <w:rPr>
            <w:rStyle w:val="Hyperlink"/>
            <w:noProof/>
            <w:lang w:eastAsia="en-GB"/>
          </w:rPr>
          <w:t>A Last Piece of Advice</w:t>
        </w:r>
        <w:r w:rsidR="00A673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3DF">
          <w:rPr>
            <w:noProof/>
            <w:webHidden/>
          </w:rPr>
          <w:instrText xml:space="preserve"> PAGEREF _Toc297401972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403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673DF" w:rsidRDefault="00DF623C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297401973" w:history="1">
        <w:r w:rsidR="00A673DF" w:rsidRPr="009165FA">
          <w:rPr>
            <w:rStyle w:val="Hyperlink"/>
            <w:noProof/>
            <w:lang w:eastAsia="en-GB"/>
          </w:rPr>
          <w:t>Go Forth and Prosper – Final Assignment</w:t>
        </w:r>
        <w:r w:rsidR="00A673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3DF">
          <w:rPr>
            <w:noProof/>
            <w:webHidden/>
          </w:rPr>
          <w:instrText xml:space="preserve"> PAGEREF _Toc297401973 \h </w:instrText>
        </w:r>
        <w:r>
          <w:rPr>
            <w:noProof/>
            <w:webHidden/>
          </w:rPr>
          <w:fldChar w:fldCharType="separate"/>
        </w:r>
        <w:r w:rsidR="00194030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2F5CC7" w:rsidRDefault="00DF623C" w:rsidP="00267CA4">
      <w:pPr>
        <w:jc w:val="left"/>
        <w:rPr>
          <w:rStyle w:val="SubtleEmphasis"/>
          <w:rFonts w:cs="Calibri"/>
          <w:color w:val="auto"/>
          <w:sz w:val="22"/>
        </w:rPr>
      </w:pPr>
      <w:r>
        <w:fldChar w:fldCharType="end"/>
      </w:r>
    </w:p>
    <w:p w:rsidR="00A3569E" w:rsidRDefault="00A3569E" w:rsidP="00267CA4">
      <w:pPr>
        <w:pStyle w:val="Heading1"/>
        <w:jc w:val="left"/>
        <w:rPr>
          <w:rStyle w:val="SubtleEmphasis"/>
          <w:iCs w:val="0"/>
          <w:color w:val="365F91"/>
          <w:sz w:val="28"/>
        </w:rPr>
      </w:pPr>
      <w:bookmarkStart w:id="0" w:name="_Toc297401962"/>
      <w:r>
        <w:rPr>
          <w:rStyle w:val="SubtleEmphasis"/>
          <w:iCs w:val="0"/>
          <w:color w:val="365F91"/>
          <w:sz w:val="28"/>
        </w:rPr>
        <w:t>Introduction</w:t>
      </w:r>
      <w:bookmarkEnd w:id="0"/>
    </w:p>
    <w:p w:rsidR="00A3569E" w:rsidRDefault="00A3569E" w:rsidP="00267CA4">
      <w:pPr>
        <w:jc w:val="left"/>
      </w:pPr>
      <w:r>
        <w:t>This book is to be used in conjunction with th</w:t>
      </w:r>
      <w:r w:rsidR="00194030">
        <w:t xml:space="preserve">e </w:t>
      </w:r>
      <w:proofErr w:type="spellStart"/>
      <w:r w:rsidR="00194030">
        <w:t>Arduino</w:t>
      </w:r>
      <w:proofErr w:type="spellEnd"/>
      <w:r w:rsidR="00194030">
        <w:t xml:space="preserve"> </w:t>
      </w:r>
      <w:proofErr w:type="spellStart"/>
      <w:r w:rsidR="00194030">
        <w:t>Duemilanove</w:t>
      </w:r>
      <w:proofErr w:type="spellEnd"/>
      <w:r w:rsidR="00194030">
        <w:t xml:space="preserve"> Workbook</w:t>
      </w:r>
      <w:r>
        <w:t xml:space="preserve">. It builds on material previously studied and therefore assumes a certain amount of previous knowledge. Feel free to refer to the Arduino Duemilanove Workbook if you get stuck (which is quite normal!). </w:t>
      </w:r>
    </w:p>
    <w:p w:rsidR="00AC5576" w:rsidRDefault="00AC5576" w:rsidP="00267CA4">
      <w:pPr>
        <w:jc w:val="left"/>
      </w:pPr>
      <w:r>
        <w:t>Having previously used the Arduino to interface with computers and simple electronic circuits, we’re now going to investigate the wireless transmission of data between Arduinos. This workbook includes two exercises</w:t>
      </w:r>
      <w:r w:rsidR="00486005">
        <w:t xml:space="preserve"> which</w:t>
      </w:r>
      <w:r>
        <w:t>, with an accompanying report</w:t>
      </w:r>
      <w:r w:rsidR="00486005">
        <w:t>,</w:t>
      </w:r>
      <w:r>
        <w:t xml:space="preserve"> </w:t>
      </w:r>
      <w:r w:rsidR="00486005">
        <w:t xml:space="preserve">will </w:t>
      </w:r>
      <w:r>
        <w:t xml:space="preserve">form your assessment for this module. </w:t>
      </w:r>
    </w:p>
    <w:p w:rsidR="00AC5576" w:rsidRPr="00A3569E" w:rsidRDefault="00AC5576" w:rsidP="00267CA4">
      <w:pPr>
        <w:jc w:val="left"/>
      </w:pPr>
    </w:p>
    <w:p w:rsidR="002F5CC7" w:rsidRDefault="002F5CC7" w:rsidP="00267CA4">
      <w:pPr>
        <w:pStyle w:val="Heading1"/>
        <w:jc w:val="left"/>
        <w:rPr>
          <w:rStyle w:val="SubtleEmphasis"/>
          <w:iCs w:val="0"/>
          <w:color w:val="365F91"/>
          <w:sz w:val="28"/>
        </w:rPr>
      </w:pPr>
      <w:bookmarkStart w:id="1" w:name="_Toc297401963"/>
      <w:r w:rsidRPr="002F5CC7">
        <w:rPr>
          <w:rStyle w:val="SubtleEmphasis"/>
          <w:iCs w:val="0"/>
          <w:color w:val="365F91"/>
          <w:sz w:val="28"/>
        </w:rPr>
        <w:t>Wireless</w:t>
      </w:r>
      <w:bookmarkEnd w:id="1"/>
    </w:p>
    <w:p w:rsidR="002F5CC7" w:rsidRDefault="002F5CC7" w:rsidP="00267CA4">
      <w:pPr>
        <w:jc w:val="left"/>
      </w:pPr>
      <w:r>
        <w:t>There are several technologies available that provide wireless communications between hardware devices, many of which are covered in the lectures. We’ve already used IR</w:t>
      </w:r>
      <w:r w:rsidR="005E1949">
        <w:t xml:space="preserve"> with the Arduino</w:t>
      </w:r>
      <w:r>
        <w:t xml:space="preserve">, but you’ll have seen how susceptible this is to </w:t>
      </w:r>
      <w:r w:rsidR="00EA7B61">
        <w:t>sunlight and physical interference</w:t>
      </w:r>
      <w:r w:rsidR="00F305BB">
        <w:t xml:space="preserve"> (IR really only works well with a line of sight signal)</w:t>
      </w:r>
      <w:r w:rsidR="00EA7B61">
        <w:t xml:space="preserve">. </w:t>
      </w:r>
      <w:r w:rsidR="00F305BB">
        <w:t xml:space="preserve">Much more reliable and much longer range </w:t>
      </w:r>
      <w:proofErr w:type="gramStart"/>
      <w:r w:rsidR="00F305BB">
        <w:t>are</w:t>
      </w:r>
      <w:proofErr w:type="gramEnd"/>
      <w:r w:rsidR="00F305BB">
        <w:t xml:space="preserve"> the radio technologies. We’re going to play with </w:t>
      </w:r>
      <w:proofErr w:type="spellStart"/>
      <w:r w:rsidR="00F305BB">
        <w:t>Zigbee</w:t>
      </w:r>
      <w:proofErr w:type="spellEnd"/>
      <w:r w:rsidR="00F305BB">
        <w:t>.</w:t>
      </w:r>
    </w:p>
    <w:p w:rsidR="00F305BB" w:rsidRDefault="00F305BB" w:rsidP="00267CA4">
      <w:pPr>
        <w:jc w:val="left"/>
      </w:pPr>
    </w:p>
    <w:p w:rsidR="00267CA4" w:rsidRDefault="00267CA4" w:rsidP="00267CA4">
      <w:pPr>
        <w:spacing w:after="0" w:line="240" w:lineRule="auto"/>
        <w:ind w:left="0"/>
        <w:jc w:val="left"/>
        <w:rPr>
          <w:rFonts w:eastAsia="Times New Roman"/>
          <w:b/>
          <w:bCs/>
          <w:color w:val="365F91"/>
          <w:sz w:val="28"/>
          <w:szCs w:val="28"/>
        </w:rPr>
      </w:pPr>
      <w:r>
        <w:br w:type="page"/>
      </w:r>
    </w:p>
    <w:p w:rsidR="00F305BB" w:rsidRDefault="00F305BB" w:rsidP="00267CA4">
      <w:pPr>
        <w:pStyle w:val="Heading1"/>
        <w:jc w:val="left"/>
      </w:pPr>
      <w:bookmarkStart w:id="2" w:name="_Toc297401964"/>
      <w:r>
        <w:lastRenderedPageBreak/>
        <w:t>Setting up</w:t>
      </w:r>
      <w:r w:rsidR="00975E44">
        <w:t xml:space="preserve"> XBee Devices</w:t>
      </w:r>
      <w:bookmarkEnd w:id="2"/>
    </w:p>
    <w:p w:rsidR="00DC278C" w:rsidRDefault="00E145C4" w:rsidP="00267CA4">
      <w:pPr>
        <w:jc w:val="left"/>
      </w:pPr>
      <w:r>
        <w:t>Our device of choice is</w:t>
      </w:r>
      <w:r w:rsidR="00F305BB">
        <w:t xml:space="preserve"> the XBee </w:t>
      </w:r>
      <w:r w:rsidR="00DC278C">
        <w:t xml:space="preserve">series 2 wireless transceiver. Setup of the </w:t>
      </w:r>
      <w:r w:rsidR="0065247E">
        <w:t xml:space="preserve">firmware on these </w:t>
      </w:r>
      <w:r w:rsidR="00DC278C">
        <w:t xml:space="preserve">devices is made through </w:t>
      </w:r>
      <w:r>
        <w:t>an application</w:t>
      </w:r>
      <w:r w:rsidR="00DC278C">
        <w:t xml:space="preserve"> that can be found here:</w:t>
      </w:r>
    </w:p>
    <w:p w:rsidR="00F305BB" w:rsidRDefault="00DF623C" w:rsidP="00267CA4">
      <w:pPr>
        <w:jc w:val="left"/>
      </w:pPr>
      <w:hyperlink r:id="rId8" w:history="1">
        <w:r w:rsidR="00DC278C">
          <w:rPr>
            <w:rStyle w:val="Hyperlink"/>
          </w:rPr>
          <w:t>http://www.digi.com/support/productdetl.jsp?pid=3352&amp;osvid=57&amp;s=316&amp;tp=5&amp;tp2=0</w:t>
        </w:r>
      </w:hyperlink>
    </w:p>
    <w:p w:rsidR="00DC278C" w:rsidRDefault="00DC278C" w:rsidP="00267CA4">
      <w:pPr>
        <w:jc w:val="left"/>
      </w:pPr>
      <w:r>
        <w:t>It is likely that your devices will have already been set up to work together</w:t>
      </w:r>
      <w:r w:rsidR="0065247E">
        <w:t>,</w:t>
      </w:r>
      <w:r>
        <w:t xml:space="preserve"> as programming them requires a separate piece of hardware</w:t>
      </w:r>
      <w:r w:rsidR="005E1949">
        <w:t xml:space="preserve"> (It is possible to use the Arduino to do this, but requires the removal of the main chip. This is annoying)</w:t>
      </w:r>
      <w:r>
        <w:t>. However, if you think that your system is working incorrectly, see your tutor for the kit.</w:t>
      </w:r>
    </w:p>
    <w:p w:rsidR="005D785F" w:rsidRDefault="00DC278C" w:rsidP="00267CA4">
      <w:pPr>
        <w:jc w:val="left"/>
      </w:pPr>
      <w:r>
        <w:t>Attach the programmer to a spare USB port, open X-CTU and select the ‘PC Settings’ tab. S</w:t>
      </w:r>
      <w:r w:rsidR="005D785F">
        <w:t>elect correct COM port</w:t>
      </w:r>
      <w:r>
        <w:t>.</w:t>
      </w:r>
    </w:p>
    <w:p w:rsidR="0065247E" w:rsidRDefault="0065247E" w:rsidP="00267CA4">
      <w:pPr>
        <w:jc w:val="left"/>
      </w:pPr>
    </w:p>
    <w:p w:rsidR="005D785F" w:rsidRDefault="005D785F" w:rsidP="00267CA4">
      <w:pPr>
        <w:jc w:val="center"/>
      </w:pPr>
      <w:r>
        <w:rPr>
          <w:noProof/>
          <w:lang w:eastAsia="en-GB"/>
        </w:rPr>
        <w:drawing>
          <wp:inline distT="0" distB="0" distL="0" distR="0">
            <wp:extent cx="1834397" cy="2366963"/>
            <wp:effectExtent l="19050" t="0" r="0" b="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96" cy="2367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949" w:rsidRPr="005E1949" w:rsidRDefault="005E1949" w:rsidP="00267CA4">
      <w:pPr>
        <w:jc w:val="center"/>
        <w:rPr>
          <w:rStyle w:val="SubtleEmphasis"/>
        </w:rPr>
      </w:pPr>
      <w:r w:rsidRPr="005E1949">
        <w:rPr>
          <w:rStyle w:val="SubtleEmphasis"/>
        </w:rPr>
        <w:t xml:space="preserve">Fig 1: X-CTU </w:t>
      </w:r>
      <w:r>
        <w:rPr>
          <w:rStyle w:val="SubtleEmphasis"/>
        </w:rPr>
        <w:t xml:space="preserve">Setup, </w:t>
      </w:r>
      <w:r w:rsidRPr="005E1949">
        <w:rPr>
          <w:rStyle w:val="SubtleEmphasis"/>
        </w:rPr>
        <w:t>First Screen</w:t>
      </w:r>
    </w:p>
    <w:p w:rsidR="005E1949" w:rsidRDefault="005E1949" w:rsidP="00267CA4">
      <w:pPr>
        <w:jc w:val="left"/>
      </w:pPr>
    </w:p>
    <w:p w:rsidR="005D785F" w:rsidRDefault="005D785F" w:rsidP="00267CA4">
      <w:pPr>
        <w:jc w:val="left"/>
      </w:pPr>
      <w:r>
        <w:t xml:space="preserve">Move to </w:t>
      </w:r>
      <w:r w:rsidR="00DC278C">
        <w:t>the ‘</w:t>
      </w:r>
      <w:r>
        <w:t>Modem Configuration</w:t>
      </w:r>
      <w:r w:rsidR="00DC278C">
        <w:t>’</w:t>
      </w:r>
      <w:r>
        <w:t xml:space="preserve"> tab</w:t>
      </w:r>
      <w:r w:rsidR="00DC278C">
        <w:t xml:space="preserve"> and follow the instructions in the text boxes below.</w:t>
      </w:r>
    </w:p>
    <w:p w:rsidR="00DC278C" w:rsidRPr="00975E44" w:rsidRDefault="005E1949" w:rsidP="00267CA4">
      <w:pPr>
        <w:jc w:val="left"/>
        <w:rPr>
          <w:b/>
          <w:color w:val="FF0000"/>
          <w:u w:val="single"/>
        </w:rPr>
      </w:pPr>
      <w:r w:rsidRPr="00975E44">
        <w:rPr>
          <w:b/>
          <w:color w:val="FF0000"/>
          <w:u w:val="single"/>
        </w:rPr>
        <w:t>BEAR</w:t>
      </w:r>
      <w:r w:rsidR="00DC278C" w:rsidRPr="00975E44">
        <w:rPr>
          <w:b/>
          <w:color w:val="FF0000"/>
          <w:u w:val="single"/>
        </w:rPr>
        <w:t xml:space="preserve"> IN MIND: One device must be set as ‘Co-ordinator’, the other as ‘Router/End device’. The devices you have been supplied with will have a ‘Tx’ sticker on the co-ordinator.</w:t>
      </w:r>
    </w:p>
    <w:p w:rsidR="00DC278C" w:rsidRDefault="00DC278C" w:rsidP="00267CA4">
      <w:pPr>
        <w:jc w:val="left"/>
      </w:pPr>
    </w:p>
    <w:p w:rsidR="005D785F" w:rsidRDefault="00DF623C" w:rsidP="00267CA4">
      <w:pPr>
        <w:jc w:val="center"/>
      </w:pPr>
      <w:r>
        <w:rPr>
          <w:noProof/>
          <w:lang w:eastAsia="en-GB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596" type="#_x0000_t202" style="position:absolute;left:0;text-align:left;margin-left:380.35pt;margin-top:-7.7pt;width:84.75pt;height:106.1pt;z-index:251737600" stroked="f" strokecolor="red" strokeweight="1pt">
            <v:textbox>
              <w:txbxContent>
                <w:p w:rsidR="00FA749B" w:rsidRPr="00FA749B" w:rsidRDefault="00FA749B" w:rsidP="00FA749B">
                  <w:pPr>
                    <w:ind w:left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For co-ordinator select ‘ZNET 2.5 COORDINATOR AT’ function set. For receiver node, select ‘ZNET 2.5 ROUTER/END DEVICE AT’ function set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600" type="#_x0000_t202" style="position:absolute;left:0;text-align:left;margin-left:357pt;margin-top:94.15pt;width:84.75pt;height:75.3pt;z-index:251739648" stroked="f" strokecolor="red" strokeweight="1pt">
            <v:textbox>
              <w:txbxContent>
                <w:p w:rsidR="00E869C5" w:rsidRPr="00FA749B" w:rsidRDefault="00E869C5" w:rsidP="00E869C5">
                  <w:pPr>
                    <w:ind w:left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For our requirements, Destination address is the address of the other XBEE device in the network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598" type="#_x0000_t32" style="position:absolute;left:0;text-align:left;margin-left:258.05pt;margin-top:72.8pt;width:98.95pt;height:24.75pt;z-index:251740672" o:connectortype="straight" strokecolor="red" strokeweight="1pt"/>
        </w:pict>
      </w:r>
      <w:r>
        <w:rPr>
          <w:noProof/>
          <w:lang w:eastAsia="en-GB"/>
        </w:rPr>
        <w:pict>
          <v:shape id="_x0000_s1588" type="#_x0000_t32" style="position:absolute;left:0;text-align:left;margin-left:102.4pt;margin-top:65.65pt;width:85.15pt;height:28.5pt;flip:y;z-index:251732480" o:connectortype="straight" strokecolor="red" strokeweight="1pt"/>
        </w:pict>
      </w:r>
      <w:r>
        <w:rPr>
          <w:noProof/>
          <w:lang w:eastAsia="en-GB"/>
        </w:rPr>
        <w:pict>
          <v:shape id="_x0000_s1597" type="#_x0000_t202" style="position:absolute;left:0;text-align:left;margin-left:33.1pt;margin-top:62pt;width:84.75pt;height:75.3pt;z-index:251579902" stroked="f" strokecolor="red" strokeweight="1pt">
            <v:textbox>
              <w:txbxContent>
                <w:p w:rsidR="00FA749B" w:rsidRPr="00FA749B" w:rsidRDefault="00E869C5" w:rsidP="00FA749B">
                  <w:pPr>
                    <w:ind w:left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If more than one network is being used within range, PAN ID should be set to a unique value for each network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593" type="#_x0000_t32" style="position:absolute;left:0;text-align:left;margin-left:278.25pt;margin-top:31.5pt;width:127.15pt;height:16.9pt;flip:y;z-index:251736576" o:connectortype="straight" strokecolor="red" strokeweight="1pt"/>
        </w:pict>
      </w:r>
      <w:r>
        <w:rPr>
          <w:noProof/>
          <w:lang w:eastAsia="en-GB"/>
        </w:rPr>
        <w:pict>
          <v:shape id="_x0000_s1595" type="#_x0000_t202" style="position:absolute;left:0;text-align:left;margin-left:33.9pt;margin-top:12.4pt;width:84.75pt;height:36pt;z-index:251580927" stroked="f" strokecolor="red" strokeweight="1pt">
            <v:textbox>
              <w:txbxContent>
                <w:p w:rsidR="00FA749B" w:rsidRPr="00FA749B" w:rsidRDefault="00FA749B" w:rsidP="00FA749B">
                  <w:pPr>
                    <w:ind w:left="0"/>
                    <w:jc w:val="left"/>
                    <w:rPr>
                      <w:sz w:val="16"/>
                      <w:szCs w:val="16"/>
                    </w:rPr>
                  </w:pPr>
                  <w:r w:rsidRPr="00FA749B">
                    <w:rPr>
                      <w:sz w:val="16"/>
                      <w:szCs w:val="16"/>
                    </w:rPr>
                    <w:t>Select ‘XB24-B’ from Modem menu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592" type="#_x0000_t32" style="position:absolute;left:0;text-align:left;margin-left:91.5pt;margin-top:31.5pt;width:85.15pt;height:16.9pt;z-index:251735552" o:connectortype="straight" strokecolor="red" strokeweight="1pt"/>
        </w:pict>
      </w:r>
      <w:r w:rsidR="005D785F">
        <w:rPr>
          <w:noProof/>
          <w:lang w:eastAsia="en-GB"/>
        </w:rPr>
        <w:drawing>
          <wp:inline distT="0" distB="0" distL="0" distR="0">
            <wp:extent cx="1815941" cy="234315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941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85F" w:rsidRPr="005E1949" w:rsidRDefault="005E1949" w:rsidP="00267CA4">
      <w:pPr>
        <w:jc w:val="center"/>
        <w:rPr>
          <w:rStyle w:val="SubtleEmphasis"/>
        </w:rPr>
      </w:pPr>
      <w:r w:rsidRPr="005E1949">
        <w:rPr>
          <w:rStyle w:val="SubtleEmphasis"/>
        </w:rPr>
        <w:t xml:space="preserve">Fig </w:t>
      </w:r>
      <w:r w:rsidR="00267CA4">
        <w:rPr>
          <w:rStyle w:val="SubtleEmphasis"/>
        </w:rPr>
        <w:t>2</w:t>
      </w:r>
      <w:r w:rsidRPr="005E1949">
        <w:rPr>
          <w:rStyle w:val="SubtleEmphasis"/>
        </w:rPr>
        <w:t xml:space="preserve">: X-CTU </w:t>
      </w:r>
      <w:r>
        <w:rPr>
          <w:rStyle w:val="SubtleEmphasis"/>
        </w:rPr>
        <w:t xml:space="preserve">Setup, </w:t>
      </w:r>
      <w:r w:rsidRPr="005E1949">
        <w:rPr>
          <w:rStyle w:val="SubtleEmphasis"/>
        </w:rPr>
        <w:t>Second Screen</w:t>
      </w:r>
    </w:p>
    <w:p w:rsidR="005E1949" w:rsidRDefault="005E1949" w:rsidP="00267CA4">
      <w:pPr>
        <w:jc w:val="left"/>
      </w:pPr>
    </w:p>
    <w:p w:rsidR="00D17AE5" w:rsidRDefault="00D17AE5" w:rsidP="00267CA4">
      <w:pPr>
        <w:jc w:val="left"/>
      </w:pPr>
      <w:r>
        <w:t xml:space="preserve">Once you have </w:t>
      </w:r>
      <w:r w:rsidR="00267CA4">
        <w:t>performed the 4 operations outlined in Fig. 2</w:t>
      </w:r>
      <w:r>
        <w:t>, click the ‘Write’ button. Once complete. The XBee is ready for service.</w:t>
      </w:r>
    </w:p>
    <w:p w:rsidR="00975E44" w:rsidRDefault="00975E44" w:rsidP="00267CA4">
      <w:pPr>
        <w:pStyle w:val="Heading1"/>
        <w:jc w:val="left"/>
      </w:pPr>
      <w:bookmarkStart w:id="3" w:name="_Toc297401965"/>
      <w:r>
        <w:t xml:space="preserve">XBee </w:t>
      </w:r>
      <w:r w:rsidR="00267CA4">
        <w:t>–</w:t>
      </w:r>
      <w:r>
        <w:t xml:space="preserve"> Arduino</w:t>
      </w:r>
      <w:r w:rsidR="00267CA4">
        <w:t xml:space="preserve"> Hardware Interface</w:t>
      </w:r>
      <w:bookmarkEnd w:id="3"/>
    </w:p>
    <w:p w:rsidR="00975E44" w:rsidRDefault="00975E44" w:rsidP="00267CA4">
      <w:pPr>
        <w:jc w:val="left"/>
      </w:pPr>
      <w:r>
        <w:t>Using these devices with the Arduino requires an interface board</w:t>
      </w:r>
      <w:r w:rsidR="0015251B">
        <w:t xml:space="preserve"> (also known as a ‘shield’)</w:t>
      </w:r>
      <w:r w:rsidR="00374177">
        <w:t xml:space="preserve">. Amongst other things, this interface board allows us to communicate between </w:t>
      </w:r>
      <w:r w:rsidR="00267CA4">
        <w:t>A</w:t>
      </w:r>
      <w:r w:rsidR="00374177">
        <w:t>rduinos, through the XBee, as if using serial communications.</w:t>
      </w:r>
    </w:p>
    <w:p w:rsidR="005E1949" w:rsidRDefault="00DF623C" w:rsidP="00267CA4">
      <w:pPr>
        <w:jc w:val="left"/>
      </w:pPr>
      <w:r>
        <w:rPr>
          <w:noProof/>
          <w:lang w:eastAsia="en-GB"/>
        </w:rPr>
        <w:pict>
          <v:group id="_x0000_s1623" style="position:absolute;left:0;text-align:left;margin-left:201.45pt;margin-top:24.2pt;width:52.5pt;height:58.9pt;z-index:251762176" coordorigin="7328,8190" coordsize="1050,1178">
            <v:shape id="_x0000_s1617" type="#_x0000_t32" style="position:absolute;left:7665;top:8190;width:390;height:8" o:connectortype="straight" strokecolor="yellow" strokeweight="1pt"/>
            <v:shape id="_x0000_s1618" type="#_x0000_t32" style="position:absolute;left:7328;top:8198;width:337;height:285;flip:y" o:connectortype="straight" strokecolor="yellow" strokeweight="1pt"/>
            <v:shape id="_x0000_s1619" type="#_x0000_t32" style="position:absolute;left:7328;top:8483;width:0;height:885" o:connectortype="straight" strokecolor="yellow" strokeweight="1pt"/>
            <v:shape id="_x0000_s1620" type="#_x0000_t32" style="position:absolute;left:7328;top:9368;width:1050;height:0" o:connectortype="straight" strokecolor="yellow" strokeweight="1pt"/>
            <v:shape id="_x0000_s1621" type="#_x0000_t32" style="position:absolute;left:8055;top:8198;width:323;height:285" o:connectortype="straight" strokecolor="yellow" strokeweight="1pt"/>
            <v:shape id="_x0000_s1622" type="#_x0000_t32" style="position:absolute;left:8378;top:8483;width:0;height:885" o:connectortype="straight" strokecolor="yellow" strokeweight="1pt"/>
          </v:group>
        </w:pict>
      </w:r>
    </w:p>
    <w:p w:rsidR="00374177" w:rsidRDefault="00DF623C" w:rsidP="00267CA4">
      <w:pPr>
        <w:jc w:val="center"/>
      </w:pPr>
      <w:r>
        <w:rPr>
          <w:noProof/>
          <w:lang w:eastAsia="en-GB"/>
        </w:rPr>
        <w:pict>
          <v:shape id="_x0000_s1635" type="#_x0000_t202" style="position:absolute;left:0;text-align:left;margin-left:373.8pt;margin-top:175.7pt;width:61.8pt;height:54.35pt;z-index:251768320" stroked="f" strokecolor="red" strokeweight="1pt">
            <v:textbox>
              <w:txbxContent>
                <w:p w:rsidR="00785770" w:rsidRPr="00785770" w:rsidRDefault="00785770" w:rsidP="00785770">
                  <w:pPr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Orientation of Interface board on Arduino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634" type="#_x0000_t202" style="position:absolute;left:0;text-align:left;margin-left:393.85pt;margin-top:45.65pt;width:61.8pt;height:31.6pt;z-index:251767296" stroked="f" strokecolor="red" strokeweight="1pt">
            <v:textbox>
              <w:txbxContent>
                <w:p w:rsidR="00785770" w:rsidRPr="00785770" w:rsidRDefault="00785770" w:rsidP="00785770">
                  <w:pPr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XBee transceiver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633" type="#_x0000_t202" style="position:absolute;left:0;text-align:left;margin-left:51.1pt;margin-top:21.55pt;width:61.8pt;height:64.5pt;z-index:251766272" stroked="f" strokecolor="red" strokeweight="1pt">
            <v:textbox>
              <w:txbxContent>
                <w:p w:rsidR="00785770" w:rsidRPr="00785770" w:rsidRDefault="00785770">
                  <w:pPr>
                    <w:ind w:left="0"/>
                    <w:rPr>
                      <w:sz w:val="16"/>
                      <w:szCs w:val="16"/>
                    </w:rPr>
                  </w:pPr>
                  <w:r w:rsidRPr="00785770">
                    <w:rPr>
                      <w:sz w:val="16"/>
                      <w:szCs w:val="16"/>
                    </w:rPr>
                    <w:t xml:space="preserve">Interface </w:t>
                  </w:r>
                  <w:r>
                    <w:rPr>
                      <w:sz w:val="16"/>
                      <w:szCs w:val="16"/>
                    </w:rPr>
                    <w:t>b</w:t>
                  </w:r>
                  <w:r w:rsidRPr="00785770">
                    <w:rPr>
                      <w:sz w:val="16"/>
                      <w:szCs w:val="16"/>
                    </w:rPr>
                    <w:t>oard, showing orientation of XBee device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632" type="#_x0000_t32" style="position:absolute;left:0;text-align:left;margin-left:322.45pt;margin-top:204.05pt;width:51.35pt;height:0;z-index:251765248" o:connectortype="straight" strokecolor="red" strokeweight="1pt"/>
        </w:pict>
      </w:r>
      <w:r>
        <w:rPr>
          <w:noProof/>
          <w:lang w:eastAsia="en-GB"/>
        </w:rPr>
        <w:pict>
          <v:shape id="_x0000_s1631" type="#_x0000_t32" style="position:absolute;left:0;text-align:left;margin-left:89.6pt;margin-top:54.45pt;width:51.35pt;height:0;z-index:251764224" o:connectortype="straight" strokecolor="red" strokeweight="1pt"/>
        </w:pict>
      </w:r>
      <w:r>
        <w:rPr>
          <w:noProof/>
          <w:lang w:eastAsia="en-GB"/>
        </w:rPr>
        <w:pict>
          <v:shape id="_x0000_s1602" type="#_x0000_t32" style="position:absolute;left:0;text-align:left;margin-left:347.25pt;margin-top:61.95pt;width:51.35pt;height:0;z-index:251741696" o:connectortype="straight" strokecolor="red" strokeweight="1pt"/>
        </w:pict>
      </w:r>
      <w:r>
        <w:rPr>
          <w:noProof/>
          <w:lang w:eastAsia="en-GB"/>
        </w:rPr>
        <w:pict>
          <v:group id="_x0000_s1624" style="position:absolute;left:0;text-align:left;margin-left:249.8pt;margin-top:130.55pt;width:52.5pt;height:58.9pt;z-index:251763200" coordorigin="7328,8190" coordsize="1050,1178">
            <v:shape id="_x0000_s1625" type="#_x0000_t32" style="position:absolute;left:7665;top:8190;width:390;height:8" o:connectortype="straight" strokecolor="yellow" strokeweight="1pt"/>
            <v:shape id="_x0000_s1626" type="#_x0000_t32" style="position:absolute;left:7328;top:8198;width:337;height:285;flip:y" o:connectortype="straight" strokecolor="yellow" strokeweight="1pt"/>
            <v:shape id="_x0000_s1627" type="#_x0000_t32" style="position:absolute;left:7328;top:8483;width:0;height:885" o:connectortype="straight" strokecolor="yellow" strokeweight="1pt"/>
            <v:shape id="_x0000_s1628" type="#_x0000_t32" style="position:absolute;left:7328;top:9368;width:1050;height:0" o:connectortype="straight" strokecolor="yellow" strokeweight="1pt"/>
            <v:shape id="_x0000_s1629" type="#_x0000_t32" style="position:absolute;left:8055;top:8198;width:323;height:285" o:connectortype="straight" strokecolor="yellow" strokeweight="1pt"/>
            <v:shape id="_x0000_s1630" type="#_x0000_t32" style="position:absolute;left:8378;top:8483;width:0;height:885" o:connectortype="straight" strokecolor="yellow" strokeweight="1pt"/>
          </v:group>
        </w:pict>
      </w:r>
      <w:r>
        <w:rPr>
          <w:noProof/>
          <w:lang w:eastAsia="en-GB"/>
        </w:rPr>
        <w:pict>
          <v:group id="_x0000_s1616" style="position:absolute;left:0;text-align:left;margin-left:190.1pt;margin-top:133.95pt;width:132.35pt;height:128.6pt;z-index:251755008" coordorigin="4253,7703" coordsize="2647,2572">
            <v:shape id="_x0000_s1604" type="#_x0000_t32" style="position:absolute;left:4335;top:7988;width:765;height:0" o:connectortype="straight" strokecolor="red" strokeweight="1pt"/>
            <v:shape id="_x0000_s1605" type="#_x0000_t32" style="position:absolute;left:5100;top:7703;width:278;height:285;flip:x" o:connectortype="straight" strokecolor="red" strokeweight="1pt"/>
            <v:shape id="_x0000_s1606" type="#_x0000_t32" style="position:absolute;left:5378;top:7703;width:877;height:0" o:connectortype="straight" strokecolor="red" strokeweight="1pt"/>
            <v:shape id="_x0000_s1607" type="#_x0000_t32" style="position:absolute;left:6255;top:7703;width:188;height:180" o:connectortype="straight" strokecolor="red" strokeweight="1pt"/>
            <v:shape id="_x0000_s1608" type="#_x0000_t32" style="position:absolute;left:6443;top:7883;width:457;height:0" o:connectortype="straight" strokecolor="red" strokeweight="1pt"/>
            <v:shape id="_x0000_s1609" type="#_x0000_t32" style="position:absolute;left:4253;top:7988;width:82;height:135;flip:x" o:connectortype="straight" strokecolor="red" strokeweight="1pt"/>
            <v:shape id="_x0000_s1610" type="#_x0000_t32" style="position:absolute;left:4253;top:8123;width:0;height:1972" o:connectortype="straight" strokecolor="red" strokeweight="1pt"/>
            <v:shape id="_x0000_s1611" type="#_x0000_t32" style="position:absolute;left:4253;top:10095;width:195;height:180" o:connectortype="straight" strokecolor="red" strokeweight="1pt"/>
            <v:shape id="_x0000_s1612" type="#_x0000_t32" style="position:absolute;left:4448;top:10275;width:862;height:0" o:connectortype="straight" strokecolor="red" strokeweight="1pt"/>
            <v:shape id="_x0000_s1613" type="#_x0000_t32" style="position:absolute;left:5310;top:9330;width:0;height:945;flip:y" o:connectortype="straight" strokecolor="red" strokeweight="1pt"/>
            <v:shape id="_x0000_s1614" type="#_x0000_t32" style="position:absolute;left:5310;top:9330;width:1590;height:0" o:connectortype="straight" strokecolor="red" strokeweight="1pt"/>
            <v:shape id="_x0000_s1615" type="#_x0000_t32" style="position:absolute;left:6900;top:7883;width:0;height:1447;flip:y" o:connectortype="straight" strokecolor="red" strokeweight="1pt"/>
          </v:group>
        </w:pict>
      </w:r>
      <w:r w:rsidR="00374177">
        <w:rPr>
          <w:noProof/>
          <w:lang w:eastAsia="en-GB"/>
        </w:rPr>
        <w:drawing>
          <wp:inline distT="0" distB="0" distL="0" distR="0">
            <wp:extent cx="2712027" cy="3368163"/>
            <wp:effectExtent l="19050" t="0" r="0" b="0"/>
            <wp:docPr id="3" name="Picture 2" descr="2011-06-27_13-34-51_6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1-06-27_13-34-51_643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5879" cy="337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278" w:rsidRPr="009F1896" w:rsidRDefault="009F1896" w:rsidP="00267CA4">
      <w:pPr>
        <w:jc w:val="center"/>
        <w:rPr>
          <w:rStyle w:val="SubtleEmphasis"/>
        </w:rPr>
      </w:pPr>
      <w:r w:rsidRPr="009F1896">
        <w:rPr>
          <w:rStyle w:val="SubtleEmphasis"/>
        </w:rPr>
        <w:t xml:space="preserve">Fig </w:t>
      </w:r>
      <w:r w:rsidR="00267CA4">
        <w:rPr>
          <w:rStyle w:val="SubtleEmphasis"/>
        </w:rPr>
        <w:t>3</w:t>
      </w:r>
      <w:r w:rsidRPr="009F1896">
        <w:rPr>
          <w:rStyle w:val="SubtleEmphasis"/>
        </w:rPr>
        <w:t xml:space="preserve">: Arduino </w:t>
      </w:r>
      <w:r>
        <w:rPr>
          <w:rStyle w:val="SubtleEmphasis"/>
        </w:rPr>
        <w:t xml:space="preserve">XBee </w:t>
      </w:r>
      <w:r w:rsidRPr="009F1896">
        <w:rPr>
          <w:rStyle w:val="SubtleEmphasis"/>
        </w:rPr>
        <w:t>Interface/Shield Use</w:t>
      </w:r>
    </w:p>
    <w:p w:rsidR="00E145C4" w:rsidRDefault="00403278" w:rsidP="00267CA4">
      <w:pPr>
        <w:jc w:val="left"/>
      </w:pPr>
      <w:r>
        <w:lastRenderedPageBreak/>
        <w:t xml:space="preserve">One more thing to remember! </w:t>
      </w:r>
    </w:p>
    <w:p w:rsidR="00374177" w:rsidRPr="00E145C4" w:rsidRDefault="00403278" w:rsidP="00267CA4">
      <w:pPr>
        <w:jc w:val="left"/>
        <w:rPr>
          <w:b/>
          <w:color w:val="FF0000"/>
          <w:u w:val="single"/>
        </w:rPr>
      </w:pPr>
      <w:r w:rsidRPr="00E145C4">
        <w:rPr>
          <w:b/>
          <w:color w:val="FF0000"/>
          <w:u w:val="single"/>
        </w:rPr>
        <w:t xml:space="preserve">When uploading a sketch to the Arduino, you’ll get an error. </w:t>
      </w:r>
      <w:proofErr w:type="gramStart"/>
      <w:r w:rsidRPr="00E145C4">
        <w:rPr>
          <w:b/>
          <w:color w:val="FF0000"/>
          <w:u w:val="single"/>
        </w:rPr>
        <w:t>Unless</w:t>
      </w:r>
      <w:r w:rsidR="0015251B" w:rsidRPr="00E145C4">
        <w:rPr>
          <w:b/>
          <w:color w:val="FF0000"/>
          <w:u w:val="single"/>
        </w:rPr>
        <w:t xml:space="preserve"> you unplug the two jumpers on top of the shield.</w:t>
      </w:r>
      <w:proofErr w:type="gramEnd"/>
      <w:r w:rsidR="0015251B" w:rsidRPr="00E145C4">
        <w:rPr>
          <w:b/>
          <w:color w:val="FF0000"/>
          <w:u w:val="single"/>
        </w:rPr>
        <w:t xml:space="preserve"> See below.</w:t>
      </w:r>
      <w:r w:rsidR="00E145C4" w:rsidRPr="00E145C4">
        <w:rPr>
          <w:b/>
          <w:color w:val="FF0000"/>
          <w:u w:val="single"/>
        </w:rPr>
        <w:t xml:space="preserve"> Note that you could also unplug the whole XBee/Shield unit. This may be a better option once you have overcome the serial interface issue detailed later.</w:t>
      </w:r>
    </w:p>
    <w:p w:rsidR="009F1896" w:rsidRDefault="009F1896" w:rsidP="00267CA4">
      <w:pPr>
        <w:jc w:val="left"/>
      </w:pPr>
    </w:p>
    <w:p w:rsidR="009F1896" w:rsidRDefault="00DF623C" w:rsidP="00267CA4">
      <w:pPr>
        <w:jc w:val="center"/>
      </w:pPr>
      <w:r>
        <w:rPr>
          <w:noProof/>
          <w:lang w:eastAsia="en-GB"/>
        </w:rPr>
        <w:pict>
          <v:group id="_x0000_s1792" style="position:absolute;left:0;text-align:left;margin-left:32.05pt;margin-top:58.5pt;width:138.75pt;height:120.35pt;z-index:251772416" coordorigin="2081,3421" coordsize="2775,2407">
            <v:oval id="_x0000_s1636" style="position:absolute;left:3918;top:5026;width:938;height:802" filled="f" strokecolor="red" strokeweight="1pt"/>
            <v:shape id="_x0000_s1637" type="#_x0000_t32" style="position:absolute;left:3720;top:4598;width:323;height:548;flip:x y" o:connectortype="straight" strokecolor="red" strokeweight="1pt"/>
            <v:shape id="_x0000_s1638" type="#_x0000_t202" style="position:absolute;left:2081;top:3421;width:1642;height:2235" stroked="f" strokecolor="red" strokeweight="1pt">
              <v:textbox>
                <w:txbxContent>
                  <w:p w:rsidR="0015251B" w:rsidRPr="0015251B" w:rsidRDefault="0015251B">
                    <w:pPr>
                      <w:ind w:left="0"/>
                      <w:rPr>
                        <w:sz w:val="16"/>
                      </w:rPr>
                    </w:pPr>
                    <w:r w:rsidRPr="0015251B">
                      <w:rPr>
                        <w:sz w:val="16"/>
                      </w:rPr>
                      <w:t>Remove these two jumpers for programming. BUT MAKE SURE YOU REPLACE THEM AFTERWARDS. Connecting the two ‘inner’ pins on the board</w:t>
                    </w:r>
                  </w:p>
                </w:txbxContent>
              </v:textbox>
            </v:shape>
          </v:group>
        </w:pict>
      </w:r>
      <w:r w:rsidR="009F1896">
        <w:rPr>
          <w:noProof/>
          <w:lang w:eastAsia="en-GB"/>
        </w:rPr>
        <w:drawing>
          <wp:inline distT="0" distB="0" distL="0" distR="0">
            <wp:extent cx="2846124" cy="2428875"/>
            <wp:effectExtent l="19050" t="0" r="0" b="0"/>
            <wp:docPr id="17" name="Picture 15" descr="2011-06-27_13-35-21_6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1-06-27_13-35-21_645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4878" cy="242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51B" w:rsidRDefault="009F1896" w:rsidP="00267CA4">
      <w:pPr>
        <w:jc w:val="center"/>
        <w:rPr>
          <w:rStyle w:val="SubtleEmphasis"/>
        </w:rPr>
      </w:pPr>
      <w:r w:rsidRPr="009F1896">
        <w:rPr>
          <w:rStyle w:val="SubtleEmphasis"/>
        </w:rPr>
        <w:t xml:space="preserve">Fig </w:t>
      </w:r>
      <w:r w:rsidR="00267CA4">
        <w:rPr>
          <w:rStyle w:val="SubtleEmphasis"/>
        </w:rPr>
        <w:t>4</w:t>
      </w:r>
      <w:r w:rsidRPr="009F1896">
        <w:rPr>
          <w:rStyle w:val="SubtleEmphasis"/>
        </w:rPr>
        <w:t>: Illustrating Jumpers on XBee Shield</w:t>
      </w:r>
    </w:p>
    <w:p w:rsidR="009F1896" w:rsidRPr="009F1896" w:rsidRDefault="009F1896" w:rsidP="00267CA4">
      <w:pPr>
        <w:pStyle w:val="Heading1"/>
        <w:jc w:val="left"/>
        <w:rPr>
          <w:rStyle w:val="SubtleEmphasis"/>
          <w:iCs w:val="0"/>
          <w:color w:val="365F91"/>
          <w:sz w:val="28"/>
        </w:rPr>
      </w:pPr>
      <w:bookmarkStart w:id="4" w:name="_Toc297401966"/>
      <w:r w:rsidRPr="009F1896">
        <w:rPr>
          <w:rStyle w:val="SubtleEmphasis"/>
          <w:iCs w:val="0"/>
          <w:color w:val="365F91"/>
          <w:sz w:val="28"/>
        </w:rPr>
        <w:t>Programming Arduino for XBee</w:t>
      </w:r>
      <w:bookmarkEnd w:id="4"/>
    </w:p>
    <w:p w:rsidR="009F1896" w:rsidRDefault="00C63D48" w:rsidP="00267CA4">
      <w:pPr>
        <w:jc w:val="left"/>
        <w:rPr>
          <w:rStyle w:val="SubtleEmphasis"/>
          <w:color w:val="auto"/>
          <w:sz w:val="22"/>
        </w:rPr>
      </w:pPr>
      <w:r>
        <w:rPr>
          <w:rStyle w:val="SubtleEmphasis"/>
          <w:color w:val="auto"/>
          <w:sz w:val="22"/>
        </w:rPr>
        <w:t xml:space="preserve">We will be using the XBee </w:t>
      </w:r>
      <w:r w:rsidR="00E40E9D">
        <w:rPr>
          <w:rStyle w:val="SubtleEmphasis"/>
          <w:color w:val="auto"/>
          <w:sz w:val="22"/>
        </w:rPr>
        <w:t>to communicate between Arduinos as if through serial</w:t>
      </w:r>
      <w:r>
        <w:rPr>
          <w:rStyle w:val="SubtleEmphasis"/>
          <w:color w:val="auto"/>
          <w:sz w:val="22"/>
        </w:rPr>
        <w:t xml:space="preserve">. </w:t>
      </w:r>
      <w:r w:rsidR="00BE272F">
        <w:rPr>
          <w:rStyle w:val="SubtleEmphasis"/>
          <w:color w:val="auto"/>
          <w:sz w:val="22"/>
        </w:rPr>
        <w:t>Set up as we have discussed so far, t</w:t>
      </w:r>
      <w:r>
        <w:rPr>
          <w:rStyle w:val="SubtleEmphasis"/>
          <w:color w:val="auto"/>
          <w:sz w:val="22"/>
        </w:rPr>
        <w:t xml:space="preserve">he Arduino communicates </w:t>
      </w:r>
      <w:r w:rsidR="00B6205B">
        <w:rPr>
          <w:rStyle w:val="SubtleEmphasis"/>
          <w:color w:val="auto"/>
          <w:sz w:val="22"/>
        </w:rPr>
        <w:t xml:space="preserve">with </w:t>
      </w:r>
      <w:r w:rsidR="00BE272F">
        <w:rPr>
          <w:rStyle w:val="SubtleEmphasis"/>
          <w:color w:val="auto"/>
          <w:sz w:val="22"/>
        </w:rPr>
        <w:t>the XBee</w:t>
      </w:r>
      <w:r w:rsidR="00B6205B">
        <w:rPr>
          <w:rStyle w:val="SubtleEmphasis"/>
          <w:color w:val="auto"/>
          <w:sz w:val="22"/>
        </w:rPr>
        <w:t xml:space="preserve"> </w:t>
      </w:r>
      <w:r w:rsidR="00BE272F">
        <w:rPr>
          <w:rStyle w:val="SubtleEmphasis"/>
          <w:color w:val="auto"/>
          <w:sz w:val="22"/>
        </w:rPr>
        <w:t xml:space="preserve">through the hardware serial pins (0 and 1). This means that any serial command that we use in a sketch (e.g. </w:t>
      </w:r>
      <w:proofErr w:type="spellStart"/>
      <w:r w:rsidR="00BE272F">
        <w:rPr>
          <w:rStyle w:val="SubtleEmphasis"/>
          <w:color w:val="auto"/>
          <w:sz w:val="22"/>
        </w:rPr>
        <w:t>Serial.print</w:t>
      </w:r>
      <w:proofErr w:type="spellEnd"/>
      <w:r w:rsidR="00BE272F">
        <w:rPr>
          <w:rStyle w:val="SubtleEmphasis"/>
          <w:color w:val="auto"/>
          <w:sz w:val="22"/>
        </w:rPr>
        <w:t xml:space="preserve">) is transmitted directly </w:t>
      </w:r>
      <w:r w:rsidR="00E40E9D">
        <w:rPr>
          <w:rStyle w:val="SubtleEmphasis"/>
          <w:color w:val="auto"/>
          <w:sz w:val="22"/>
        </w:rPr>
        <w:t>to (and therefore, by)</w:t>
      </w:r>
      <w:r w:rsidR="00BE272F">
        <w:rPr>
          <w:rStyle w:val="SubtleEmphasis"/>
          <w:color w:val="auto"/>
          <w:sz w:val="22"/>
        </w:rPr>
        <w:t xml:space="preserve"> the XBee and anything we receive on the XBee can be read directly using serial commands (e.g. </w:t>
      </w:r>
      <w:proofErr w:type="spellStart"/>
      <w:r w:rsidR="00BE272F">
        <w:rPr>
          <w:rStyle w:val="SubtleEmphasis"/>
          <w:color w:val="auto"/>
          <w:sz w:val="22"/>
        </w:rPr>
        <w:t>Serial.read</w:t>
      </w:r>
      <w:proofErr w:type="spellEnd"/>
      <w:r w:rsidR="00BE272F">
        <w:rPr>
          <w:rStyle w:val="SubtleEmphasis"/>
          <w:color w:val="auto"/>
          <w:sz w:val="22"/>
        </w:rPr>
        <w:t xml:space="preserve">). Equally, whenever </w:t>
      </w:r>
      <w:proofErr w:type="spellStart"/>
      <w:proofErr w:type="gramStart"/>
      <w:r w:rsidR="00BE272F">
        <w:rPr>
          <w:rStyle w:val="SubtleEmphasis"/>
          <w:color w:val="auto"/>
          <w:sz w:val="22"/>
        </w:rPr>
        <w:t>Serial.print</w:t>
      </w:r>
      <w:proofErr w:type="spellEnd"/>
      <w:r w:rsidR="00BE272F">
        <w:rPr>
          <w:rStyle w:val="SubtleEmphasis"/>
          <w:color w:val="auto"/>
          <w:sz w:val="22"/>
        </w:rPr>
        <w:t>(</w:t>
      </w:r>
      <w:proofErr w:type="gramEnd"/>
      <w:r w:rsidR="00BE272F">
        <w:rPr>
          <w:rStyle w:val="SubtleEmphasis"/>
          <w:color w:val="auto"/>
          <w:sz w:val="22"/>
        </w:rPr>
        <w:t>) is used, we will see the result on the serial monitor too.</w:t>
      </w:r>
    </w:p>
    <w:p w:rsidR="00BE272F" w:rsidRDefault="00BE272F" w:rsidP="00267CA4">
      <w:pPr>
        <w:jc w:val="left"/>
        <w:rPr>
          <w:rStyle w:val="SubtleEmphasis"/>
          <w:color w:val="auto"/>
          <w:sz w:val="22"/>
        </w:rPr>
      </w:pPr>
      <w:r>
        <w:rPr>
          <w:rStyle w:val="SubtleEmphasis"/>
          <w:color w:val="auto"/>
          <w:sz w:val="22"/>
        </w:rPr>
        <w:t xml:space="preserve">The problem comes when we want to communicate with the Arduino using both the computer and the </w:t>
      </w:r>
      <w:proofErr w:type="spellStart"/>
      <w:r>
        <w:rPr>
          <w:rStyle w:val="SubtleEmphasis"/>
          <w:color w:val="auto"/>
          <w:sz w:val="22"/>
        </w:rPr>
        <w:t>Xbee</w:t>
      </w:r>
      <w:proofErr w:type="spellEnd"/>
      <w:r>
        <w:rPr>
          <w:rStyle w:val="SubtleEmphasis"/>
          <w:color w:val="auto"/>
          <w:sz w:val="22"/>
        </w:rPr>
        <w:t xml:space="preserve">. Both cannot use the same serial pins. To avoid this, we use a software serial library and tie the </w:t>
      </w:r>
      <w:r w:rsidR="00292054">
        <w:rPr>
          <w:rStyle w:val="SubtleEmphasis"/>
          <w:color w:val="auto"/>
          <w:sz w:val="22"/>
        </w:rPr>
        <w:t>middle pins of the two jumper sets of the XBee shield to unused I/O pins on the Arduino (Commonly pins 2 and 3). If you’re cunning, you can do it using the jumpers themselves!</w:t>
      </w:r>
      <w:r w:rsidR="00E40E9D">
        <w:rPr>
          <w:rStyle w:val="SubtleEmphasis"/>
          <w:color w:val="auto"/>
          <w:sz w:val="22"/>
        </w:rPr>
        <w:t xml:space="preserve"> </w:t>
      </w:r>
    </w:p>
    <w:p w:rsidR="006C35E5" w:rsidRDefault="006C35E5" w:rsidP="00267CA4">
      <w:pPr>
        <w:jc w:val="left"/>
        <w:rPr>
          <w:rStyle w:val="SubtleEmphasis"/>
          <w:color w:val="auto"/>
          <w:sz w:val="22"/>
        </w:rPr>
      </w:pPr>
      <w:r>
        <w:rPr>
          <w:rStyle w:val="SubtleEmphasis"/>
          <w:color w:val="auto"/>
          <w:sz w:val="22"/>
        </w:rPr>
        <w:t>The figure below illustrates how the jumpers can be used with two wires to tie the serial pins on the XBee to pins 2 and 3 on the Arduino through the shield. We can then use a software-serial library to emulate serial communications to the XBee, leaving the standard hardware serial pins (0 and 1) for communication between the host computer and the Arduino.</w:t>
      </w:r>
    </w:p>
    <w:p w:rsidR="006C35E5" w:rsidRDefault="006C35E5" w:rsidP="00267CA4">
      <w:pPr>
        <w:spacing w:after="0" w:line="240" w:lineRule="auto"/>
        <w:ind w:left="0"/>
        <w:jc w:val="left"/>
        <w:rPr>
          <w:rStyle w:val="SubtleEmphasis"/>
          <w:color w:val="auto"/>
          <w:sz w:val="22"/>
        </w:rPr>
      </w:pPr>
      <w:r>
        <w:rPr>
          <w:rStyle w:val="SubtleEmphasis"/>
          <w:color w:val="auto"/>
          <w:sz w:val="22"/>
        </w:rPr>
        <w:br w:type="page"/>
      </w:r>
    </w:p>
    <w:p w:rsidR="00267CA4" w:rsidRDefault="00267CA4" w:rsidP="00267CA4">
      <w:pPr>
        <w:jc w:val="center"/>
        <w:rPr>
          <w:iCs/>
          <w:noProof/>
          <w:lang w:eastAsia="en-GB"/>
        </w:rPr>
      </w:pPr>
      <w:r>
        <w:rPr>
          <w:iCs/>
          <w:noProof/>
          <w:lang w:eastAsia="en-GB"/>
        </w:rPr>
        <w:lastRenderedPageBreak/>
        <w:drawing>
          <wp:inline distT="0" distB="0" distL="0" distR="0">
            <wp:extent cx="3531254" cy="2546350"/>
            <wp:effectExtent l="0" t="495300" r="0" b="482600"/>
            <wp:docPr id="20" name="Picture 17" descr="2011-06-30_10-33-19_3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1-06-30_10-33-19_329.jpg"/>
                    <pic:cNvPicPr/>
                  </pic:nvPicPr>
                  <pic:blipFill>
                    <a:blip r:embed="rId13" cstate="print"/>
                    <a:srcRect r="2178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531254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5E5" w:rsidRPr="00267CA4" w:rsidRDefault="00267CA4" w:rsidP="00267CA4">
      <w:pPr>
        <w:jc w:val="center"/>
        <w:rPr>
          <w:rStyle w:val="SubtleEmphasis"/>
        </w:rPr>
      </w:pPr>
      <w:r w:rsidRPr="00267CA4">
        <w:rPr>
          <w:rStyle w:val="SubtleEmphasis"/>
        </w:rPr>
        <w:t>Fig 5: Illustrating the use of Jumpers and wires to use software serial library</w:t>
      </w:r>
    </w:p>
    <w:p w:rsidR="00267CA4" w:rsidRDefault="00267CA4" w:rsidP="00267CA4">
      <w:pPr>
        <w:jc w:val="left"/>
        <w:rPr>
          <w:iCs/>
          <w:noProof/>
          <w:lang w:eastAsia="en-GB"/>
        </w:rPr>
      </w:pPr>
    </w:p>
    <w:p w:rsidR="00267CA4" w:rsidRDefault="003531A3" w:rsidP="00267CA4">
      <w:pPr>
        <w:jc w:val="left"/>
        <w:rPr>
          <w:iCs/>
          <w:noProof/>
          <w:lang w:eastAsia="en-GB"/>
        </w:rPr>
      </w:pPr>
      <w:r>
        <w:rPr>
          <w:iCs/>
          <w:noProof/>
          <w:lang w:eastAsia="en-GB"/>
        </w:rPr>
        <w:t xml:space="preserve">As an example of good </w:t>
      </w:r>
      <w:r w:rsidRPr="00477B8F">
        <w:t>practice</w:t>
      </w:r>
      <w:r>
        <w:rPr>
          <w:iCs/>
          <w:noProof/>
          <w:lang w:eastAsia="en-GB"/>
        </w:rPr>
        <w:t>, we’ll include the use of this software serial library as part of and Sketch that uses Xbee from now on, whether we use it or not.</w:t>
      </w:r>
      <w:r w:rsidR="00170FC1">
        <w:rPr>
          <w:iCs/>
          <w:noProof/>
          <w:lang w:eastAsia="en-GB"/>
        </w:rPr>
        <w:t xml:space="preserve"> We will also assume that the mod in Fig 5 is used unless otherwise stated.</w:t>
      </w:r>
    </w:p>
    <w:p w:rsidR="00BC5ED3" w:rsidRDefault="00BC5ED3" w:rsidP="00267CA4">
      <w:pPr>
        <w:jc w:val="left"/>
        <w:rPr>
          <w:iCs/>
          <w:noProof/>
          <w:lang w:eastAsia="en-GB"/>
        </w:rPr>
      </w:pPr>
    </w:p>
    <w:p w:rsidR="00BC5ED3" w:rsidRDefault="00BC5ED3" w:rsidP="00BC5ED3">
      <w:pPr>
        <w:pStyle w:val="Heading1"/>
        <w:rPr>
          <w:noProof/>
          <w:lang w:eastAsia="en-GB"/>
        </w:rPr>
      </w:pPr>
      <w:bookmarkStart w:id="5" w:name="_Toc297401967"/>
      <w:r>
        <w:rPr>
          <w:noProof/>
          <w:lang w:eastAsia="en-GB"/>
        </w:rPr>
        <w:t>Hello World… Again Again</w:t>
      </w:r>
      <w:bookmarkEnd w:id="5"/>
    </w:p>
    <w:p w:rsidR="00BC5ED3" w:rsidRDefault="00BC5ED3" w:rsidP="00477B8F">
      <w:pPr>
        <w:jc w:val="left"/>
        <w:rPr>
          <w:noProof/>
          <w:lang w:eastAsia="en-GB"/>
        </w:rPr>
      </w:pPr>
      <w:r>
        <w:rPr>
          <w:noProof/>
          <w:lang w:eastAsia="en-GB"/>
        </w:rPr>
        <w:t>As always, we’ll start with a simple ‘Hello World’ sketch. Except that now we need to create two sketches, two XBee loaded Arduinos and at least one computer.</w:t>
      </w:r>
    </w:p>
    <w:p w:rsidR="00477B8F" w:rsidRDefault="00477B8F" w:rsidP="00477B8F">
      <w:pPr>
        <w:jc w:val="left"/>
        <w:rPr>
          <w:noProof/>
          <w:lang w:eastAsia="en-GB"/>
        </w:rPr>
      </w:pPr>
      <w:r>
        <w:rPr>
          <w:noProof/>
          <w:lang w:eastAsia="en-GB"/>
        </w:rPr>
        <w:t xml:space="preserve">The sketch in Fig 6 </w:t>
      </w:r>
      <w:r w:rsidR="00803307">
        <w:rPr>
          <w:noProof/>
          <w:lang w:eastAsia="en-GB"/>
        </w:rPr>
        <w:t>will</w:t>
      </w:r>
      <w:r>
        <w:rPr>
          <w:noProof/>
          <w:lang w:eastAsia="en-GB"/>
        </w:rPr>
        <w:t xml:space="preserve"> simply </w:t>
      </w:r>
      <w:r w:rsidR="00803307">
        <w:rPr>
          <w:noProof/>
          <w:lang w:eastAsia="en-GB"/>
        </w:rPr>
        <w:t>transmit</w:t>
      </w:r>
      <w:r>
        <w:rPr>
          <w:noProof/>
          <w:lang w:eastAsia="en-GB"/>
        </w:rPr>
        <w:t xml:space="preserve"> ‘Hello World’. In fact, </w:t>
      </w:r>
      <w:r w:rsidR="00803307">
        <w:rPr>
          <w:noProof/>
          <w:lang w:eastAsia="en-GB"/>
        </w:rPr>
        <w:t>if we simply used Serial.println rather than zigBee.println (remember, zigBee is now the name for our software serial connection), we would simply be printing ‘Hello World’ to the serial monitor</w:t>
      </w:r>
      <w:r>
        <w:rPr>
          <w:noProof/>
          <w:lang w:eastAsia="en-GB"/>
        </w:rPr>
        <w:t xml:space="preserve">. </w:t>
      </w:r>
    </w:p>
    <w:p w:rsidR="00477B8F" w:rsidRDefault="00477B8F" w:rsidP="00477B8F">
      <w:pPr>
        <w:jc w:val="left"/>
        <w:rPr>
          <w:noProof/>
          <w:lang w:eastAsia="en-GB"/>
        </w:rPr>
      </w:pPr>
      <w:r>
        <w:rPr>
          <w:noProof/>
          <w:lang w:eastAsia="en-GB"/>
        </w:rPr>
        <w:t>Upload this to an Arduino. Remove the Arduino from the computer. Attach the ‘Rx’ XBee module and Shield</w:t>
      </w:r>
      <w:r w:rsidR="00803307">
        <w:rPr>
          <w:noProof/>
          <w:lang w:eastAsia="en-GB"/>
        </w:rPr>
        <w:t xml:space="preserve"> (modified as in Fig 5)</w:t>
      </w:r>
      <w:r>
        <w:rPr>
          <w:noProof/>
          <w:lang w:eastAsia="en-GB"/>
        </w:rPr>
        <w:t>. Power up the unit separately (The easiest way is to connect the Arduino to another computer)</w:t>
      </w:r>
      <w:r w:rsidR="00803307">
        <w:rPr>
          <w:noProof/>
          <w:lang w:eastAsia="en-GB"/>
        </w:rPr>
        <w:t>.</w:t>
      </w:r>
      <w:r>
        <w:rPr>
          <w:noProof/>
          <w:lang w:eastAsia="en-GB"/>
        </w:rPr>
        <w:t xml:space="preserve"> </w:t>
      </w:r>
    </w:p>
    <w:p w:rsidR="00477B8F" w:rsidRDefault="00803307" w:rsidP="00477B8F">
      <w:pPr>
        <w:jc w:val="center"/>
        <w:rPr>
          <w:noProof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2333625" cy="3164396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164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B8F" w:rsidRPr="00170FC1" w:rsidRDefault="00170FC1" w:rsidP="00170FC1">
      <w:pPr>
        <w:jc w:val="center"/>
        <w:rPr>
          <w:rStyle w:val="SubtleEmphasis"/>
        </w:rPr>
      </w:pPr>
      <w:r w:rsidRPr="00170FC1">
        <w:rPr>
          <w:rStyle w:val="SubtleEmphasis"/>
        </w:rPr>
        <w:t xml:space="preserve">Fig 6: ‘Hello World’ </w:t>
      </w:r>
      <w:proofErr w:type="gramStart"/>
      <w:r w:rsidRPr="00170FC1">
        <w:rPr>
          <w:rStyle w:val="SubtleEmphasis"/>
        </w:rPr>
        <w:t>sketch</w:t>
      </w:r>
      <w:proofErr w:type="gramEnd"/>
    </w:p>
    <w:p w:rsidR="00477B8F" w:rsidRDefault="00477B8F" w:rsidP="00477B8F">
      <w:pPr>
        <w:jc w:val="left"/>
        <w:rPr>
          <w:noProof/>
          <w:lang w:eastAsia="en-GB"/>
        </w:rPr>
      </w:pPr>
    </w:p>
    <w:p w:rsidR="00170FC1" w:rsidRDefault="00170FC1" w:rsidP="00477B8F">
      <w:pPr>
        <w:jc w:val="left"/>
        <w:rPr>
          <w:noProof/>
          <w:lang w:eastAsia="en-GB"/>
        </w:rPr>
      </w:pPr>
      <w:r>
        <w:rPr>
          <w:noProof/>
          <w:lang w:eastAsia="en-GB"/>
        </w:rPr>
        <w:t>Attach the other Arduino</w:t>
      </w:r>
      <w:r w:rsidR="005D6CF7">
        <w:rPr>
          <w:noProof/>
          <w:lang w:eastAsia="en-GB"/>
        </w:rPr>
        <w:t>/Shield and ‘TX’ XBee module</w:t>
      </w:r>
      <w:r>
        <w:rPr>
          <w:noProof/>
          <w:lang w:eastAsia="en-GB"/>
        </w:rPr>
        <w:t xml:space="preserve"> to the computer (remembering to change the serial port in the ‘Tools’ menu).</w:t>
      </w:r>
    </w:p>
    <w:p w:rsidR="005037E8" w:rsidRDefault="00170FC1" w:rsidP="00477B8F">
      <w:pPr>
        <w:jc w:val="left"/>
        <w:rPr>
          <w:noProof/>
          <w:lang w:eastAsia="en-GB"/>
        </w:rPr>
      </w:pPr>
      <w:r>
        <w:rPr>
          <w:noProof/>
          <w:lang w:eastAsia="en-GB"/>
        </w:rPr>
        <w:t>Upload the sketch in Fig 7 to this, second Arduino.</w:t>
      </w:r>
      <w:r w:rsidR="005D6CF7">
        <w:rPr>
          <w:noProof/>
          <w:lang w:eastAsia="en-GB"/>
        </w:rPr>
        <w:t xml:space="preserve"> </w:t>
      </w:r>
    </w:p>
    <w:p w:rsidR="00170FC1" w:rsidRDefault="00803307" w:rsidP="00803307">
      <w:pPr>
        <w:jc w:val="center"/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2333625" cy="3467767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467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307" w:rsidRPr="00803307" w:rsidRDefault="00803307" w:rsidP="00803307">
      <w:pPr>
        <w:jc w:val="center"/>
        <w:rPr>
          <w:rStyle w:val="SubtleEmphasis"/>
        </w:rPr>
      </w:pPr>
      <w:r w:rsidRPr="00803307">
        <w:rPr>
          <w:rStyle w:val="SubtleEmphasis"/>
        </w:rPr>
        <w:t>Fig 7: Simple XBee receiver/serial output</w:t>
      </w:r>
    </w:p>
    <w:p w:rsidR="005D6CF7" w:rsidRDefault="005D6CF7" w:rsidP="005D6CF7">
      <w:pPr>
        <w:jc w:val="left"/>
        <w:rPr>
          <w:noProof/>
          <w:lang w:eastAsia="en-GB"/>
        </w:rPr>
      </w:pPr>
      <w:r>
        <w:rPr>
          <w:noProof/>
          <w:lang w:eastAsia="en-GB"/>
        </w:rPr>
        <w:t>Once uploaded, open the serial monitor. You should get an output along the lines of Fig 8.</w:t>
      </w:r>
    </w:p>
    <w:p w:rsidR="005D6CF7" w:rsidRDefault="005D6CF7" w:rsidP="005D6CF7">
      <w:pPr>
        <w:jc w:val="center"/>
        <w:rPr>
          <w:noProof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1918240" cy="1689545"/>
            <wp:effectExtent l="19050" t="0" r="5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240" cy="168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CF7" w:rsidRPr="005D6CF7" w:rsidRDefault="005D6CF7" w:rsidP="005D6CF7">
      <w:pPr>
        <w:jc w:val="center"/>
        <w:rPr>
          <w:rStyle w:val="SubtleEmphasis"/>
        </w:rPr>
      </w:pPr>
      <w:r w:rsidRPr="005D6CF7">
        <w:rPr>
          <w:rStyle w:val="SubtleEmphasis"/>
        </w:rPr>
        <w:t>Fig 8: Expected Output of Simple XBee Receiver</w:t>
      </w:r>
    </w:p>
    <w:p w:rsidR="00E81FCD" w:rsidRDefault="00E81FCD" w:rsidP="00E81FCD">
      <w:pPr>
        <w:pStyle w:val="Heading1"/>
        <w:rPr>
          <w:noProof/>
          <w:lang w:eastAsia="en-GB"/>
        </w:rPr>
      </w:pPr>
      <w:bookmarkStart w:id="6" w:name="_Toc297401970"/>
      <w:r>
        <w:rPr>
          <w:noProof/>
          <w:lang w:eastAsia="en-GB"/>
        </w:rPr>
        <w:t>Adding Electronics – Remote Control</w:t>
      </w:r>
      <w:bookmarkEnd w:id="6"/>
    </w:p>
    <w:p w:rsidR="00083D1A" w:rsidRDefault="003F5B99" w:rsidP="00EF20E2">
      <w:pPr>
        <w:jc w:val="left"/>
        <w:rPr>
          <w:noProof/>
          <w:lang w:eastAsia="en-GB"/>
        </w:rPr>
      </w:pPr>
      <w:r>
        <w:rPr>
          <w:noProof/>
          <w:lang w:eastAsia="en-GB"/>
        </w:rPr>
        <w:t>If we can transmit serial information between Arduinos, we can control electronics remotely. Simply by passing variables between the two devices. Extending our work, it is a simpl</w:t>
      </w:r>
      <w:r w:rsidR="00EF20E2">
        <w:rPr>
          <w:noProof/>
          <w:lang w:eastAsia="en-GB"/>
        </w:rPr>
        <w:t xml:space="preserve">e matter to transmit </w:t>
      </w:r>
      <w:r w:rsidR="00E21E13">
        <w:rPr>
          <w:noProof/>
          <w:lang w:eastAsia="en-GB"/>
        </w:rPr>
        <w:t>an instruction</w:t>
      </w:r>
      <w:r w:rsidR="00EF20E2">
        <w:rPr>
          <w:noProof/>
          <w:lang w:eastAsia="en-GB"/>
        </w:rPr>
        <w:t xml:space="preserve"> from one arduino to another, switching an LED on </w:t>
      </w:r>
      <w:r w:rsidR="00E21E13">
        <w:rPr>
          <w:noProof/>
          <w:lang w:eastAsia="en-GB"/>
        </w:rPr>
        <w:t xml:space="preserve">and off </w:t>
      </w:r>
      <w:r w:rsidR="00EF20E2">
        <w:rPr>
          <w:noProof/>
          <w:lang w:eastAsia="en-GB"/>
        </w:rPr>
        <w:t>at the receiver.</w:t>
      </w:r>
    </w:p>
    <w:p w:rsidR="00E21E13" w:rsidRDefault="00E21E13" w:rsidP="00EF20E2">
      <w:pPr>
        <w:jc w:val="left"/>
        <w:rPr>
          <w:noProof/>
          <w:lang w:eastAsia="en-GB"/>
        </w:rPr>
      </w:pPr>
      <w:r>
        <w:rPr>
          <w:noProof/>
          <w:lang w:eastAsia="en-GB"/>
        </w:rPr>
        <w:t>Transmitter code would look something like this:</w:t>
      </w:r>
    </w:p>
    <w:p w:rsidR="00E21E13" w:rsidRDefault="00E21E13" w:rsidP="00E21E13">
      <w:pPr>
        <w:jc w:val="center"/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2333625" cy="22002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b="21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E13" w:rsidRPr="00E21E13" w:rsidRDefault="00E21E13" w:rsidP="00E21E13">
      <w:pPr>
        <w:jc w:val="center"/>
        <w:rPr>
          <w:rStyle w:val="SubtleEmphasis"/>
        </w:rPr>
      </w:pPr>
      <w:r w:rsidRPr="00E21E13">
        <w:rPr>
          <w:rStyle w:val="SubtleEmphasis"/>
        </w:rPr>
        <w:t>Fig 11: Transmitting ‘1’ and ‘0’</w:t>
      </w:r>
    </w:p>
    <w:p w:rsidR="00E21E13" w:rsidRDefault="00E21E13" w:rsidP="00EF20E2">
      <w:pPr>
        <w:jc w:val="left"/>
        <w:rPr>
          <w:noProof/>
          <w:lang w:eastAsia="en-GB"/>
        </w:rPr>
      </w:pPr>
      <w:r>
        <w:rPr>
          <w:noProof/>
          <w:lang w:eastAsia="en-GB"/>
        </w:rPr>
        <w:t>And the receiver code would look something like this:</w:t>
      </w:r>
    </w:p>
    <w:p w:rsidR="00E21E13" w:rsidRDefault="00E21E13" w:rsidP="00E21E13">
      <w:pPr>
        <w:jc w:val="center"/>
        <w:rPr>
          <w:noProof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2333625" cy="2886075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b="17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E13" w:rsidRPr="00E21E13" w:rsidRDefault="00E21E13" w:rsidP="00E21E13">
      <w:pPr>
        <w:jc w:val="center"/>
        <w:rPr>
          <w:rStyle w:val="SubtleEmphasis"/>
        </w:rPr>
      </w:pPr>
      <w:r w:rsidRPr="00E21E13">
        <w:rPr>
          <w:rStyle w:val="SubtleEmphasis"/>
        </w:rPr>
        <w:t>Fig. 12: Controlling an LED with Received Data</w:t>
      </w:r>
    </w:p>
    <w:p w:rsidR="00E21E13" w:rsidRDefault="00E21E13" w:rsidP="00EF20E2">
      <w:pPr>
        <w:jc w:val="left"/>
        <w:rPr>
          <w:noProof/>
          <w:lang w:eastAsia="en-GB"/>
        </w:rPr>
      </w:pPr>
    </w:p>
    <w:p w:rsidR="00E21E13" w:rsidRDefault="00E21E13" w:rsidP="00C0325C">
      <w:pPr>
        <w:pStyle w:val="Heading1"/>
        <w:rPr>
          <w:noProof/>
          <w:lang w:eastAsia="en-GB"/>
        </w:rPr>
      </w:pPr>
      <w:bookmarkStart w:id="7" w:name="_Toc297401971"/>
      <w:r>
        <w:rPr>
          <w:noProof/>
          <w:lang w:eastAsia="en-GB"/>
        </w:rPr>
        <w:t xml:space="preserve">Exercise </w:t>
      </w:r>
      <w:bookmarkEnd w:id="7"/>
    </w:p>
    <w:p w:rsidR="00E21E13" w:rsidRDefault="00C0325C" w:rsidP="00EF20E2">
      <w:pPr>
        <w:jc w:val="left"/>
        <w:rPr>
          <w:noProof/>
          <w:lang w:eastAsia="en-GB"/>
        </w:rPr>
      </w:pPr>
      <w:r>
        <w:rPr>
          <w:noProof/>
          <w:lang w:eastAsia="en-GB"/>
        </w:rPr>
        <w:t>Use a potentiometer on the ‘Tx’ Arduino to control the brightness level on an LED connected to the ‘Rx’ Arduino. Refer to your notes from 5CC002 if required.</w:t>
      </w:r>
    </w:p>
    <w:p w:rsidR="00C0325C" w:rsidRDefault="00C0325C" w:rsidP="00C0325C">
      <w:pPr>
        <w:pStyle w:val="Heading1"/>
        <w:rPr>
          <w:noProof/>
          <w:lang w:eastAsia="en-GB"/>
        </w:rPr>
      </w:pPr>
      <w:bookmarkStart w:id="8" w:name="_Toc297401972"/>
      <w:r>
        <w:rPr>
          <w:noProof/>
          <w:lang w:eastAsia="en-GB"/>
        </w:rPr>
        <w:t>A Last Piece of Advice</w:t>
      </w:r>
      <w:bookmarkEnd w:id="8"/>
    </w:p>
    <w:p w:rsidR="00C0325C" w:rsidRDefault="00C0325C" w:rsidP="00EF20E2">
      <w:pPr>
        <w:jc w:val="left"/>
        <w:rPr>
          <w:noProof/>
          <w:lang w:eastAsia="en-GB"/>
        </w:rPr>
      </w:pPr>
      <w:r>
        <w:rPr>
          <w:noProof/>
          <w:lang w:eastAsia="en-GB"/>
        </w:rPr>
        <w:t xml:space="preserve">If you require more than ‘point to point’ communications (i.e. more than 2 wireless devices) with XBee, set your co-ordinator destination addres to DL = 00000000 and DH = 000FFFF. This is broadcast mode to all devices. </w:t>
      </w:r>
    </w:p>
    <w:p w:rsidR="00C0325C" w:rsidRDefault="00C0325C" w:rsidP="00EF20E2">
      <w:pPr>
        <w:jc w:val="left"/>
        <w:rPr>
          <w:noProof/>
          <w:lang w:eastAsia="en-GB"/>
        </w:rPr>
      </w:pPr>
      <w:r>
        <w:rPr>
          <w:noProof/>
          <w:lang w:eastAsia="en-GB"/>
        </w:rPr>
        <w:t>When transmitting in broadcast mode, remember that if you want one device to respond to an instruction, you have to identify it within the information you are sending. For example, I would not simply say to a class of 60 – ‘Switch the light on’, because that would mean everyone would get up and try to switch it on! Instead I would say something like – ‘Bob, turn the light on’, identifying Bob before giving the instruction.</w:t>
      </w:r>
    </w:p>
    <w:p w:rsidR="00921E12" w:rsidRDefault="00921E12" w:rsidP="00EF20E2">
      <w:pPr>
        <w:jc w:val="left"/>
        <w:rPr>
          <w:noProof/>
          <w:lang w:eastAsia="en-GB"/>
        </w:rPr>
      </w:pPr>
      <w:r>
        <w:rPr>
          <w:noProof/>
          <w:lang w:eastAsia="en-GB"/>
        </w:rPr>
        <w:t xml:space="preserve">Editing </w:t>
      </w:r>
      <w:r w:rsidR="0005712B">
        <w:rPr>
          <w:noProof/>
          <w:lang w:eastAsia="en-GB"/>
        </w:rPr>
        <w:t xml:space="preserve">the example transmitter sketch of Fig. 11 </w:t>
      </w:r>
      <w:r>
        <w:rPr>
          <w:noProof/>
          <w:lang w:eastAsia="en-GB"/>
        </w:rPr>
        <w:t xml:space="preserve">to transmit two strings alternately (“02” and “12”), where the first value is the address of the device and the second value corresponds to the instruction “JUMP”, </w:t>
      </w:r>
      <w:r w:rsidR="0005712B">
        <w:rPr>
          <w:noProof/>
          <w:lang w:eastAsia="en-GB"/>
        </w:rPr>
        <w:t xml:space="preserve">and modifying the reciever </w:t>
      </w:r>
      <w:r>
        <w:rPr>
          <w:noProof/>
          <w:lang w:eastAsia="en-GB"/>
        </w:rPr>
        <w:t xml:space="preserve">(See Fig. 13 below) </w:t>
      </w:r>
      <w:r w:rsidR="0005712B">
        <w:rPr>
          <w:noProof/>
          <w:lang w:eastAsia="en-GB"/>
        </w:rPr>
        <w:t>gives you an idea of what we mean.</w:t>
      </w:r>
    </w:p>
    <w:p w:rsidR="0005712B" w:rsidRDefault="00921E12" w:rsidP="00921E12">
      <w:pPr>
        <w:jc w:val="center"/>
        <w:rPr>
          <w:noProof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2333625" cy="4115752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b="127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115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12B" w:rsidRPr="0005712B" w:rsidRDefault="0005712B" w:rsidP="0005712B">
      <w:pPr>
        <w:jc w:val="center"/>
        <w:rPr>
          <w:rStyle w:val="SubtleEmphasis"/>
        </w:rPr>
      </w:pPr>
      <w:r w:rsidRPr="0005712B">
        <w:rPr>
          <w:rStyle w:val="SubtleEmphasis"/>
        </w:rPr>
        <w:t>Fig. 13: Addressing each device within a sketch</w:t>
      </w:r>
    </w:p>
    <w:p w:rsidR="00C0325C" w:rsidRDefault="00C0325C" w:rsidP="00EF20E2">
      <w:pPr>
        <w:jc w:val="left"/>
        <w:rPr>
          <w:noProof/>
          <w:lang w:eastAsia="en-GB"/>
        </w:rPr>
      </w:pPr>
    </w:p>
    <w:p w:rsidR="00A60592" w:rsidRDefault="00A60592" w:rsidP="00A60592">
      <w:pPr>
        <w:pStyle w:val="Heading1"/>
        <w:rPr>
          <w:noProof/>
          <w:lang w:eastAsia="en-GB"/>
        </w:rPr>
      </w:pPr>
      <w:r>
        <w:rPr>
          <w:noProof/>
          <w:lang w:eastAsia="en-GB"/>
        </w:rPr>
        <w:t>Hints and Tips for a Happy Assignment</w:t>
      </w:r>
    </w:p>
    <w:p w:rsidR="00F44678" w:rsidRDefault="00A60592" w:rsidP="00EF20E2">
      <w:pPr>
        <w:jc w:val="left"/>
        <w:rPr>
          <w:noProof/>
          <w:lang w:eastAsia="en-GB"/>
        </w:rPr>
      </w:pPr>
      <w:r>
        <w:rPr>
          <w:noProof/>
          <w:lang w:eastAsia="en-GB"/>
        </w:rPr>
        <w:t xml:space="preserve">Piezo buzzers are very simple to </w:t>
      </w:r>
      <w:r w:rsidR="0081451A">
        <w:rPr>
          <w:noProof/>
          <w:lang w:eastAsia="en-GB"/>
        </w:rPr>
        <w:t xml:space="preserve">use. Refer to </w:t>
      </w:r>
      <w:hyperlink r:id="rId20" w:history="1">
        <w:r w:rsidR="0081451A" w:rsidRPr="00CA3BF9">
          <w:rPr>
            <w:rStyle w:val="Hyperlink"/>
            <w:noProof/>
            <w:lang w:eastAsia="en-GB"/>
          </w:rPr>
          <w:t>http://www.arduino.cc/en/Tutorial/Melody</w:t>
        </w:r>
      </w:hyperlink>
      <w:r w:rsidR="0081451A">
        <w:rPr>
          <w:noProof/>
          <w:lang w:eastAsia="en-GB"/>
        </w:rPr>
        <w:t>. All that they require is connection to a digital output and ground.</w:t>
      </w:r>
    </w:p>
    <w:p w:rsidR="0081451A" w:rsidRDefault="00DF623C" w:rsidP="00EF20E2">
      <w:pPr>
        <w:jc w:val="left"/>
        <w:rPr>
          <w:noProof/>
          <w:lang w:eastAsia="en-GB"/>
        </w:rPr>
      </w:pPr>
      <w:r>
        <w:rPr>
          <w:noProof/>
          <w:lang w:eastAsia="en-GB"/>
        </w:rPr>
        <w:pict>
          <v:group id="_x0000_s1808" style="position:absolute;left:0;text-align:left;margin-left:203.9pt;margin-top:11.15pt;width:75.75pt;height:78.2pt;z-index:251784704" coordorigin="3439,10243" coordsize="1515,1564">
            <v:shape id="_x0000_s1807" type="#_x0000_t202" style="position:absolute;left:3439;top:10243;width:1515;height:368" stroked="f" strokecolor="black [3213]" strokeweight="1pt">
              <v:textbox>
                <w:txbxContent>
                  <w:p w:rsidR="0081451A" w:rsidRPr="0081451A" w:rsidRDefault="0081451A" w:rsidP="0081451A">
                    <w:pPr>
                      <w:ind w:left="0"/>
                      <w:jc w:val="center"/>
                      <w:rPr>
                        <w:sz w:val="16"/>
                      </w:rPr>
                    </w:pPr>
                    <w:r w:rsidRPr="0081451A">
                      <w:rPr>
                        <w:sz w:val="16"/>
                      </w:rPr>
                      <w:t>Arduino digital pin</w:t>
                    </w:r>
                  </w:p>
                </w:txbxContent>
              </v:textbox>
            </v:shape>
            <v:rect id="_x0000_s1797" style="position:absolute;left:3998;top:11010;width:412;height:180" strokecolor="black [3213]" strokeweight="1pt"/>
            <v:shape id="_x0000_s1798" type="#_x0000_t32" style="position:absolute;left:3998;top:10927;width:412;height:0" o:connectortype="straight" strokecolor="black [3213]" strokeweight="1pt"/>
            <v:shape id="_x0000_s1800" type="#_x0000_t32" style="position:absolute;left:3998;top:11279;width:412;height:0" o:connectortype="straight" strokecolor="black [3213]" strokeweight="1pt"/>
            <v:shape id="_x0000_s1801" type="#_x0000_t32" style="position:absolute;left:4207;top:10568;width:0;height:359;flip:y" o:connectortype="straight" strokecolor="black [3213]" strokeweight="1pt"/>
            <v:shape id="_x0000_s1802" type="#_x0000_t32" style="position:absolute;left:4207;top:11272;width:0;height:359;flip:y" o:connectortype="straight" strokecolor="black [3213]" strokeweight="1pt"/>
            <v:shape id="_x0000_s1803" type="#_x0000_t32" style="position:absolute;left:3998;top:11631;width:412;height:0" o:connectortype="straight" strokecolor="black [3213]" strokeweight="1pt"/>
            <v:shape id="_x0000_s1804" type="#_x0000_t32" style="position:absolute;left:4062;top:11719;width:282;height:0" o:connectortype="straight" strokecolor="black [3213]" strokeweight="1pt"/>
            <v:shape id="_x0000_s1805" type="#_x0000_t32" style="position:absolute;left:4142;top:11807;width:108;height:0" o:connectortype="straight" strokecolor="black [3213]" strokeweight="1pt"/>
            <v:shape id="_x0000_s1806" type="#_x0000_t32" style="position:absolute;left:3998;top:10575;width:412;height:0" o:connectortype="straight" strokecolor="black [3213]" strokeweight="1pt"/>
          </v:group>
        </w:pict>
      </w:r>
    </w:p>
    <w:p w:rsidR="0081451A" w:rsidRDefault="0081451A" w:rsidP="00EF20E2">
      <w:pPr>
        <w:jc w:val="left"/>
        <w:rPr>
          <w:noProof/>
          <w:lang w:eastAsia="en-GB"/>
        </w:rPr>
      </w:pPr>
    </w:p>
    <w:p w:rsidR="0081451A" w:rsidRDefault="0081451A" w:rsidP="00EF20E2">
      <w:pPr>
        <w:jc w:val="left"/>
        <w:rPr>
          <w:noProof/>
          <w:lang w:eastAsia="en-GB"/>
        </w:rPr>
      </w:pPr>
    </w:p>
    <w:p w:rsidR="0081451A" w:rsidRDefault="0081451A" w:rsidP="00EF20E2">
      <w:pPr>
        <w:jc w:val="left"/>
        <w:rPr>
          <w:noProof/>
          <w:lang w:eastAsia="en-GB"/>
        </w:rPr>
      </w:pPr>
    </w:p>
    <w:p w:rsidR="0081451A" w:rsidRPr="0081451A" w:rsidRDefault="0081451A" w:rsidP="0081451A">
      <w:pPr>
        <w:jc w:val="center"/>
        <w:rPr>
          <w:rStyle w:val="SubtleEmphasis"/>
        </w:rPr>
      </w:pPr>
      <w:r w:rsidRPr="0081451A">
        <w:rPr>
          <w:rStyle w:val="SubtleEmphasis"/>
        </w:rPr>
        <w:t>Fig. 14: Buzzer Circuit Diagram</w:t>
      </w:r>
    </w:p>
    <w:p w:rsidR="0081451A" w:rsidRDefault="0081451A" w:rsidP="00EF20E2">
      <w:pPr>
        <w:jc w:val="left"/>
        <w:rPr>
          <w:noProof/>
          <w:lang w:eastAsia="en-GB"/>
        </w:rPr>
      </w:pPr>
    </w:p>
    <w:p w:rsidR="0081451A" w:rsidRPr="0081451A" w:rsidRDefault="0081451A" w:rsidP="007D34B5">
      <w:pPr>
        <w:autoSpaceDE w:val="0"/>
        <w:autoSpaceDN w:val="0"/>
        <w:adjustRightInd w:val="0"/>
        <w:spacing w:after="0" w:line="240" w:lineRule="auto"/>
        <w:jc w:val="left"/>
        <w:rPr>
          <w:rFonts w:asciiTheme="minorHAnsi" w:hAnsiTheme="minorHAnsi" w:cstheme="minorHAnsi"/>
          <w:noProof/>
          <w:lang w:eastAsia="en-GB"/>
        </w:rPr>
      </w:pPr>
      <w:r>
        <w:rPr>
          <w:noProof/>
          <w:lang w:eastAsia="en-GB"/>
        </w:rPr>
        <w:t xml:space="preserve">Using a Phototransistor. A phototransistor is a variable resistance. Use it like a </w:t>
      </w:r>
      <w:r w:rsidRPr="0081451A">
        <w:rPr>
          <w:rFonts w:asciiTheme="minorHAnsi" w:hAnsiTheme="minorHAnsi" w:cstheme="minorHAnsi"/>
          <w:noProof/>
          <w:lang w:eastAsia="en-GB"/>
        </w:rPr>
        <w:t xml:space="preserve">potentiometer. </w:t>
      </w:r>
      <w:r w:rsidRPr="0081451A">
        <w:rPr>
          <w:rFonts w:asciiTheme="minorHAnsi" w:hAnsiTheme="minorHAnsi" w:cstheme="minorHAnsi"/>
          <w:lang w:eastAsia="en-GB"/>
        </w:rPr>
        <w:t>A low value will occur when</w:t>
      </w:r>
      <w:r>
        <w:rPr>
          <w:rFonts w:asciiTheme="minorHAnsi" w:hAnsiTheme="minorHAnsi" w:cstheme="minorHAnsi"/>
          <w:lang w:eastAsia="en-GB"/>
        </w:rPr>
        <w:t xml:space="preserve"> t</w:t>
      </w:r>
      <w:r w:rsidRPr="0081451A">
        <w:rPr>
          <w:rFonts w:asciiTheme="minorHAnsi" w:hAnsiTheme="minorHAnsi" w:cstheme="minorHAnsi"/>
          <w:lang w:eastAsia="en-GB"/>
        </w:rPr>
        <w:t>he sensor is well lit while a high value will occur when it is in darkness</w:t>
      </w:r>
      <w:r w:rsidR="007D34B5">
        <w:rPr>
          <w:rFonts w:asciiTheme="minorHAnsi" w:hAnsiTheme="minorHAnsi" w:cstheme="minorHAnsi"/>
          <w:lang w:eastAsia="en-GB"/>
        </w:rPr>
        <w:t>.</w:t>
      </w:r>
    </w:p>
    <w:sectPr w:rsidR="0081451A" w:rsidRPr="0081451A" w:rsidSect="00E356DC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358D" w:rsidRDefault="00E1358D" w:rsidP="002E65E8">
      <w:r>
        <w:separator/>
      </w:r>
    </w:p>
  </w:endnote>
  <w:endnote w:type="continuationSeparator" w:id="0">
    <w:p w:rsidR="00E1358D" w:rsidRDefault="00E1358D" w:rsidP="002E65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85F" w:rsidRPr="00D93300" w:rsidRDefault="005D785F">
    <w:pPr>
      <w:pStyle w:val="Footer"/>
      <w:jc w:val="right"/>
      <w:rPr>
        <w:sz w:val="16"/>
        <w:szCs w:val="16"/>
      </w:rPr>
    </w:pPr>
    <w:r w:rsidRPr="00D93300">
      <w:rPr>
        <w:sz w:val="16"/>
        <w:szCs w:val="16"/>
      </w:rPr>
      <w:t xml:space="preserve">Page </w:t>
    </w:r>
    <w:r w:rsidR="00DF623C" w:rsidRPr="00D93300">
      <w:rPr>
        <w:sz w:val="16"/>
        <w:szCs w:val="16"/>
      </w:rPr>
      <w:fldChar w:fldCharType="begin"/>
    </w:r>
    <w:r w:rsidRPr="00D93300">
      <w:rPr>
        <w:sz w:val="16"/>
        <w:szCs w:val="16"/>
      </w:rPr>
      <w:instrText xml:space="preserve"> PAGE </w:instrText>
    </w:r>
    <w:r w:rsidR="00DF623C" w:rsidRPr="00D93300">
      <w:rPr>
        <w:sz w:val="16"/>
        <w:szCs w:val="16"/>
      </w:rPr>
      <w:fldChar w:fldCharType="separate"/>
    </w:r>
    <w:r w:rsidR="00194030">
      <w:rPr>
        <w:noProof/>
        <w:sz w:val="16"/>
        <w:szCs w:val="16"/>
      </w:rPr>
      <w:t>9</w:t>
    </w:r>
    <w:r w:rsidR="00DF623C" w:rsidRPr="00D93300">
      <w:rPr>
        <w:sz w:val="16"/>
        <w:szCs w:val="16"/>
      </w:rPr>
      <w:fldChar w:fldCharType="end"/>
    </w:r>
    <w:r w:rsidRPr="00D93300">
      <w:rPr>
        <w:sz w:val="16"/>
        <w:szCs w:val="16"/>
      </w:rPr>
      <w:t xml:space="preserve"> of </w:t>
    </w:r>
    <w:r w:rsidR="00DF623C" w:rsidRPr="00D93300">
      <w:rPr>
        <w:sz w:val="16"/>
        <w:szCs w:val="16"/>
      </w:rPr>
      <w:fldChar w:fldCharType="begin"/>
    </w:r>
    <w:r w:rsidRPr="00D93300">
      <w:rPr>
        <w:sz w:val="16"/>
        <w:szCs w:val="16"/>
      </w:rPr>
      <w:instrText xml:space="preserve"> NUMPAGES  </w:instrText>
    </w:r>
    <w:r w:rsidR="00DF623C" w:rsidRPr="00D93300">
      <w:rPr>
        <w:sz w:val="16"/>
        <w:szCs w:val="16"/>
      </w:rPr>
      <w:fldChar w:fldCharType="separate"/>
    </w:r>
    <w:r w:rsidR="00194030">
      <w:rPr>
        <w:noProof/>
        <w:sz w:val="16"/>
        <w:szCs w:val="16"/>
      </w:rPr>
      <w:t>9</w:t>
    </w:r>
    <w:r w:rsidR="00DF623C" w:rsidRPr="00D93300">
      <w:rPr>
        <w:sz w:val="16"/>
        <w:szCs w:val="16"/>
      </w:rPr>
      <w:fldChar w:fldCharType="end"/>
    </w:r>
  </w:p>
  <w:p w:rsidR="005D785F" w:rsidRDefault="005D785F" w:rsidP="002E65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358D" w:rsidRDefault="00E1358D" w:rsidP="002E65E8">
      <w:r>
        <w:separator/>
      </w:r>
    </w:p>
  </w:footnote>
  <w:footnote w:type="continuationSeparator" w:id="0">
    <w:p w:rsidR="00E1358D" w:rsidRDefault="00E1358D" w:rsidP="002E65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85F" w:rsidRPr="00D93300" w:rsidRDefault="00F214C4" w:rsidP="002E65E8">
    <w:pPr>
      <w:pStyle w:val="Header"/>
      <w:rPr>
        <w:sz w:val="16"/>
      </w:rPr>
    </w:pPr>
    <w:r>
      <w:rPr>
        <w:sz w:val="16"/>
      </w:rPr>
      <w:t>Arduino Duemilanove Workbook, Wireless and Control</w:t>
    </w:r>
    <w:r>
      <w:rPr>
        <w:sz w:val="16"/>
      </w:rPr>
      <w:tab/>
    </w:r>
    <w:r>
      <w:rPr>
        <w:sz w:val="16"/>
      </w:rPr>
      <w:tab/>
    </w:r>
  </w:p>
  <w:p w:rsidR="005D785F" w:rsidRDefault="005D785F" w:rsidP="002E65E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C09E6"/>
    <w:multiLevelType w:val="hybridMultilevel"/>
    <w:tmpl w:val="A086BA60"/>
    <w:lvl w:ilvl="0" w:tplc="4CB2B8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875795"/>
    <w:multiLevelType w:val="hybridMultilevel"/>
    <w:tmpl w:val="732857E6"/>
    <w:lvl w:ilvl="0" w:tplc="5B80CF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684CAB"/>
    <w:multiLevelType w:val="hybridMultilevel"/>
    <w:tmpl w:val="F54E73B8"/>
    <w:lvl w:ilvl="0" w:tplc="01BE2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BB192E"/>
    <w:multiLevelType w:val="hybridMultilevel"/>
    <w:tmpl w:val="815ACDA0"/>
    <w:lvl w:ilvl="0" w:tplc="F864CF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9B2F08"/>
    <w:multiLevelType w:val="hybridMultilevel"/>
    <w:tmpl w:val="346C6FE6"/>
    <w:lvl w:ilvl="0" w:tplc="56D0CA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7121A00"/>
    <w:multiLevelType w:val="hybridMultilevel"/>
    <w:tmpl w:val="FC640D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8D6328"/>
    <w:multiLevelType w:val="hybridMultilevel"/>
    <w:tmpl w:val="FF5E87E8"/>
    <w:lvl w:ilvl="0" w:tplc="141CB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6535A7A"/>
    <w:multiLevelType w:val="hybridMultilevel"/>
    <w:tmpl w:val="76481C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921E8D"/>
    <w:multiLevelType w:val="hybridMultilevel"/>
    <w:tmpl w:val="825C7B98"/>
    <w:lvl w:ilvl="0" w:tplc="94D2C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F833EB2"/>
    <w:multiLevelType w:val="hybridMultilevel"/>
    <w:tmpl w:val="A5B4979A"/>
    <w:lvl w:ilvl="0" w:tplc="07AA7C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5660C0"/>
    <w:multiLevelType w:val="hybridMultilevel"/>
    <w:tmpl w:val="349A77CC"/>
    <w:lvl w:ilvl="0" w:tplc="A2869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A9B6D08"/>
    <w:multiLevelType w:val="hybridMultilevel"/>
    <w:tmpl w:val="CD9ED50A"/>
    <w:lvl w:ilvl="0" w:tplc="6CB852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13042A2"/>
    <w:multiLevelType w:val="hybridMultilevel"/>
    <w:tmpl w:val="DB584B76"/>
    <w:lvl w:ilvl="0" w:tplc="B8843C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BA1584D"/>
    <w:multiLevelType w:val="hybridMultilevel"/>
    <w:tmpl w:val="D8086CAA"/>
    <w:lvl w:ilvl="0" w:tplc="8CF2C2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27712BE"/>
    <w:multiLevelType w:val="hybridMultilevel"/>
    <w:tmpl w:val="CC2422DC"/>
    <w:lvl w:ilvl="0" w:tplc="393299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4930861"/>
    <w:multiLevelType w:val="hybridMultilevel"/>
    <w:tmpl w:val="F16C6A88"/>
    <w:lvl w:ilvl="0" w:tplc="F65E39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B8E56D0"/>
    <w:multiLevelType w:val="hybridMultilevel"/>
    <w:tmpl w:val="340AB98A"/>
    <w:lvl w:ilvl="0" w:tplc="E494B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6"/>
  </w:num>
  <w:num w:numId="5">
    <w:abstractNumId w:val="14"/>
  </w:num>
  <w:num w:numId="6">
    <w:abstractNumId w:val="13"/>
  </w:num>
  <w:num w:numId="7">
    <w:abstractNumId w:val="15"/>
  </w:num>
  <w:num w:numId="8">
    <w:abstractNumId w:val="11"/>
  </w:num>
  <w:num w:numId="9">
    <w:abstractNumId w:val="2"/>
  </w:num>
  <w:num w:numId="10">
    <w:abstractNumId w:val="1"/>
  </w:num>
  <w:num w:numId="11">
    <w:abstractNumId w:val="3"/>
  </w:num>
  <w:num w:numId="12">
    <w:abstractNumId w:val="6"/>
  </w:num>
  <w:num w:numId="13">
    <w:abstractNumId w:val="4"/>
  </w:num>
  <w:num w:numId="14">
    <w:abstractNumId w:val="8"/>
  </w:num>
  <w:num w:numId="15">
    <w:abstractNumId w:val="0"/>
  </w:num>
  <w:num w:numId="16">
    <w:abstractNumId w:val="12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2CD4"/>
    <w:rsid w:val="00021C46"/>
    <w:rsid w:val="000318F3"/>
    <w:rsid w:val="0005712B"/>
    <w:rsid w:val="00074F5F"/>
    <w:rsid w:val="00083D1A"/>
    <w:rsid w:val="00091C23"/>
    <w:rsid w:val="00097DC2"/>
    <w:rsid w:val="000A1B77"/>
    <w:rsid w:val="000A3D0D"/>
    <w:rsid w:val="000A6C5C"/>
    <w:rsid w:val="000C6065"/>
    <w:rsid w:val="000E3661"/>
    <w:rsid w:val="000E6D90"/>
    <w:rsid w:val="000F21D9"/>
    <w:rsid w:val="00106807"/>
    <w:rsid w:val="00110366"/>
    <w:rsid w:val="0011742F"/>
    <w:rsid w:val="00122011"/>
    <w:rsid w:val="00130DC6"/>
    <w:rsid w:val="00133A8C"/>
    <w:rsid w:val="001372F7"/>
    <w:rsid w:val="00144A86"/>
    <w:rsid w:val="00147105"/>
    <w:rsid w:val="001508FC"/>
    <w:rsid w:val="0015251B"/>
    <w:rsid w:val="0016710E"/>
    <w:rsid w:val="00167D1B"/>
    <w:rsid w:val="00170FC1"/>
    <w:rsid w:val="001804B0"/>
    <w:rsid w:val="00194030"/>
    <w:rsid w:val="00194E76"/>
    <w:rsid w:val="001975D4"/>
    <w:rsid w:val="001B1C35"/>
    <w:rsid w:val="001D3772"/>
    <w:rsid w:val="001F3A4D"/>
    <w:rsid w:val="00210193"/>
    <w:rsid w:val="00212D42"/>
    <w:rsid w:val="00213D63"/>
    <w:rsid w:val="002154D3"/>
    <w:rsid w:val="00222D17"/>
    <w:rsid w:val="00242B54"/>
    <w:rsid w:val="00243BCF"/>
    <w:rsid w:val="00267266"/>
    <w:rsid w:val="00267CA4"/>
    <w:rsid w:val="00292054"/>
    <w:rsid w:val="002E65E8"/>
    <w:rsid w:val="002F2331"/>
    <w:rsid w:val="002F5CC7"/>
    <w:rsid w:val="00315F21"/>
    <w:rsid w:val="00317192"/>
    <w:rsid w:val="003216E2"/>
    <w:rsid w:val="00323C17"/>
    <w:rsid w:val="00325A1C"/>
    <w:rsid w:val="0033702F"/>
    <w:rsid w:val="003531A3"/>
    <w:rsid w:val="00362205"/>
    <w:rsid w:val="00370868"/>
    <w:rsid w:val="00373FD3"/>
    <w:rsid w:val="00374177"/>
    <w:rsid w:val="003A3B42"/>
    <w:rsid w:val="003C5374"/>
    <w:rsid w:val="003E3743"/>
    <w:rsid w:val="003E77E8"/>
    <w:rsid w:val="003F5B99"/>
    <w:rsid w:val="003F6F1F"/>
    <w:rsid w:val="004029E5"/>
    <w:rsid w:val="00403278"/>
    <w:rsid w:val="004126E1"/>
    <w:rsid w:val="00413566"/>
    <w:rsid w:val="00422AFC"/>
    <w:rsid w:val="00447C67"/>
    <w:rsid w:val="004509C8"/>
    <w:rsid w:val="00453659"/>
    <w:rsid w:val="00456AA7"/>
    <w:rsid w:val="00464015"/>
    <w:rsid w:val="00477B8F"/>
    <w:rsid w:val="00486005"/>
    <w:rsid w:val="004E29F1"/>
    <w:rsid w:val="004E55E3"/>
    <w:rsid w:val="004F16B1"/>
    <w:rsid w:val="004F79AD"/>
    <w:rsid w:val="005037E8"/>
    <w:rsid w:val="0051428D"/>
    <w:rsid w:val="0052325B"/>
    <w:rsid w:val="00561451"/>
    <w:rsid w:val="00562338"/>
    <w:rsid w:val="00574C33"/>
    <w:rsid w:val="00582548"/>
    <w:rsid w:val="005A7634"/>
    <w:rsid w:val="005B2EA1"/>
    <w:rsid w:val="005C120A"/>
    <w:rsid w:val="005C3153"/>
    <w:rsid w:val="005D6CF7"/>
    <w:rsid w:val="005D785F"/>
    <w:rsid w:val="005E1949"/>
    <w:rsid w:val="005F0311"/>
    <w:rsid w:val="006231A6"/>
    <w:rsid w:val="006364C7"/>
    <w:rsid w:val="00642972"/>
    <w:rsid w:val="00646E17"/>
    <w:rsid w:val="006477B8"/>
    <w:rsid w:val="0065247E"/>
    <w:rsid w:val="006661C3"/>
    <w:rsid w:val="006A3A0D"/>
    <w:rsid w:val="006B180D"/>
    <w:rsid w:val="006C35E5"/>
    <w:rsid w:val="006D0352"/>
    <w:rsid w:val="006E2FF0"/>
    <w:rsid w:val="00702D9A"/>
    <w:rsid w:val="0071550C"/>
    <w:rsid w:val="0072529D"/>
    <w:rsid w:val="0073529B"/>
    <w:rsid w:val="00741035"/>
    <w:rsid w:val="00763425"/>
    <w:rsid w:val="00785770"/>
    <w:rsid w:val="007C07A1"/>
    <w:rsid w:val="007C5DA4"/>
    <w:rsid w:val="007D34B5"/>
    <w:rsid w:val="00803307"/>
    <w:rsid w:val="00805005"/>
    <w:rsid w:val="008077B5"/>
    <w:rsid w:val="00811AC4"/>
    <w:rsid w:val="0081451A"/>
    <w:rsid w:val="00823338"/>
    <w:rsid w:val="00833C6D"/>
    <w:rsid w:val="00876E2F"/>
    <w:rsid w:val="008955ED"/>
    <w:rsid w:val="00895D97"/>
    <w:rsid w:val="008C0B53"/>
    <w:rsid w:val="008C6E50"/>
    <w:rsid w:val="008F0EB7"/>
    <w:rsid w:val="008F256C"/>
    <w:rsid w:val="009129FB"/>
    <w:rsid w:val="00921E12"/>
    <w:rsid w:val="00927F21"/>
    <w:rsid w:val="00942CD4"/>
    <w:rsid w:val="00946707"/>
    <w:rsid w:val="0094725D"/>
    <w:rsid w:val="0095774A"/>
    <w:rsid w:val="00971B1D"/>
    <w:rsid w:val="00975E44"/>
    <w:rsid w:val="009A4F91"/>
    <w:rsid w:val="009C3BC8"/>
    <w:rsid w:val="009C6613"/>
    <w:rsid w:val="009D237B"/>
    <w:rsid w:val="009D6783"/>
    <w:rsid w:val="009E2DEE"/>
    <w:rsid w:val="009F1896"/>
    <w:rsid w:val="00A11A08"/>
    <w:rsid w:val="00A21178"/>
    <w:rsid w:val="00A3569E"/>
    <w:rsid w:val="00A458E5"/>
    <w:rsid w:val="00A60592"/>
    <w:rsid w:val="00A673DF"/>
    <w:rsid w:val="00A93341"/>
    <w:rsid w:val="00A9652E"/>
    <w:rsid w:val="00AA650B"/>
    <w:rsid w:val="00AA7993"/>
    <w:rsid w:val="00AC5576"/>
    <w:rsid w:val="00AD1828"/>
    <w:rsid w:val="00AD7A56"/>
    <w:rsid w:val="00B4779A"/>
    <w:rsid w:val="00B6205B"/>
    <w:rsid w:val="00B75895"/>
    <w:rsid w:val="00B75DA0"/>
    <w:rsid w:val="00B81BF9"/>
    <w:rsid w:val="00BA1A56"/>
    <w:rsid w:val="00BA24B7"/>
    <w:rsid w:val="00BA29DE"/>
    <w:rsid w:val="00BB5BEB"/>
    <w:rsid w:val="00BC21E2"/>
    <w:rsid w:val="00BC5ED3"/>
    <w:rsid w:val="00BD325E"/>
    <w:rsid w:val="00BD358E"/>
    <w:rsid w:val="00BD7D4B"/>
    <w:rsid w:val="00BE272F"/>
    <w:rsid w:val="00BF6629"/>
    <w:rsid w:val="00C00472"/>
    <w:rsid w:val="00C0325C"/>
    <w:rsid w:val="00C16CB6"/>
    <w:rsid w:val="00C2787E"/>
    <w:rsid w:val="00C54B1B"/>
    <w:rsid w:val="00C63D48"/>
    <w:rsid w:val="00C82868"/>
    <w:rsid w:val="00C84709"/>
    <w:rsid w:val="00CA6B7E"/>
    <w:rsid w:val="00CB0DEE"/>
    <w:rsid w:val="00D0702A"/>
    <w:rsid w:val="00D11C4B"/>
    <w:rsid w:val="00D17815"/>
    <w:rsid w:val="00D17AE5"/>
    <w:rsid w:val="00D4074E"/>
    <w:rsid w:val="00D45D7A"/>
    <w:rsid w:val="00D93300"/>
    <w:rsid w:val="00D970BC"/>
    <w:rsid w:val="00DA02F3"/>
    <w:rsid w:val="00DA4702"/>
    <w:rsid w:val="00DA65CD"/>
    <w:rsid w:val="00DB30B2"/>
    <w:rsid w:val="00DC0A6B"/>
    <w:rsid w:val="00DC278C"/>
    <w:rsid w:val="00DD08CA"/>
    <w:rsid w:val="00DD1BF0"/>
    <w:rsid w:val="00DE2FC8"/>
    <w:rsid w:val="00DE3552"/>
    <w:rsid w:val="00DF4901"/>
    <w:rsid w:val="00DF5634"/>
    <w:rsid w:val="00DF623C"/>
    <w:rsid w:val="00E1358D"/>
    <w:rsid w:val="00E145C4"/>
    <w:rsid w:val="00E15E80"/>
    <w:rsid w:val="00E21E13"/>
    <w:rsid w:val="00E356DC"/>
    <w:rsid w:val="00E401BA"/>
    <w:rsid w:val="00E40E9D"/>
    <w:rsid w:val="00E52955"/>
    <w:rsid w:val="00E74AD2"/>
    <w:rsid w:val="00E81708"/>
    <w:rsid w:val="00E81FCD"/>
    <w:rsid w:val="00E869C5"/>
    <w:rsid w:val="00EA539B"/>
    <w:rsid w:val="00EA7B61"/>
    <w:rsid w:val="00EC5178"/>
    <w:rsid w:val="00EE3D3A"/>
    <w:rsid w:val="00EF058B"/>
    <w:rsid w:val="00EF20E2"/>
    <w:rsid w:val="00EF682D"/>
    <w:rsid w:val="00F135FC"/>
    <w:rsid w:val="00F15081"/>
    <w:rsid w:val="00F15740"/>
    <w:rsid w:val="00F179FD"/>
    <w:rsid w:val="00F214C4"/>
    <w:rsid w:val="00F22216"/>
    <w:rsid w:val="00F305BB"/>
    <w:rsid w:val="00F36244"/>
    <w:rsid w:val="00F43CFB"/>
    <w:rsid w:val="00F44678"/>
    <w:rsid w:val="00FA3200"/>
    <w:rsid w:val="00FA749B"/>
    <w:rsid w:val="00FB39D0"/>
    <w:rsid w:val="00FB574C"/>
    <w:rsid w:val="00FB67A7"/>
    <w:rsid w:val="00FC1FF5"/>
    <w:rsid w:val="00FC682E"/>
    <w:rsid w:val="00FD4744"/>
    <w:rsid w:val="00FF2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 fillcolor="white" strokecolor="none [3213]">
      <v:fill color="white"/>
      <v:stroke color="none [3213]" weight="1pt"/>
      <o:colormenu v:ext="edit" fillcolor="none" strokecolor="red"/>
    </o:shapedefaults>
    <o:shapelayout v:ext="edit">
      <o:idmap v:ext="edit" data="1"/>
      <o:rules v:ext="edit">
        <o:r id="V:Rule43" type="connector" idref="#_x0000_s1588"/>
        <o:r id="V:Rule44" type="connector" idref="#_x0000_s1637"/>
        <o:r id="V:Rule45" type="connector" idref="#_x0000_s1606"/>
        <o:r id="V:Rule46" type="connector" idref="#_x0000_s1605"/>
        <o:r id="V:Rule48" type="connector" idref="#_x0000_s1610"/>
        <o:r id="V:Rule49" type="connector" idref="#_x0000_s1621"/>
        <o:r id="V:Rule50" type="connector" idref="#_x0000_s1626"/>
        <o:r id="V:Rule51" type="connector" idref="#_x0000_s1607"/>
        <o:r id="V:Rule53" type="connector" idref="#_x0000_s1627"/>
        <o:r id="V:Rule54" type="connector" idref="#_x0000_s1625"/>
        <o:r id="V:Rule55" type="connector" idref="#_x0000_s1592"/>
        <o:r id="V:Rule56" type="connector" idref="#_x0000_s1612"/>
        <o:r id="V:Rule57" type="connector" idref="#_x0000_s1629"/>
        <o:r id="V:Rule58" type="connector" idref="#_x0000_s1630"/>
        <o:r id="V:Rule59" type="connector" idref="#_x0000_s1805"/>
        <o:r id="V:Rule60" type="connector" idref="#_x0000_s1608"/>
        <o:r id="V:Rule61" type="connector" idref="#_x0000_s1806"/>
        <o:r id="V:Rule62" type="connector" idref="#_x0000_s1631"/>
        <o:r id="V:Rule63" type="connector" idref="#_x0000_s1617"/>
        <o:r id="V:Rule64" type="connector" idref="#_x0000_s1593"/>
        <o:r id="V:Rule65" type="connector" idref="#_x0000_s1614"/>
        <o:r id="V:Rule66" type="connector" idref="#_x0000_s1611"/>
        <o:r id="V:Rule67" type="connector" idref="#_x0000_s1800"/>
        <o:r id="V:Rule68" type="connector" idref="#_x0000_s1622"/>
        <o:r id="V:Rule69" type="connector" idref="#_x0000_s1798"/>
        <o:r id="V:Rule70" type="connector" idref="#_x0000_s1602"/>
        <o:r id="V:Rule71" type="connector" idref="#_x0000_s1619"/>
        <o:r id="V:Rule72" type="connector" idref="#_x0000_s1620"/>
        <o:r id="V:Rule73" type="connector" idref="#_x0000_s1801"/>
        <o:r id="V:Rule74" type="connector" idref="#_x0000_s1598"/>
        <o:r id="V:Rule75" type="connector" idref="#_x0000_s1615"/>
        <o:r id="V:Rule76" type="connector" idref="#_x0000_s1604"/>
        <o:r id="V:Rule77" type="connector" idref="#_x0000_s1628"/>
        <o:r id="V:Rule78" type="connector" idref="#_x0000_s1802"/>
        <o:r id="V:Rule79" type="connector" idref="#_x0000_s1613"/>
        <o:r id="V:Rule80" type="connector" idref="#_x0000_s1609"/>
        <o:r id="V:Rule81" type="connector" idref="#_x0000_s1804"/>
        <o:r id="V:Rule82" type="connector" idref="#_x0000_s1803"/>
        <o:r id="V:Rule83" type="connector" idref="#_x0000_s1632"/>
        <o:r id="V:Rule84" type="connector" idref="#_x0000_s1618"/>
      </o:rules>
      <o:regrouptable v:ext="edit">
        <o:entry new="1" old="0"/>
        <o:entry new="2" old="0"/>
        <o:entry new="3" old="0"/>
        <o:entry new="4" old="3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5E8"/>
    <w:pPr>
      <w:spacing w:after="200" w:line="276" w:lineRule="auto"/>
      <w:ind w:left="720"/>
      <w:jc w:val="both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D90"/>
    <w:pPr>
      <w:keepNext/>
      <w:keepLines/>
      <w:spacing w:before="480" w:after="0"/>
      <w:outlineLvl w:val="0"/>
    </w:pPr>
    <w:rPr>
      <w:rFonts w:eastAsia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D7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C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1B77"/>
    <w:pPr>
      <w:contextualSpacing/>
    </w:pPr>
  </w:style>
  <w:style w:type="character" w:customStyle="1" w:styleId="apple-style-span">
    <w:name w:val="apple-style-span"/>
    <w:basedOn w:val="DefaultParagraphFont"/>
    <w:rsid w:val="000A1B77"/>
  </w:style>
  <w:style w:type="character" w:customStyle="1" w:styleId="Heading1Char">
    <w:name w:val="Heading 1 Char"/>
    <w:basedOn w:val="DefaultParagraphFont"/>
    <w:link w:val="Heading1"/>
    <w:uiPriority w:val="9"/>
    <w:rsid w:val="000E6D90"/>
    <w:rPr>
      <w:rFonts w:eastAsia="Times New Roman" w:cs="Times New Roman"/>
      <w:b/>
      <w:bCs/>
      <w:color w:val="365F9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E6D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E6D9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E6D9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45D7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45D7A"/>
    <w:pPr>
      <w:spacing w:after="100"/>
      <w:ind w:left="220"/>
    </w:pPr>
  </w:style>
  <w:style w:type="character" w:styleId="SubtleEmphasis">
    <w:name w:val="Subtle Emphasis"/>
    <w:aliases w:val="figure title"/>
    <w:basedOn w:val="DefaultParagraphFont"/>
    <w:uiPriority w:val="19"/>
    <w:qFormat/>
    <w:rsid w:val="00FC682E"/>
    <w:rPr>
      <w:iCs/>
      <w:color w:val="808080"/>
      <w:sz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708"/>
    <w:pPr>
      <w:numPr>
        <w:ilvl w:val="1"/>
      </w:numPr>
      <w:ind w:left="720"/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81708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47C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C67"/>
  </w:style>
  <w:style w:type="paragraph" w:styleId="Footer">
    <w:name w:val="footer"/>
    <w:basedOn w:val="Normal"/>
    <w:link w:val="FooterChar"/>
    <w:uiPriority w:val="99"/>
    <w:unhideWhenUsed/>
    <w:rsid w:val="00447C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C67"/>
  </w:style>
  <w:style w:type="character" w:styleId="FollowedHyperlink">
    <w:name w:val="FollowedHyperlink"/>
    <w:basedOn w:val="DefaultParagraphFont"/>
    <w:uiPriority w:val="99"/>
    <w:semiHidden/>
    <w:unhideWhenUsed/>
    <w:rsid w:val="008C0B5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C0B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gi.com/support/productdetl.jsp?pid=3352&amp;osvid=57&amp;s=316&amp;tp=5&amp;tp2=0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www.arduino.cc/en/Tutorial/Melod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23F68D-6BD1-4E01-81ED-E25746C11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1357</Words>
  <Characters>7737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Arduino Duemilanove Workbook</vt:lpstr>
    </vt:vector>
  </TitlesOfParts>
  <Company>School of Engineering</Company>
  <LinksUpToDate>false</LinksUpToDate>
  <CharactersWithSpaces>9076</CharactersWithSpaces>
  <SharedDoc>false</SharedDoc>
  <HLinks>
    <vt:vector size="60" baseType="variant">
      <vt:variant>
        <vt:i4>1048626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_Toc273706314</vt:lpwstr>
      </vt:variant>
      <vt:variant>
        <vt:i4>1048626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_Toc273706313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_Toc273706312</vt:lpwstr>
      </vt:variant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_Toc273706311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_Toc273706310</vt:lpwstr>
      </vt:variant>
      <vt:variant>
        <vt:i4>1114162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_Toc273706309</vt:lpwstr>
      </vt:variant>
      <vt:variant>
        <vt:i4>1114162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_Toc273706308</vt:lpwstr>
      </vt:variant>
      <vt:variant>
        <vt:i4>1114162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_Toc273706307</vt:lpwstr>
      </vt:variant>
      <vt:variant>
        <vt:i4>1114162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_Toc273706306</vt:lpwstr>
      </vt:variant>
      <vt:variant>
        <vt:i4>1114162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_Toc273706305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Arduino Duemilanove Workbook</dc:title>
  <dc:creator>in8212</dc:creator>
  <cp:lastModifiedBy>in8212</cp:lastModifiedBy>
  <cp:revision>2</cp:revision>
  <cp:lastPrinted>2014-10-29T10:54:00Z</cp:lastPrinted>
  <dcterms:created xsi:type="dcterms:W3CDTF">2014-10-29T10:55:00Z</dcterms:created>
  <dcterms:modified xsi:type="dcterms:W3CDTF">2014-10-29T10:55:00Z</dcterms:modified>
</cp:coreProperties>
</file>