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6FE1" w:rsidRDefault="007A2A6A" w:rsidP="00266FE1">
      <w:pPr>
        <w:rPr>
          <w:rFonts w:ascii="Arial" w:hAnsi="Arial" w:cs="Arial"/>
          <w:szCs w:val="22"/>
        </w:rPr>
      </w:pPr>
      <w:r>
        <w:rPr>
          <w:rFonts w:ascii="Arial" w:hAnsi="Arial" w:cs="Arial"/>
          <w:noProof/>
        </w:rPr>
        <w:drawing>
          <wp:inline distT="0" distB="0" distL="0" distR="0">
            <wp:extent cx="5886450" cy="1495425"/>
            <wp:effectExtent l="0" t="0" r="0" b="9525"/>
            <wp:docPr id="1" name="Picture 1" descr="https://exch.wlv.ac.uk/Exchange/A.K.Athwall/Inbox/FW:%20Emailing:%20wlv_logo_black.jpg.EML/wlv_logo_black.jpg/C58EA28C-18C0-4a97-9AF2-036E93DDAFB3/wlv_logo_black.jpg?atta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ch.wlv.ac.uk/Exchange/A.K.Athwall/Inbox/FW:%20Emailing:%20wlv_logo_black.jpg.EML/wlv_logo_black.jpg/C58EA28C-18C0-4a97-9AF2-036E93DDAFB3/wlv_logo_black.jpg?attach=1"/>
                    <pic:cNvPicPr>
                      <a:picLocks noChangeAspect="1" noChangeArrowheads="1"/>
                    </pic:cNvPicPr>
                  </pic:nvPicPr>
                  <pic:blipFill>
                    <a:blip r:embed="rId8" r:link="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6450" cy="1495425"/>
                    </a:xfrm>
                    <a:prstGeom prst="rect">
                      <a:avLst/>
                    </a:prstGeom>
                    <a:noFill/>
                    <a:ln>
                      <a:noFill/>
                    </a:ln>
                  </pic:spPr>
                </pic:pic>
              </a:graphicData>
            </a:graphic>
          </wp:inline>
        </w:drawing>
      </w:r>
    </w:p>
    <w:p w:rsidR="00266FE1" w:rsidRPr="00975A1B" w:rsidRDefault="00266FE1" w:rsidP="00266FE1">
      <w:pPr>
        <w:jc w:val="center"/>
        <w:rPr>
          <w:rFonts w:ascii="Arial" w:hAnsi="Arial" w:cs="Arial"/>
          <w:b/>
          <w:sz w:val="52"/>
          <w:szCs w:val="52"/>
        </w:rPr>
      </w:pPr>
      <w:r>
        <w:rPr>
          <w:rFonts w:ascii="Arial" w:hAnsi="Arial" w:cs="Arial"/>
          <w:b/>
          <w:sz w:val="52"/>
          <w:szCs w:val="52"/>
        </w:rPr>
        <w:t>Faculty of Science and Engineering</w:t>
      </w:r>
    </w:p>
    <w:p w:rsidR="00266FE1" w:rsidRPr="00C53935" w:rsidRDefault="00266FE1" w:rsidP="00C53935">
      <w:pPr>
        <w:rPr>
          <w:rFonts w:ascii="Palatino Linotype" w:hAnsi="Palatino Linotype"/>
          <w:b/>
        </w:rPr>
      </w:pPr>
      <w:r>
        <w:rPr>
          <w:rFonts w:ascii="Times New Roman" w:hAnsi="Times New Roman"/>
          <w:b/>
          <w:sz w:val="24"/>
          <w:szCs w:val="22"/>
        </w:rPr>
        <w:t>Dissertation Title:</w:t>
      </w:r>
      <w:r w:rsidR="00C53935">
        <w:rPr>
          <w:rFonts w:ascii="Times New Roman" w:hAnsi="Times New Roman"/>
          <w:b/>
          <w:sz w:val="24"/>
          <w:szCs w:val="22"/>
        </w:rPr>
        <w:t xml:space="preserve"> </w:t>
      </w:r>
      <w:r w:rsidR="00C53935" w:rsidRPr="008562F4">
        <w:rPr>
          <w:rFonts w:ascii="Palatino Linotype" w:hAnsi="Palatino Linotype"/>
        </w:rPr>
        <w:t>SQL Injection: - The popular methods</w:t>
      </w:r>
      <w:r w:rsidR="00C53935">
        <w:rPr>
          <w:rFonts w:ascii="Palatino Linotype" w:hAnsi="Palatino Linotype"/>
        </w:rPr>
        <w:t>, solutions</w:t>
      </w:r>
      <w:r w:rsidR="00C53935" w:rsidRPr="008562F4">
        <w:rPr>
          <w:rFonts w:ascii="Palatino Linotype" w:hAnsi="Palatino Linotype"/>
        </w:rPr>
        <w:t xml:space="preserve"> and is it still an issue</w:t>
      </w:r>
    </w:p>
    <w:p w:rsidR="00266FE1" w:rsidRDefault="00266FE1" w:rsidP="00266FE1">
      <w:pPr>
        <w:rPr>
          <w:rFonts w:ascii="Times New Roman" w:hAnsi="Times New Roman"/>
          <w:b/>
          <w:sz w:val="24"/>
          <w:szCs w:val="22"/>
        </w:rPr>
      </w:pPr>
      <w:r>
        <w:rPr>
          <w:rFonts w:ascii="Times New Roman" w:hAnsi="Times New Roman"/>
          <w:b/>
          <w:sz w:val="24"/>
          <w:szCs w:val="22"/>
        </w:rPr>
        <w:t>Student Name:</w:t>
      </w:r>
      <w:r w:rsidR="00C53935">
        <w:rPr>
          <w:rFonts w:ascii="Times New Roman" w:hAnsi="Times New Roman"/>
          <w:b/>
          <w:sz w:val="24"/>
          <w:szCs w:val="22"/>
        </w:rPr>
        <w:t xml:space="preserve"> </w:t>
      </w:r>
      <w:r w:rsidR="00C53935" w:rsidRPr="00C53935">
        <w:rPr>
          <w:rFonts w:ascii="Times New Roman" w:hAnsi="Times New Roman"/>
          <w:sz w:val="24"/>
          <w:szCs w:val="22"/>
        </w:rPr>
        <w:t>James Braznell</w:t>
      </w:r>
    </w:p>
    <w:p w:rsidR="00266FE1" w:rsidRDefault="00266FE1" w:rsidP="00266FE1">
      <w:pPr>
        <w:rPr>
          <w:rFonts w:ascii="Times New Roman" w:hAnsi="Times New Roman"/>
          <w:b/>
          <w:sz w:val="24"/>
          <w:szCs w:val="22"/>
        </w:rPr>
      </w:pPr>
      <w:r>
        <w:rPr>
          <w:rFonts w:ascii="Times New Roman" w:hAnsi="Times New Roman"/>
          <w:b/>
          <w:sz w:val="24"/>
          <w:szCs w:val="22"/>
        </w:rPr>
        <w:t xml:space="preserve">Student Id: </w:t>
      </w:r>
      <w:r w:rsidR="00C53935" w:rsidRPr="00C53935">
        <w:rPr>
          <w:rFonts w:ascii="Times New Roman" w:hAnsi="Times New Roman"/>
          <w:sz w:val="24"/>
          <w:szCs w:val="22"/>
        </w:rPr>
        <w:t>1007022</w:t>
      </w:r>
    </w:p>
    <w:p w:rsidR="00266FE1" w:rsidRDefault="00266FE1" w:rsidP="00266FE1">
      <w:pPr>
        <w:rPr>
          <w:rFonts w:ascii="Times New Roman" w:hAnsi="Times New Roman"/>
          <w:b/>
          <w:sz w:val="24"/>
          <w:szCs w:val="22"/>
        </w:rPr>
      </w:pPr>
      <w:r>
        <w:rPr>
          <w:rFonts w:ascii="Times New Roman" w:hAnsi="Times New Roman"/>
          <w:b/>
          <w:sz w:val="24"/>
          <w:szCs w:val="22"/>
        </w:rPr>
        <w:t>Supervisor:</w:t>
      </w:r>
      <w:r w:rsidR="00C53935">
        <w:rPr>
          <w:rFonts w:ascii="Times New Roman" w:hAnsi="Times New Roman"/>
          <w:b/>
          <w:sz w:val="24"/>
          <w:szCs w:val="22"/>
        </w:rPr>
        <w:t xml:space="preserve"> </w:t>
      </w:r>
      <w:r w:rsidR="00C53935" w:rsidRPr="00C53935">
        <w:rPr>
          <w:rFonts w:ascii="Times New Roman" w:hAnsi="Times New Roman"/>
          <w:sz w:val="24"/>
          <w:szCs w:val="22"/>
        </w:rPr>
        <w:t>Jun Li</w:t>
      </w:r>
    </w:p>
    <w:p w:rsidR="00266FE1" w:rsidRDefault="00266FE1" w:rsidP="00266FE1">
      <w:pPr>
        <w:rPr>
          <w:rFonts w:ascii="Times New Roman" w:hAnsi="Times New Roman"/>
          <w:b/>
          <w:sz w:val="24"/>
          <w:szCs w:val="22"/>
        </w:rPr>
      </w:pPr>
    </w:p>
    <w:p w:rsidR="00266FE1" w:rsidRDefault="00266FE1" w:rsidP="00266FE1">
      <w:pPr>
        <w:rPr>
          <w:rFonts w:ascii="Times New Roman" w:hAnsi="Times New Roman"/>
          <w:sz w:val="24"/>
          <w:szCs w:val="22"/>
        </w:rPr>
      </w:pPr>
      <w:r>
        <w:rPr>
          <w:rFonts w:ascii="Times New Roman" w:hAnsi="Times New Roman"/>
          <w:b/>
          <w:sz w:val="24"/>
          <w:szCs w:val="22"/>
        </w:rPr>
        <w:t xml:space="preserve">Examination Board:  </w:t>
      </w:r>
      <w:r>
        <w:rPr>
          <w:rFonts w:ascii="Times New Roman" w:hAnsi="Times New Roman"/>
          <w:sz w:val="24"/>
          <w:szCs w:val="22"/>
        </w:rPr>
        <w:t>Postgraduate Computing</w:t>
      </w:r>
    </w:p>
    <w:p w:rsidR="00266FE1" w:rsidRDefault="00266FE1" w:rsidP="00266FE1">
      <w:pPr>
        <w:rPr>
          <w:rFonts w:ascii="Times New Roman" w:hAnsi="Times New Roman"/>
          <w:b/>
          <w:sz w:val="24"/>
          <w:szCs w:val="22"/>
        </w:rPr>
      </w:pPr>
    </w:p>
    <w:p w:rsidR="00C53935" w:rsidRDefault="00266FE1" w:rsidP="00C53935">
      <w:pPr>
        <w:rPr>
          <w:rFonts w:ascii="Times New Roman" w:hAnsi="Times New Roman"/>
          <w:b/>
          <w:sz w:val="24"/>
          <w:szCs w:val="22"/>
        </w:rPr>
      </w:pPr>
      <w:r>
        <w:rPr>
          <w:rFonts w:ascii="Times New Roman" w:hAnsi="Times New Roman"/>
          <w:b/>
          <w:sz w:val="24"/>
          <w:szCs w:val="22"/>
        </w:rPr>
        <w:t>Award Title:</w:t>
      </w:r>
      <w:r w:rsidR="00C53935">
        <w:rPr>
          <w:rFonts w:ascii="Times New Roman" w:hAnsi="Times New Roman"/>
          <w:b/>
          <w:sz w:val="24"/>
          <w:szCs w:val="22"/>
        </w:rPr>
        <w:t xml:space="preserve"> Msc Computer Science</w:t>
      </w:r>
    </w:p>
    <w:p w:rsidR="00266FE1" w:rsidRDefault="00266FE1" w:rsidP="00266FE1">
      <w:pPr>
        <w:rPr>
          <w:rFonts w:ascii="Times New Roman" w:hAnsi="Times New Roman"/>
          <w:sz w:val="24"/>
          <w:szCs w:val="22"/>
        </w:rPr>
      </w:pPr>
    </w:p>
    <w:p w:rsidR="00266FE1" w:rsidRDefault="00266FE1" w:rsidP="00266FE1">
      <w:pPr>
        <w:rPr>
          <w:rFonts w:ascii="Times New Roman" w:hAnsi="Times New Roman"/>
          <w:sz w:val="24"/>
          <w:szCs w:val="22"/>
        </w:rPr>
      </w:pPr>
      <w:r>
        <w:rPr>
          <w:rFonts w:ascii="Times New Roman" w:hAnsi="Times New Roman"/>
          <w:sz w:val="24"/>
          <w:szCs w:val="22"/>
        </w:rPr>
        <w:t>Presented in partial fulfilment of the assessment requirements for the above award.</w:t>
      </w:r>
    </w:p>
    <w:p w:rsidR="00266FE1" w:rsidRDefault="00266FE1" w:rsidP="00266FE1">
      <w:pPr>
        <w:rPr>
          <w:rFonts w:ascii="Times New Roman" w:hAnsi="Times New Roman"/>
          <w:sz w:val="24"/>
          <w:szCs w:val="22"/>
        </w:rPr>
      </w:pPr>
      <w:r>
        <w:rPr>
          <w:rFonts w:ascii="Times New Roman" w:hAnsi="Times New Roman"/>
          <w:sz w:val="24"/>
          <w:szCs w:val="22"/>
        </w:rPr>
        <w:t>This work or any part thereof has not previously been presented in any form to the University or to any other institutional body whether for assessment or for other purposes. Save for any acknowledgements, re</w:t>
      </w:r>
      <w:r>
        <w:rPr>
          <w:rFonts w:ascii="Times New Roman" w:hAnsi="Times New Roman"/>
          <w:sz w:val="24"/>
          <w:szCs w:val="22"/>
        </w:rPr>
        <w:t>f</w:t>
      </w:r>
      <w:r>
        <w:rPr>
          <w:rFonts w:ascii="Times New Roman" w:hAnsi="Times New Roman"/>
          <w:sz w:val="24"/>
          <w:szCs w:val="22"/>
        </w:rPr>
        <w:t>erences and/or bibliographies cited in the work, I confirm that the intellectual content of the work is the result of my own efforts and of no other person.</w:t>
      </w:r>
    </w:p>
    <w:p w:rsidR="00266FE1" w:rsidRDefault="00266FE1" w:rsidP="00266FE1">
      <w:pPr>
        <w:rPr>
          <w:rFonts w:ascii="Times New Roman" w:hAnsi="Times New Roman"/>
          <w:sz w:val="24"/>
          <w:szCs w:val="22"/>
        </w:rPr>
      </w:pPr>
      <w:r>
        <w:rPr>
          <w:rFonts w:ascii="Times New Roman" w:hAnsi="Times New Roman"/>
          <w:sz w:val="24"/>
          <w:szCs w:val="22"/>
        </w:rPr>
        <w:t>It is acknowledged that the author of any dissertation work shall own the copyright. However, by submi</w:t>
      </w:r>
      <w:r>
        <w:rPr>
          <w:rFonts w:ascii="Times New Roman" w:hAnsi="Times New Roman"/>
          <w:sz w:val="24"/>
          <w:szCs w:val="22"/>
        </w:rPr>
        <w:t>t</w:t>
      </w:r>
      <w:r>
        <w:rPr>
          <w:rFonts w:ascii="Times New Roman" w:hAnsi="Times New Roman"/>
          <w:sz w:val="24"/>
          <w:szCs w:val="22"/>
        </w:rPr>
        <w:t>ting such copyright work for assessment, the author grants to the University a perpetual royalty-free licence to do all or any of those things referred to in section 16(i) of the Copyright Designs and Patents Act 1988 (viz: to copy work; to issue copies to the public; to perform or show or play the work in public; to broadcast the work or to make an adaptation of the work).</w:t>
      </w:r>
    </w:p>
    <w:p w:rsidR="00266FE1" w:rsidRDefault="00266FE1" w:rsidP="00266FE1">
      <w:pPr>
        <w:ind w:left="3600" w:firstLine="720"/>
        <w:rPr>
          <w:rFonts w:ascii="Times New Roman" w:hAnsi="Times New Roman"/>
          <w:sz w:val="24"/>
          <w:szCs w:val="22"/>
        </w:rPr>
      </w:pPr>
      <w:r>
        <w:rPr>
          <w:rFonts w:ascii="Times New Roman" w:hAnsi="Times New Roman"/>
          <w:sz w:val="24"/>
          <w:szCs w:val="22"/>
        </w:rPr>
        <w:t>Signature:…</w:t>
      </w:r>
      <w:r w:rsidR="00C53935" w:rsidRPr="00C53935">
        <w:rPr>
          <w:rFonts w:ascii="Times New Roman" w:hAnsi="Times New Roman"/>
          <w:sz w:val="24"/>
          <w:szCs w:val="22"/>
        </w:rPr>
        <w:t>James Braznell</w:t>
      </w:r>
      <w:r>
        <w:rPr>
          <w:rFonts w:ascii="Times New Roman" w:hAnsi="Times New Roman"/>
          <w:sz w:val="24"/>
          <w:szCs w:val="22"/>
        </w:rPr>
        <w:t xml:space="preserve">…………………………….    </w:t>
      </w:r>
    </w:p>
    <w:p w:rsidR="00266FE1" w:rsidRDefault="00266FE1" w:rsidP="00C53935">
      <w:pPr>
        <w:ind w:left="3600" w:firstLine="720"/>
        <w:rPr>
          <w:rFonts w:ascii="Times New Roman" w:hAnsi="Times New Roman"/>
          <w:sz w:val="24"/>
          <w:szCs w:val="22"/>
        </w:rPr>
      </w:pPr>
      <w:r>
        <w:rPr>
          <w:rFonts w:ascii="Times New Roman" w:hAnsi="Times New Roman"/>
          <w:sz w:val="24"/>
          <w:szCs w:val="22"/>
        </w:rPr>
        <w:t>Date:……</w:t>
      </w:r>
      <w:r w:rsidR="00C53935">
        <w:rPr>
          <w:rFonts w:ascii="Times New Roman" w:hAnsi="Times New Roman"/>
          <w:sz w:val="24"/>
          <w:szCs w:val="22"/>
        </w:rPr>
        <w:t>30/06/15</w:t>
      </w:r>
      <w:r>
        <w:rPr>
          <w:rFonts w:ascii="Times New Roman" w:hAnsi="Times New Roman"/>
          <w:sz w:val="24"/>
          <w:szCs w:val="22"/>
        </w:rPr>
        <w:t>……………………………….</w:t>
      </w:r>
    </w:p>
    <w:p w:rsidR="00266FE1" w:rsidRDefault="00266FE1" w:rsidP="00266FE1">
      <w:pPr>
        <w:rPr>
          <w:rFonts w:ascii="Arial" w:hAnsi="Arial" w:cs="Arial"/>
          <w:b/>
          <w:sz w:val="28"/>
          <w:szCs w:val="36"/>
        </w:rPr>
      </w:pPr>
      <w:r>
        <w:rPr>
          <w:rFonts w:ascii="Times New Roman" w:hAnsi="Times New Roman"/>
          <w:szCs w:val="22"/>
        </w:rPr>
        <w:br w:type="page"/>
      </w:r>
      <w:r>
        <w:rPr>
          <w:rFonts w:ascii="Arial" w:hAnsi="Arial" w:cs="Arial"/>
          <w:b/>
          <w:sz w:val="28"/>
          <w:szCs w:val="36"/>
        </w:rPr>
        <w:lastRenderedPageBreak/>
        <w:t>Dissertation Declaration</w:t>
      </w:r>
    </w:p>
    <w:p w:rsidR="00266FE1" w:rsidRDefault="00266FE1" w:rsidP="00266FE1">
      <w:pPr>
        <w:rPr>
          <w:rFonts w:ascii="Arial" w:hAnsi="Arial" w:cs="Arial"/>
          <w:b/>
        </w:rPr>
      </w:pPr>
      <w:r>
        <w:rPr>
          <w:rFonts w:ascii="Arial" w:hAnsi="Arial" w:cs="Arial"/>
          <w:b/>
        </w:rPr>
        <w:t>This document must accompany all Dissertation submissions</w:t>
      </w:r>
    </w:p>
    <w:p w:rsidR="00266FE1" w:rsidRDefault="00266FE1" w:rsidP="00266FE1">
      <w:pPr>
        <w:snapToGrid w:val="0"/>
        <w:rPr>
          <w:rFonts w:ascii="Arial" w:hAnsi="Arial" w:cs="Arial"/>
          <w:b/>
        </w:rPr>
      </w:pPr>
      <w:r>
        <w:rPr>
          <w:rFonts w:ascii="Arial" w:hAnsi="Arial" w:cs="Arial"/>
          <w:b/>
        </w:rPr>
        <w:t>PLEASE READ THIS VERY CAREFULLY.</w:t>
      </w:r>
    </w:p>
    <w:p w:rsidR="00266FE1" w:rsidRDefault="00266FE1" w:rsidP="00266FE1">
      <w:pPr>
        <w:snapToGrid w:val="0"/>
        <w:rPr>
          <w:rFonts w:ascii="Arial" w:hAnsi="Arial" w:cs="Arial"/>
        </w:rPr>
      </w:pPr>
      <w:r>
        <w:rPr>
          <w:rFonts w:ascii="Arial" w:hAnsi="Arial" w:cs="Arial"/>
        </w:rPr>
        <w:t xml:space="preserve">The University considers seriously all acts of Academic Misconduct, which by definition are dishonest and in direct opposition to the values of a learning community. Misconduct may result in penalties ranging from the failure of the assessment to exclusion from the University. </w:t>
      </w:r>
    </w:p>
    <w:p w:rsidR="00266FE1" w:rsidRDefault="00266FE1" w:rsidP="00266FE1">
      <w:pPr>
        <w:snapToGrid w:val="0"/>
        <w:rPr>
          <w:rFonts w:ascii="Arial" w:hAnsi="Arial" w:cs="Arial"/>
        </w:rPr>
      </w:pPr>
      <w:r>
        <w:rPr>
          <w:rFonts w:ascii="Arial" w:hAnsi="Arial" w:cs="Arial"/>
        </w:rPr>
        <w:t xml:space="preserve">Further help and guidance can be obtained from your academic tutor or from our guide on How to avoid Academic Misconduct – available at </w:t>
      </w:r>
      <w:hyperlink r:id="rId10" w:history="1">
        <w:r w:rsidRPr="003868A0">
          <w:rPr>
            <w:rStyle w:val="Hyperlink"/>
            <w:rFonts w:ascii="Arial" w:hAnsi="Arial" w:cs="Arial"/>
          </w:rPr>
          <w:t>http://www.wlv.ac.uk/skills</w:t>
        </w:r>
      </w:hyperlink>
      <w:r>
        <w:rPr>
          <w:rFonts w:ascii="Arial" w:hAnsi="Arial" w:cs="Arial"/>
        </w:rPr>
        <w:t xml:space="preserve"> </w:t>
      </w:r>
    </w:p>
    <w:p w:rsidR="00266FE1" w:rsidRDefault="00266FE1" w:rsidP="00266FE1">
      <w:pPr>
        <w:snapToGrid w:val="0"/>
        <w:rPr>
          <w:rFonts w:ascii="Arial" w:hAnsi="Arial" w:cs="Arial"/>
          <w:b/>
        </w:rPr>
      </w:pPr>
      <w:r>
        <w:rPr>
          <w:rFonts w:ascii="Arial" w:hAnsi="Arial" w:cs="Arial"/>
          <w:b/>
        </w:rPr>
        <w:t xml:space="preserve">By submitting this document for assessment you are confirming the following statements </w:t>
      </w:r>
    </w:p>
    <w:p w:rsidR="00266FE1" w:rsidRDefault="00266FE1" w:rsidP="00266FE1">
      <w:pPr>
        <w:snapToGrid w:val="0"/>
        <w:rPr>
          <w:rFonts w:ascii="Arial" w:hAnsi="Arial" w:cs="Arial"/>
        </w:rPr>
      </w:pPr>
      <w:r>
        <w:rPr>
          <w:rFonts w:ascii="Arial" w:hAnsi="Arial" w:cs="Arial"/>
        </w:rPr>
        <w:t>I declare that this submission is my own work and has not been copied from someone else or commi</w:t>
      </w:r>
      <w:r>
        <w:rPr>
          <w:rFonts w:ascii="Arial" w:hAnsi="Arial" w:cs="Arial"/>
        </w:rPr>
        <w:t>s</w:t>
      </w:r>
      <w:r>
        <w:rPr>
          <w:rFonts w:ascii="Arial" w:hAnsi="Arial" w:cs="Arial"/>
        </w:rPr>
        <w:t xml:space="preserve">sioned to another to complete.  </w:t>
      </w:r>
    </w:p>
    <w:p w:rsidR="00266FE1" w:rsidRDefault="00266FE1" w:rsidP="00266FE1">
      <w:pPr>
        <w:snapToGrid w:val="0"/>
        <w:rPr>
          <w:rFonts w:ascii="Arial" w:hAnsi="Arial" w:cs="Arial"/>
        </w:rPr>
      </w:pPr>
      <w:r>
        <w:rPr>
          <w:rFonts w:ascii="Arial" w:hAnsi="Arial" w:cs="Arial"/>
        </w:rPr>
        <w:t xml:space="preserve">Any materials used in this work (whether from published sources, the internet or elsewhere) have been fully acknowledged and referenced and are without fabrication or falsification of data. </w:t>
      </w:r>
    </w:p>
    <w:p w:rsidR="00266FE1" w:rsidRDefault="00266FE1" w:rsidP="00266FE1">
      <w:pPr>
        <w:snapToGrid w:val="0"/>
        <w:rPr>
          <w:rFonts w:ascii="Arial" w:hAnsi="Arial" w:cs="Arial"/>
        </w:rPr>
      </w:pPr>
      <w:r>
        <w:rPr>
          <w:rFonts w:ascii="Arial" w:hAnsi="Arial" w:cs="Arial"/>
        </w:rPr>
        <w:t xml:space="preserve">I have adhered to relevant ethical guidelines and procedures in the completion of this assignment. </w:t>
      </w:r>
    </w:p>
    <w:p w:rsidR="00266FE1" w:rsidRDefault="00266FE1" w:rsidP="00266FE1">
      <w:pPr>
        <w:snapToGrid w:val="0"/>
        <w:rPr>
          <w:rFonts w:ascii="Arial" w:hAnsi="Arial" w:cs="Arial"/>
        </w:rPr>
      </w:pPr>
      <w:r>
        <w:rPr>
          <w:rFonts w:ascii="Arial" w:hAnsi="Arial" w:cs="Arial"/>
        </w:rPr>
        <w:t xml:space="preserve">I have not allowed another student to have access to or copy from this work. </w:t>
      </w:r>
    </w:p>
    <w:p w:rsidR="00266FE1" w:rsidRDefault="00266FE1" w:rsidP="00266FE1">
      <w:pPr>
        <w:snapToGrid w:val="0"/>
        <w:rPr>
          <w:rFonts w:ascii="Arial" w:hAnsi="Arial" w:cs="Arial"/>
        </w:rPr>
      </w:pPr>
      <w:r>
        <w:rPr>
          <w:rFonts w:ascii="Arial" w:hAnsi="Arial" w:cs="Arial"/>
        </w:rPr>
        <w:t xml:space="preserve">This work has not been submitted previously. </w:t>
      </w:r>
    </w:p>
    <w:p w:rsidR="00266FE1" w:rsidRDefault="00266FE1" w:rsidP="00266FE1">
      <w:pPr>
        <w:snapToGrid w:val="0"/>
        <w:rPr>
          <w:rFonts w:ascii="Arial" w:hAnsi="Arial" w:cs="Arial"/>
          <w:b/>
        </w:rPr>
      </w:pPr>
      <w:r>
        <w:rPr>
          <w:rFonts w:ascii="Arial" w:hAnsi="Arial" w:cs="Arial"/>
          <w:b/>
        </w:rPr>
        <w:t xml:space="preserve">By this declaration I confirm my understanding and acceptance that – </w:t>
      </w:r>
    </w:p>
    <w:p w:rsidR="00266FE1" w:rsidRDefault="00266FE1" w:rsidP="00266FE1">
      <w:pPr>
        <w:snapToGrid w:val="0"/>
        <w:rPr>
          <w:rFonts w:ascii="Arial" w:hAnsi="Arial" w:cs="Arial"/>
        </w:rPr>
      </w:pPr>
      <w:r>
        <w:rPr>
          <w:rFonts w:ascii="Arial" w:hAnsi="Arial" w:cs="Arial"/>
        </w:rPr>
        <w:t xml:space="preserve">1. The University may use this work for submission to the national plagiarism detection facility. This searches the internet and an extensive database of reference material, including other students’ work and available essay sites, to identify any duplication with the work you have submitted. Once your work has been submitted to the detection service it will be stored electronically in a database and compared against work submitted from this and other Universities. The material will be stored in this manner indefinitely. </w:t>
      </w:r>
    </w:p>
    <w:p w:rsidR="00266FE1" w:rsidRDefault="00266FE1" w:rsidP="00266FE1">
      <w:pPr>
        <w:pBdr>
          <w:bottom w:val="single" w:sz="12" w:space="1" w:color="auto"/>
        </w:pBdr>
        <w:snapToGrid w:val="0"/>
        <w:rPr>
          <w:rFonts w:ascii="Arial" w:hAnsi="Arial" w:cs="Arial"/>
        </w:rPr>
      </w:pPr>
      <w:r>
        <w:rPr>
          <w:rFonts w:ascii="Arial" w:hAnsi="Arial" w:cs="Arial"/>
        </w:rPr>
        <w:t>2. In the case of project module submissions, not subject to third party confidentiality agreements, e</w:t>
      </w:r>
      <w:r>
        <w:rPr>
          <w:rFonts w:ascii="Arial" w:hAnsi="Arial" w:cs="Arial"/>
        </w:rPr>
        <w:t>x</w:t>
      </w:r>
      <w:r>
        <w:rPr>
          <w:rFonts w:ascii="Arial" w:hAnsi="Arial" w:cs="Arial"/>
        </w:rPr>
        <w:t>emplars may be published by the University Learning Centre.</w:t>
      </w:r>
    </w:p>
    <w:p w:rsidR="00266FE1" w:rsidRDefault="00266FE1" w:rsidP="00266FE1">
      <w:pPr>
        <w:snapToGrid w:val="0"/>
        <w:rPr>
          <w:rFonts w:ascii="Arial" w:hAnsi="Arial" w:cs="Arial"/>
        </w:rPr>
      </w:pPr>
      <w:r>
        <w:rPr>
          <w:rFonts w:ascii="Arial" w:hAnsi="Arial" w:cs="Arial"/>
        </w:rPr>
        <w:t>I have read the above, and declare that this is my work only, and it adheres to the standards above.</w:t>
      </w:r>
    </w:p>
    <w:p w:rsidR="00266FE1" w:rsidRDefault="00266FE1" w:rsidP="00266FE1">
      <w:pPr>
        <w:snapToGrid w:val="0"/>
        <w:rPr>
          <w:rFonts w:ascii="Arial" w:hAnsi="Arial" w:cs="Arial"/>
        </w:rPr>
      </w:pPr>
      <w:r>
        <w:rPr>
          <w:rFonts w:ascii="Arial" w:hAnsi="Arial" w:cs="Arial"/>
        </w:rPr>
        <w:t>Signature__</w:t>
      </w:r>
      <w:r w:rsidR="00EA1442" w:rsidRPr="00EA1442">
        <w:rPr>
          <w:rFonts w:ascii="Arial" w:hAnsi="Arial" w:cs="Arial"/>
        </w:rPr>
        <w:t>James Braznell</w:t>
      </w:r>
      <w:r w:rsidR="00EA1442">
        <w:rPr>
          <w:rFonts w:ascii="Arial" w:hAnsi="Arial" w:cs="Arial"/>
        </w:rPr>
        <w:t>_______________</w:t>
      </w:r>
      <w:r>
        <w:rPr>
          <w:rFonts w:ascii="Arial" w:hAnsi="Arial" w:cs="Arial"/>
        </w:rPr>
        <w:t>______Date___</w:t>
      </w:r>
      <w:r w:rsidR="00EA1442">
        <w:rPr>
          <w:rFonts w:ascii="Arial" w:hAnsi="Arial" w:cs="Arial"/>
        </w:rPr>
        <w:t>30/06/15___</w:t>
      </w:r>
      <w:r>
        <w:rPr>
          <w:rFonts w:ascii="Arial" w:hAnsi="Arial" w:cs="Arial"/>
        </w:rPr>
        <w:t>______</w:t>
      </w:r>
      <w:r w:rsidR="00EA1442">
        <w:rPr>
          <w:rFonts w:ascii="Arial" w:hAnsi="Arial" w:cs="Arial"/>
        </w:rPr>
        <w:t>_</w:t>
      </w:r>
    </w:p>
    <w:p w:rsidR="00266FE1" w:rsidRDefault="00266FE1" w:rsidP="00266FE1">
      <w:pPr>
        <w:snapToGrid w:val="0"/>
        <w:rPr>
          <w:rFonts w:ascii="Arial" w:hAnsi="Arial" w:cs="Arial"/>
        </w:rPr>
      </w:pPr>
      <w:r>
        <w:rPr>
          <w:rFonts w:ascii="Arial" w:hAnsi="Arial" w:cs="Arial"/>
        </w:rPr>
        <w:t>Print Name___</w:t>
      </w:r>
      <w:r w:rsidR="00EA1442" w:rsidRPr="00EA1442">
        <w:rPr>
          <w:rFonts w:ascii="Arial" w:hAnsi="Arial" w:cs="Arial"/>
        </w:rPr>
        <w:t>James</w:t>
      </w:r>
      <w:r w:rsidR="00EA1442">
        <w:rPr>
          <w:rFonts w:ascii="Arial" w:hAnsi="Arial" w:cs="Arial"/>
        </w:rPr>
        <w:t xml:space="preserve"> T</w:t>
      </w:r>
      <w:r w:rsidR="00EA1442" w:rsidRPr="00EA1442">
        <w:rPr>
          <w:rFonts w:ascii="Arial" w:hAnsi="Arial" w:cs="Arial"/>
        </w:rPr>
        <w:t xml:space="preserve"> Braznell</w:t>
      </w:r>
      <w:r>
        <w:rPr>
          <w:rFonts w:ascii="Arial" w:hAnsi="Arial" w:cs="Arial"/>
        </w:rPr>
        <w:t>_________________Student ID_</w:t>
      </w:r>
      <w:r w:rsidR="00EA1442">
        <w:rPr>
          <w:rFonts w:ascii="Arial" w:hAnsi="Arial" w:cs="Arial"/>
        </w:rPr>
        <w:t>1007022_</w:t>
      </w:r>
      <w:r>
        <w:rPr>
          <w:rFonts w:ascii="Arial" w:hAnsi="Arial" w:cs="Arial"/>
        </w:rPr>
        <w:t>______</w:t>
      </w:r>
    </w:p>
    <w:p w:rsidR="00266FE1" w:rsidRDefault="00266FE1" w:rsidP="00266FE1">
      <w:pPr>
        <w:snapToGrid w:val="0"/>
        <w:rPr>
          <w:rFonts w:ascii="Arial" w:hAnsi="Arial" w:cs="Arial"/>
        </w:rPr>
      </w:pPr>
      <w:r>
        <w:rPr>
          <w:rFonts w:ascii="Arial" w:hAnsi="Arial" w:cs="Arial"/>
        </w:rPr>
        <w:sym w:font="Wingdings" w:char="F06F"/>
      </w:r>
      <w:r>
        <w:rPr>
          <w:rFonts w:ascii="Arial" w:hAnsi="Arial" w:cs="Arial"/>
        </w:rPr>
        <w:t xml:space="preserve"> I have submitted this digitally and will provide a signed copy prior to marking.</w:t>
      </w:r>
    </w:p>
    <w:p w:rsidR="00CB76FF" w:rsidRDefault="00CB76FF" w:rsidP="00266FE1">
      <w:pPr>
        <w:pStyle w:val="Unnumbered1"/>
      </w:pPr>
      <w:bookmarkStart w:id="0" w:name="_Toc430603310"/>
      <w:r>
        <w:lastRenderedPageBreak/>
        <w:t>Abstract</w:t>
      </w:r>
      <w:bookmarkEnd w:id="0"/>
    </w:p>
    <w:p w:rsidR="00E61B1D" w:rsidRPr="00195CA6" w:rsidRDefault="00327CB6">
      <w:pPr>
        <w:pStyle w:val="BodyText"/>
        <w:rPr>
          <w:b/>
        </w:rPr>
      </w:pPr>
      <w:r>
        <w:t>T</w:t>
      </w:r>
      <w:r w:rsidRPr="00327CB6">
        <w:t xml:space="preserve">his paper </w:t>
      </w:r>
      <w:r>
        <w:t>looks</w:t>
      </w:r>
      <w:r w:rsidRPr="00327CB6">
        <w:t xml:space="preserve"> at the issue of SQLIA and </w:t>
      </w:r>
      <w:r>
        <w:t>has performed extensive research on</w:t>
      </w:r>
      <w:r w:rsidRPr="00327CB6">
        <w:t xml:space="preserve"> the popular </w:t>
      </w:r>
      <w:r>
        <w:t xml:space="preserve">SQLI </w:t>
      </w:r>
      <w:r w:rsidRPr="00327CB6">
        <w:t>attacking met</w:t>
      </w:r>
      <w:r w:rsidRPr="00327CB6">
        <w:t>h</w:t>
      </w:r>
      <w:r w:rsidRPr="00327CB6">
        <w:t xml:space="preserve">ods in use by malicious individuals aiming to </w:t>
      </w:r>
      <w:r>
        <w:t>damage a</w:t>
      </w:r>
      <w:r w:rsidRPr="00327CB6">
        <w:t xml:space="preserve"> database,</w:t>
      </w:r>
      <w:r>
        <w:t xml:space="preserve"> steal confidential data etc.</w:t>
      </w:r>
      <w:r w:rsidRPr="00327CB6">
        <w:t xml:space="preserve"> </w:t>
      </w:r>
      <w:r>
        <w:t xml:space="preserve">The paper also looks at </w:t>
      </w:r>
      <w:r w:rsidRPr="00327CB6">
        <w:t>the solutions developed to detect and prevent these attacks</w:t>
      </w:r>
      <w:r>
        <w:t xml:space="preserve"> which come in various forms such as defensive coding, intrusion detection systems, firewalls etc</w:t>
      </w:r>
      <w:r w:rsidRPr="00327CB6">
        <w:t xml:space="preserve">. This research was used to </w:t>
      </w:r>
      <w:r>
        <w:t>select candidates for</w:t>
      </w:r>
      <w:r w:rsidRPr="00327CB6">
        <w:t xml:space="preserve"> both attacking methods and solutions</w:t>
      </w:r>
      <w:r>
        <w:t xml:space="preserve"> for testing</w:t>
      </w:r>
      <w:r w:rsidRPr="00327CB6">
        <w:t xml:space="preserve"> on</w:t>
      </w:r>
      <w:r>
        <w:t xml:space="preserve"> several</w:t>
      </w:r>
      <w:r w:rsidRPr="00327CB6">
        <w:t xml:space="preserve"> popular DBMSs to see their effectiveness and from this produce a report that aims to a</w:t>
      </w:r>
      <w:r w:rsidRPr="00327CB6">
        <w:t>n</w:t>
      </w:r>
      <w:r w:rsidRPr="00327CB6">
        <w:t>swer the question of whether SQLIA is still an issue.</w:t>
      </w:r>
    </w:p>
    <w:p w:rsidR="00CB76FF" w:rsidRDefault="00CB76FF">
      <w:pPr>
        <w:pStyle w:val="Unnumbered1"/>
      </w:pPr>
      <w:bookmarkStart w:id="1" w:name="_Toc536543204"/>
      <w:bookmarkStart w:id="2" w:name="_Toc536543433"/>
      <w:bookmarkStart w:id="3" w:name="_Toc15893759"/>
      <w:bookmarkStart w:id="4" w:name="_Toc430603311"/>
      <w:r>
        <w:lastRenderedPageBreak/>
        <w:t>Table of Contents</w:t>
      </w:r>
      <w:bookmarkEnd w:id="1"/>
      <w:bookmarkEnd w:id="2"/>
      <w:bookmarkEnd w:id="3"/>
      <w:bookmarkEnd w:id="4"/>
    </w:p>
    <w:p w:rsidR="002A1D24" w:rsidRDefault="00B6536D">
      <w:pPr>
        <w:pStyle w:val="TOC1"/>
        <w:rPr>
          <w:rFonts w:asciiTheme="minorHAnsi" w:eastAsiaTheme="minorEastAsia" w:hAnsiTheme="minorHAnsi" w:cstheme="minorBidi"/>
          <w:kern w:val="0"/>
          <w:szCs w:val="22"/>
        </w:rPr>
      </w:pPr>
      <w:r>
        <w:fldChar w:fldCharType="begin"/>
      </w:r>
      <w:r w:rsidR="00CB76FF">
        <w:instrText xml:space="preserve"> TOC \o "2-4" \t "Heading 1,1,Unnumbered 1,1" </w:instrText>
      </w:r>
      <w:r>
        <w:fldChar w:fldCharType="separate"/>
      </w:r>
      <w:r w:rsidR="002A1D24">
        <w:t>Abstract</w:t>
      </w:r>
      <w:r w:rsidR="002A1D24">
        <w:tab/>
      </w:r>
      <w:r w:rsidR="002A1D24">
        <w:fldChar w:fldCharType="begin"/>
      </w:r>
      <w:r w:rsidR="002A1D24">
        <w:instrText xml:space="preserve"> PAGEREF _Toc430603310 \h </w:instrText>
      </w:r>
      <w:r w:rsidR="002A1D24">
        <w:fldChar w:fldCharType="separate"/>
      </w:r>
      <w:r w:rsidR="002A1D24">
        <w:t>iii</w:t>
      </w:r>
      <w:r w:rsidR="002A1D24">
        <w:fldChar w:fldCharType="end"/>
      </w:r>
    </w:p>
    <w:p w:rsidR="002A1D24" w:rsidRDefault="002A1D24">
      <w:pPr>
        <w:pStyle w:val="TOC1"/>
        <w:rPr>
          <w:rFonts w:asciiTheme="minorHAnsi" w:eastAsiaTheme="minorEastAsia" w:hAnsiTheme="minorHAnsi" w:cstheme="minorBidi"/>
          <w:kern w:val="0"/>
          <w:szCs w:val="22"/>
        </w:rPr>
      </w:pPr>
      <w:r>
        <w:t>Table of Contents</w:t>
      </w:r>
      <w:r>
        <w:tab/>
      </w:r>
      <w:r>
        <w:fldChar w:fldCharType="begin"/>
      </w:r>
      <w:r>
        <w:instrText xml:space="preserve"> PAGEREF _Toc430603311 \h </w:instrText>
      </w:r>
      <w:r>
        <w:fldChar w:fldCharType="separate"/>
      </w:r>
      <w:r>
        <w:t>iv</w:t>
      </w:r>
      <w:r>
        <w:fldChar w:fldCharType="end"/>
      </w:r>
    </w:p>
    <w:p w:rsidR="002A1D24" w:rsidRDefault="002A1D24">
      <w:pPr>
        <w:pStyle w:val="TOC1"/>
        <w:rPr>
          <w:rFonts w:asciiTheme="minorHAnsi" w:eastAsiaTheme="minorEastAsia" w:hAnsiTheme="minorHAnsi" w:cstheme="minorBidi"/>
          <w:kern w:val="0"/>
          <w:szCs w:val="22"/>
        </w:rPr>
      </w:pPr>
      <w:r>
        <w:t>1</w:t>
      </w:r>
      <w:r>
        <w:rPr>
          <w:rFonts w:asciiTheme="minorHAnsi" w:eastAsiaTheme="minorEastAsia" w:hAnsiTheme="minorHAnsi" w:cstheme="minorBidi"/>
          <w:kern w:val="0"/>
          <w:szCs w:val="22"/>
        </w:rPr>
        <w:tab/>
      </w:r>
      <w:r>
        <w:t>Introduction</w:t>
      </w:r>
      <w:r>
        <w:tab/>
      </w:r>
      <w:r>
        <w:fldChar w:fldCharType="begin"/>
      </w:r>
      <w:r>
        <w:instrText xml:space="preserve"> PAGEREF _Toc430603312 \h </w:instrText>
      </w:r>
      <w:r>
        <w:fldChar w:fldCharType="separate"/>
      </w:r>
      <w:r>
        <w:t>1</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1.1</w:t>
      </w:r>
      <w:r>
        <w:rPr>
          <w:rFonts w:asciiTheme="minorHAnsi" w:eastAsiaTheme="minorEastAsia" w:hAnsiTheme="minorHAnsi" w:cstheme="minorBidi"/>
          <w:kern w:val="0"/>
          <w:szCs w:val="22"/>
        </w:rPr>
        <w:tab/>
      </w:r>
      <w:r>
        <w:t>Background and Context</w:t>
      </w:r>
      <w:r>
        <w:tab/>
      </w:r>
      <w:r>
        <w:fldChar w:fldCharType="begin"/>
      </w:r>
      <w:r>
        <w:instrText xml:space="preserve"> PAGEREF _Toc430603313 \h </w:instrText>
      </w:r>
      <w:r>
        <w:fldChar w:fldCharType="separate"/>
      </w:r>
      <w:r>
        <w:t>1</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1.2</w:t>
      </w:r>
      <w:r>
        <w:rPr>
          <w:rFonts w:asciiTheme="minorHAnsi" w:eastAsiaTheme="minorEastAsia" w:hAnsiTheme="minorHAnsi" w:cstheme="minorBidi"/>
          <w:kern w:val="0"/>
          <w:szCs w:val="22"/>
        </w:rPr>
        <w:tab/>
      </w:r>
      <w:r>
        <w:t>Scope and Objectives</w:t>
      </w:r>
      <w:r>
        <w:tab/>
      </w:r>
      <w:r>
        <w:fldChar w:fldCharType="begin"/>
      </w:r>
      <w:r>
        <w:instrText xml:space="preserve"> PAGEREF _Toc430603314 \h </w:instrText>
      </w:r>
      <w:r>
        <w:fldChar w:fldCharType="separate"/>
      </w:r>
      <w:r>
        <w:t>3</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1.3</w:t>
      </w:r>
      <w:r>
        <w:rPr>
          <w:rFonts w:asciiTheme="minorHAnsi" w:eastAsiaTheme="minorEastAsia" w:hAnsiTheme="minorHAnsi" w:cstheme="minorBidi"/>
          <w:kern w:val="0"/>
          <w:szCs w:val="22"/>
        </w:rPr>
        <w:tab/>
      </w:r>
      <w:r>
        <w:t>Overview of Dissertation</w:t>
      </w:r>
      <w:r>
        <w:tab/>
      </w:r>
      <w:r>
        <w:fldChar w:fldCharType="begin"/>
      </w:r>
      <w:r>
        <w:instrText xml:space="preserve"> PAGEREF _Toc430603315 \h </w:instrText>
      </w:r>
      <w:r>
        <w:fldChar w:fldCharType="separate"/>
      </w:r>
      <w:r>
        <w:t>4</w:t>
      </w:r>
      <w:r>
        <w:fldChar w:fldCharType="end"/>
      </w:r>
    </w:p>
    <w:p w:rsidR="002A1D24" w:rsidRDefault="002A1D24">
      <w:pPr>
        <w:pStyle w:val="TOC1"/>
        <w:rPr>
          <w:rFonts w:asciiTheme="minorHAnsi" w:eastAsiaTheme="minorEastAsia" w:hAnsiTheme="minorHAnsi" w:cstheme="minorBidi"/>
          <w:kern w:val="0"/>
          <w:szCs w:val="22"/>
        </w:rPr>
      </w:pPr>
      <w:r>
        <w:t>2</w:t>
      </w:r>
      <w:r>
        <w:rPr>
          <w:rFonts w:asciiTheme="minorHAnsi" w:eastAsiaTheme="minorEastAsia" w:hAnsiTheme="minorHAnsi" w:cstheme="minorBidi"/>
          <w:kern w:val="0"/>
          <w:szCs w:val="22"/>
        </w:rPr>
        <w:tab/>
      </w:r>
      <w:r>
        <w:t>Literature Review</w:t>
      </w:r>
      <w:r>
        <w:tab/>
      </w:r>
      <w:r>
        <w:fldChar w:fldCharType="begin"/>
      </w:r>
      <w:r>
        <w:instrText xml:space="preserve"> PAGEREF _Toc430603316 \h </w:instrText>
      </w:r>
      <w:r>
        <w:fldChar w:fldCharType="separate"/>
      </w:r>
      <w:r>
        <w:t>5</w:t>
      </w:r>
      <w:r>
        <w:fldChar w:fldCharType="end"/>
      </w:r>
    </w:p>
    <w:p w:rsidR="002A1D24" w:rsidRDefault="002A1D24">
      <w:pPr>
        <w:pStyle w:val="TOC1"/>
        <w:rPr>
          <w:rFonts w:asciiTheme="minorHAnsi" w:eastAsiaTheme="minorEastAsia" w:hAnsiTheme="minorHAnsi" w:cstheme="minorBidi"/>
          <w:kern w:val="0"/>
          <w:szCs w:val="22"/>
        </w:rPr>
      </w:pPr>
      <w:r w:rsidRPr="009E71B0">
        <w:rPr>
          <w:snapToGrid w:val="0"/>
        </w:rPr>
        <w:t>3</w:t>
      </w:r>
      <w:r>
        <w:rPr>
          <w:rFonts w:asciiTheme="minorHAnsi" w:eastAsiaTheme="minorEastAsia" w:hAnsiTheme="minorHAnsi" w:cstheme="minorBidi"/>
          <w:kern w:val="0"/>
          <w:szCs w:val="22"/>
        </w:rPr>
        <w:tab/>
      </w:r>
      <w:r w:rsidRPr="009E71B0">
        <w:rPr>
          <w:snapToGrid w:val="0"/>
        </w:rPr>
        <w:t>Technical Chapters (change this to something appropriate) Research Methods, Findings, Critical Self-Evaluation</w:t>
      </w:r>
      <w:r>
        <w:tab/>
      </w:r>
      <w:r>
        <w:fldChar w:fldCharType="begin"/>
      </w:r>
      <w:r>
        <w:instrText xml:space="preserve"> PAGEREF _Toc430603317 \h </w:instrText>
      </w:r>
      <w:r>
        <w:fldChar w:fldCharType="separate"/>
      </w:r>
      <w:r>
        <w:t>22</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3.1</w:t>
      </w:r>
      <w:r>
        <w:rPr>
          <w:rFonts w:asciiTheme="minorHAnsi" w:eastAsiaTheme="minorEastAsia" w:hAnsiTheme="minorHAnsi" w:cstheme="minorBidi"/>
          <w:kern w:val="0"/>
          <w:szCs w:val="22"/>
        </w:rPr>
        <w:tab/>
      </w:r>
      <w:r>
        <w:t>Research Method</w:t>
      </w:r>
      <w:r>
        <w:tab/>
      </w:r>
      <w:r>
        <w:fldChar w:fldCharType="begin"/>
      </w:r>
      <w:r>
        <w:instrText xml:space="preserve"> PAGEREF _Toc430603318 \h </w:instrText>
      </w:r>
      <w:r>
        <w:fldChar w:fldCharType="separate"/>
      </w:r>
      <w:r>
        <w:t>22</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3.2</w:t>
      </w:r>
      <w:r>
        <w:rPr>
          <w:rFonts w:asciiTheme="minorHAnsi" w:eastAsiaTheme="minorEastAsia" w:hAnsiTheme="minorHAnsi" w:cstheme="minorBidi"/>
          <w:kern w:val="0"/>
          <w:szCs w:val="22"/>
        </w:rPr>
        <w:tab/>
      </w:r>
      <w:r>
        <w:t>Artefact</w:t>
      </w:r>
      <w:r>
        <w:tab/>
      </w:r>
      <w:r>
        <w:fldChar w:fldCharType="begin"/>
      </w:r>
      <w:r>
        <w:instrText xml:space="preserve"> PAGEREF _Toc430603319 \h </w:instrText>
      </w:r>
      <w:r>
        <w:fldChar w:fldCharType="separate"/>
      </w:r>
      <w:r>
        <w:t>22</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3.2.1</w:t>
      </w:r>
      <w:r>
        <w:rPr>
          <w:rFonts w:asciiTheme="minorHAnsi" w:eastAsiaTheme="minorEastAsia" w:hAnsiTheme="minorHAnsi" w:cstheme="minorBidi"/>
          <w:kern w:val="0"/>
          <w:szCs w:val="22"/>
        </w:rPr>
        <w:tab/>
      </w:r>
      <w:r>
        <w:t>Artefact - DBMS SQLIA testing</w:t>
      </w:r>
      <w:r>
        <w:tab/>
      </w:r>
      <w:r>
        <w:fldChar w:fldCharType="begin"/>
      </w:r>
      <w:r>
        <w:instrText xml:space="preserve"> PAGEREF _Toc430603320 \h </w:instrText>
      </w:r>
      <w:r>
        <w:fldChar w:fldCharType="separate"/>
      </w:r>
      <w:r>
        <w:t>23</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3.2.2</w:t>
      </w:r>
      <w:r>
        <w:rPr>
          <w:rFonts w:asciiTheme="minorHAnsi" w:eastAsiaTheme="minorEastAsia" w:hAnsiTheme="minorHAnsi" w:cstheme="minorBidi"/>
          <w:kern w:val="0"/>
          <w:szCs w:val="22"/>
        </w:rPr>
        <w:tab/>
      </w:r>
      <w:r w:rsidRPr="009E71B0">
        <w:rPr>
          <w:rFonts w:ascii="Times New Roman" w:hAnsi="Times New Roman"/>
        </w:rPr>
        <w:t>Artefact - Burp Suite testing</w:t>
      </w:r>
      <w:r>
        <w:tab/>
      </w:r>
      <w:r>
        <w:fldChar w:fldCharType="begin"/>
      </w:r>
      <w:r>
        <w:instrText xml:space="preserve"> PAGEREF _Toc430603321 \h </w:instrText>
      </w:r>
      <w:r>
        <w:fldChar w:fldCharType="separate"/>
      </w:r>
      <w:r>
        <w:t>25</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3.2.3</w:t>
      </w:r>
      <w:r>
        <w:rPr>
          <w:rFonts w:asciiTheme="minorHAnsi" w:eastAsiaTheme="minorEastAsia" w:hAnsiTheme="minorHAnsi" w:cstheme="minorBidi"/>
          <w:kern w:val="0"/>
          <w:szCs w:val="22"/>
        </w:rPr>
        <w:tab/>
      </w:r>
      <w:r w:rsidRPr="009E71B0">
        <w:rPr>
          <w:rFonts w:ascii="Times New Roman" w:hAnsi="Times New Roman"/>
        </w:rPr>
        <w:t>Artefact - Metasploit testing</w:t>
      </w:r>
      <w:r>
        <w:tab/>
      </w:r>
      <w:r>
        <w:fldChar w:fldCharType="begin"/>
      </w:r>
      <w:r>
        <w:instrText xml:space="preserve"> PAGEREF _Toc430603322 \h </w:instrText>
      </w:r>
      <w:r>
        <w:fldChar w:fldCharType="separate"/>
      </w:r>
      <w:r>
        <w:t>25</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3.2.4</w:t>
      </w:r>
      <w:r>
        <w:rPr>
          <w:rFonts w:asciiTheme="minorHAnsi" w:eastAsiaTheme="minorEastAsia" w:hAnsiTheme="minorHAnsi" w:cstheme="minorBidi"/>
          <w:kern w:val="0"/>
          <w:szCs w:val="22"/>
        </w:rPr>
        <w:tab/>
      </w:r>
      <w:r w:rsidRPr="009E71B0">
        <w:rPr>
          <w:rFonts w:ascii="Times New Roman" w:hAnsi="Times New Roman"/>
        </w:rPr>
        <w:t>Artefact - Report</w:t>
      </w:r>
      <w:r>
        <w:tab/>
      </w:r>
      <w:r>
        <w:fldChar w:fldCharType="begin"/>
      </w:r>
      <w:r>
        <w:instrText xml:space="preserve"> PAGEREF _Toc430603323 \h </w:instrText>
      </w:r>
      <w:r>
        <w:fldChar w:fldCharType="separate"/>
      </w:r>
      <w:r>
        <w:t>26</w:t>
      </w:r>
      <w:r>
        <w:fldChar w:fldCharType="end"/>
      </w:r>
    </w:p>
    <w:p w:rsidR="002A1D24" w:rsidRDefault="002A1D24">
      <w:pPr>
        <w:pStyle w:val="TOC1"/>
        <w:rPr>
          <w:rFonts w:asciiTheme="minorHAnsi" w:eastAsiaTheme="minorEastAsia" w:hAnsiTheme="minorHAnsi" w:cstheme="minorBidi"/>
          <w:kern w:val="0"/>
          <w:szCs w:val="22"/>
        </w:rPr>
      </w:pPr>
      <w:r>
        <w:t>4</w:t>
      </w:r>
      <w:r>
        <w:rPr>
          <w:rFonts w:asciiTheme="minorHAnsi" w:eastAsiaTheme="minorEastAsia" w:hAnsiTheme="minorHAnsi" w:cstheme="minorBidi"/>
          <w:kern w:val="0"/>
          <w:szCs w:val="22"/>
        </w:rPr>
        <w:tab/>
      </w:r>
      <w:r>
        <w:t>Conclusion</w:t>
      </w:r>
      <w:r>
        <w:tab/>
      </w:r>
      <w:r>
        <w:fldChar w:fldCharType="begin"/>
      </w:r>
      <w:r>
        <w:instrText xml:space="preserve"> PAGEREF _Toc430603324 \h </w:instrText>
      </w:r>
      <w:r>
        <w:fldChar w:fldCharType="separate"/>
      </w:r>
      <w:r>
        <w:t>28</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4.1</w:t>
      </w:r>
      <w:r>
        <w:rPr>
          <w:rFonts w:asciiTheme="minorHAnsi" w:eastAsiaTheme="minorEastAsia" w:hAnsiTheme="minorHAnsi" w:cstheme="minorBidi"/>
          <w:kern w:val="0"/>
          <w:szCs w:val="22"/>
        </w:rPr>
        <w:tab/>
      </w:r>
      <w:r>
        <w:t>Summary</w:t>
      </w:r>
      <w:r>
        <w:tab/>
      </w:r>
      <w:r>
        <w:fldChar w:fldCharType="begin"/>
      </w:r>
      <w:r>
        <w:instrText xml:space="preserve"> PAGEREF _Toc430603325 \h </w:instrText>
      </w:r>
      <w:r>
        <w:fldChar w:fldCharType="separate"/>
      </w:r>
      <w:r>
        <w:t>28</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4.2</w:t>
      </w:r>
      <w:r>
        <w:rPr>
          <w:rFonts w:asciiTheme="minorHAnsi" w:eastAsiaTheme="minorEastAsia" w:hAnsiTheme="minorHAnsi" w:cstheme="minorBidi"/>
          <w:kern w:val="0"/>
          <w:szCs w:val="22"/>
        </w:rPr>
        <w:tab/>
      </w:r>
      <w:r>
        <w:t>Evaluation</w:t>
      </w:r>
      <w:r>
        <w:tab/>
      </w:r>
      <w:r>
        <w:fldChar w:fldCharType="begin"/>
      </w:r>
      <w:r>
        <w:instrText xml:space="preserve"> PAGEREF _Toc430603326 \h </w:instrText>
      </w:r>
      <w:r>
        <w:fldChar w:fldCharType="separate"/>
      </w:r>
      <w:r>
        <w:t>28</w:t>
      </w:r>
      <w:r>
        <w:fldChar w:fldCharType="end"/>
      </w:r>
    </w:p>
    <w:p w:rsidR="002A1D24" w:rsidRDefault="002A1D24">
      <w:pPr>
        <w:pStyle w:val="TOC1"/>
        <w:rPr>
          <w:rFonts w:asciiTheme="minorHAnsi" w:eastAsiaTheme="minorEastAsia" w:hAnsiTheme="minorHAnsi" w:cstheme="minorBidi"/>
          <w:kern w:val="0"/>
          <w:szCs w:val="22"/>
        </w:rPr>
      </w:pPr>
      <w:r>
        <w:t>5</w:t>
      </w:r>
      <w:r>
        <w:rPr>
          <w:rFonts w:asciiTheme="minorHAnsi" w:eastAsiaTheme="minorEastAsia" w:hAnsiTheme="minorHAnsi" w:cstheme="minorBidi"/>
          <w:kern w:val="0"/>
          <w:szCs w:val="22"/>
        </w:rPr>
        <w:tab/>
      </w:r>
      <w:r>
        <w:t>References</w:t>
      </w:r>
      <w:r>
        <w:tab/>
      </w:r>
      <w:r>
        <w:fldChar w:fldCharType="begin"/>
      </w:r>
      <w:r>
        <w:instrText xml:space="preserve"> PAGEREF _Toc430603327 \h </w:instrText>
      </w:r>
      <w:r>
        <w:fldChar w:fldCharType="separate"/>
      </w:r>
      <w:r>
        <w:t>29</w:t>
      </w:r>
      <w:r>
        <w:fldChar w:fldCharType="end"/>
      </w:r>
    </w:p>
    <w:p w:rsidR="002A1D24" w:rsidRDefault="002A1D24">
      <w:pPr>
        <w:pStyle w:val="TOC1"/>
        <w:rPr>
          <w:rFonts w:asciiTheme="minorHAnsi" w:eastAsiaTheme="minorEastAsia" w:hAnsiTheme="minorHAnsi" w:cstheme="minorBidi"/>
          <w:kern w:val="0"/>
          <w:szCs w:val="22"/>
        </w:rPr>
      </w:pPr>
      <w:r>
        <w:t>6</w:t>
      </w:r>
      <w:r>
        <w:rPr>
          <w:rFonts w:asciiTheme="minorHAnsi" w:eastAsiaTheme="minorEastAsia" w:hAnsiTheme="minorHAnsi" w:cstheme="minorBidi"/>
          <w:kern w:val="0"/>
          <w:szCs w:val="22"/>
        </w:rPr>
        <w:tab/>
      </w:r>
      <w:r>
        <w:t>Appendix 1 - Proposal</w:t>
      </w:r>
      <w:r>
        <w:tab/>
      </w:r>
      <w:r>
        <w:fldChar w:fldCharType="begin"/>
      </w:r>
      <w:r>
        <w:instrText xml:space="preserve"> PAGEREF _Toc430603328 \h </w:instrText>
      </w:r>
      <w:r>
        <w:fldChar w:fldCharType="separate"/>
      </w:r>
      <w:r>
        <w:t>34</w:t>
      </w:r>
      <w:r>
        <w:fldChar w:fldCharType="end"/>
      </w:r>
    </w:p>
    <w:p w:rsidR="002A1D24" w:rsidRDefault="002A1D24">
      <w:pPr>
        <w:pStyle w:val="TOC1"/>
        <w:rPr>
          <w:rFonts w:asciiTheme="minorHAnsi" w:eastAsiaTheme="minorEastAsia" w:hAnsiTheme="minorHAnsi" w:cstheme="minorBidi"/>
          <w:kern w:val="0"/>
          <w:szCs w:val="22"/>
        </w:rPr>
      </w:pPr>
      <w:r>
        <w:t>7</w:t>
      </w:r>
      <w:r>
        <w:rPr>
          <w:rFonts w:asciiTheme="minorHAnsi" w:eastAsiaTheme="minorEastAsia" w:hAnsiTheme="minorHAnsi" w:cstheme="minorBidi"/>
          <w:kern w:val="0"/>
          <w:szCs w:val="22"/>
        </w:rPr>
        <w:tab/>
      </w:r>
      <w:r>
        <w:t>Appendix 2 – User guide</w:t>
      </w:r>
      <w:r>
        <w:tab/>
      </w:r>
      <w:r>
        <w:fldChar w:fldCharType="begin"/>
      </w:r>
      <w:r>
        <w:instrText xml:space="preserve"> PAGEREF _Toc430603329 \h </w:instrText>
      </w:r>
      <w:r>
        <w:fldChar w:fldCharType="separate"/>
      </w:r>
      <w:r>
        <w:t>55</w:t>
      </w:r>
      <w:r>
        <w:fldChar w:fldCharType="end"/>
      </w:r>
    </w:p>
    <w:p w:rsidR="002A1D24" w:rsidRDefault="002A1D24">
      <w:pPr>
        <w:pStyle w:val="TOC1"/>
        <w:rPr>
          <w:rFonts w:asciiTheme="minorHAnsi" w:eastAsiaTheme="minorEastAsia" w:hAnsiTheme="minorHAnsi" w:cstheme="minorBidi"/>
          <w:kern w:val="0"/>
          <w:szCs w:val="22"/>
        </w:rPr>
      </w:pPr>
      <w:r>
        <w:t>8</w:t>
      </w:r>
      <w:r>
        <w:rPr>
          <w:rFonts w:asciiTheme="minorHAnsi" w:eastAsiaTheme="minorEastAsia" w:hAnsiTheme="minorHAnsi" w:cstheme="minorBidi"/>
          <w:kern w:val="0"/>
          <w:szCs w:val="22"/>
        </w:rPr>
        <w:tab/>
      </w:r>
      <w:r>
        <w:t>Appendix 3 – Installation guide</w:t>
      </w:r>
      <w:r>
        <w:tab/>
      </w:r>
      <w:r>
        <w:fldChar w:fldCharType="begin"/>
      </w:r>
      <w:r>
        <w:instrText xml:space="preserve"> PAGEREF _Toc430603330 \h </w:instrText>
      </w:r>
      <w:r>
        <w:fldChar w:fldCharType="separate"/>
      </w:r>
      <w:r>
        <w:t>56</w:t>
      </w:r>
      <w:r>
        <w:fldChar w:fldCharType="end"/>
      </w:r>
    </w:p>
    <w:p w:rsidR="002A1D24" w:rsidRDefault="002A1D24">
      <w:pPr>
        <w:pStyle w:val="TOC1"/>
        <w:rPr>
          <w:rFonts w:asciiTheme="minorHAnsi" w:eastAsiaTheme="minorEastAsia" w:hAnsiTheme="minorHAnsi" w:cstheme="minorBidi"/>
          <w:kern w:val="0"/>
          <w:szCs w:val="22"/>
        </w:rPr>
      </w:pPr>
      <w:r>
        <w:t>9</w:t>
      </w:r>
      <w:r>
        <w:rPr>
          <w:rFonts w:asciiTheme="minorHAnsi" w:eastAsiaTheme="minorEastAsia" w:hAnsiTheme="minorHAnsi" w:cstheme="minorBidi"/>
          <w:kern w:val="0"/>
          <w:szCs w:val="22"/>
        </w:rPr>
        <w:tab/>
      </w:r>
      <w:r>
        <w:t>Appendix 4 – Artefact - DBMS SQLIA testing</w:t>
      </w:r>
      <w:r>
        <w:tab/>
      </w:r>
      <w:r>
        <w:fldChar w:fldCharType="begin"/>
      </w:r>
      <w:r>
        <w:instrText xml:space="preserve"> PAGEREF _Toc430603331 \h </w:instrText>
      </w:r>
      <w:r>
        <w:fldChar w:fldCharType="separate"/>
      </w:r>
      <w:r>
        <w:t>57</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9.1</w:t>
      </w:r>
      <w:r>
        <w:rPr>
          <w:rFonts w:asciiTheme="minorHAnsi" w:eastAsiaTheme="minorEastAsia" w:hAnsiTheme="minorHAnsi" w:cstheme="minorBidi"/>
          <w:kern w:val="0"/>
          <w:szCs w:val="22"/>
        </w:rPr>
        <w:tab/>
      </w:r>
      <w:r>
        <w:t>Tautologies</w:t>
      </w:r>
      <w:r>
        <w:tab/>
      </w:r>
      <w:r>
        <w:fldChar w:fldCharType="begin"/>
      </w:r>
      <w:r>
        <w:instrText xml:space="preserve"> PAGEREF _Toc430603332 \h </w:instrText>
      </w:r>
      <w:r>
        <w:fldChar w:fldCharType="separate"/>
      </w:r>
      <w:r>
        <w:t>57</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9.1.1</w:t>
      </w:r>
      <w:r>
        <w:rPr>
          <w:rFonts w:asciiTheme="minorHAnsi" w:eastAsiaTheme="minorEastAsia" w:hAnsiTheme="minorHAnsi" w:cstheme="minorBidi"/>
          <w:kern w:val="0"/>
          <w:szCs w:val="22"/>
        </w:rPr>
        <w:tab/>
      </w:r>
      <w:r>
        <w:t>MySQL tautology attack</w:t>
      </w:r>
      <w:r>
        <w:tab/>
      </w:r>
      <w:r>
        <w:fldChar w:fldCharType="begin"/>
      </w:r>
      <w:r>
        <w:instrText xml:space="preserve"> PAGEREF _Toc430603333 \h </w:instrText>
      </w:r>
      <w:r>
        <w:fldChar w:fldCharType="separate"/>
      </w:r>
      <w:r>
        <w:t>57</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9.1.2</w:t>
      </w:r>
      <w:r>
        <w:rPr>
          <w:rFonts w:asciiTheme="minorHAnsi" w:eastAsiaTheme="minorEastAsia" w:hAnsiTheme="minorHAnsi" w:cstheme="minorBidi"/>
          <w:kern w:val="0"/>
          <w:szCs w:val="22"/>
        </w:rPr>
        <w:tab/>
      </w:r>
      <w:r>
        <w:t>MySQL tautology attack results</w:t>
      </w:r>
      <w:r>
        <w:tab/>
      </w:r>
      <w:r>
        <w:fldChar w:fldCharType="begin"/>
      </w:r>
      <w:r>
        <w:instrText xml:space="preserve"> PAGEREF _Toc430603334 \h </w:instrText>
      </w:r>
      <w:r>
        <w:fldChar w:fldCharType="separate"/>
      </w:r>
      <w:r>
        <w:t>57</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9.1.3</w:t>
      </w:r>
      <w:r>
        <w:rPr>
          <w:rFonts w:asciiTheme="minorHAnsi" w:eastAsiaTheme="minorEastAsia" w:hAnsiTheme="minorHAnsi" w:cstheme="minorBidi"/>
          <w:kern w:val="0"/>
          <w:szCs w:val="22"/>
        </w:rPr>
        <w:tab/>
      </w:r>
      <w:r>
        <w:t>Oracle tautology attack</w:t>
      </w:r>
      <w:r>
        <w:tab/>
      </w:r>
      <w:r>
        <w:fldChar w:fldCharType="begin"/>
      </w:r>
      <w:r>
        <w:instrText xml:space="preserve"> PAGEREF _Toc430603335 \h </w:instrText>
      </w:r>
      <w:r>
        <w:fldChar w:fldCharType="separate"/>
      </w:r>
      <w:r>
        <w:t>57</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9.1.4</w:t>
      </w:r>
      <w:r>
        <w:rPr>
          <w:rFonts w:asciiTheme="minorHAnsi" w:eastAsiaTheme="minorEastAsia" w:hAnsiTheme="minorHAnsi" w:cstheme="minorBidi"/>
          <w:kern w:val="0"/>
          <w:szCs w:val="22"/>
        </w:rPr>
        <w:tab/>
      </w:r>
      <w:r>
        <w:t>Oracle tautology attack results</w:t>
      </w:r>
      <w:r>
        <w:tab/>
      </w:r>
      <w:r>
        <w:fldChar w:fldCharType="begin"/>
      </w:r>
      <w:r>
        <w:instrText xml:space="preserve"> PAGEREF _Toc430603336 \h </w:instrText>
      </w:r>
      <w:r>
        <w:fldChar w:fldCharType="separate"/>
      </w:r>
      <w:r>
        <w:t>57</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9.1.5</w:t>
      </w:r>
      <w:r>
        <w:rPr>
          <w:rFonts w:asciiTheme="minorHAnsi" w:eastAsiaTheme="minorEastAsia" w:hAnsiTheme="minorHAnsi" w:cstheme="minorBidi"/>
          <w:kern w:val="0"/>
          <w:szCs w:val="22"/>
        </w:rPr>
        <w:tab/>
      </w:r>
      <w:r>
        <w:t>MSQLS tautology attack</w:t>
      </w:r>
      <w:r>
        <w:tab/>
      </w:r>
      <w:r>
        <w:fldChar w:fldCharType="begin"/>
      </w:r>
      <w:r>
        <w:instrText xml:space="preserve"> PAGEREF _Toc430603337 \h </w:instrText>
      </w:r>
      <w:r>
        <w:fldChar w:fldCharType="separate"/>
      </w:r>
      <w:r>
        <w:t>58</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9.1.6</w:t>
      </w:r>
      <w:r>
        <w:rPr>
          <w:rFonts w:asciiTheme="minorHAnsi" w:eastAsiaTheme="minorEastAsia" w:hAnsiTheme="minorHAnsi" w:cstheme="minorBidi"/>
          <w:kern w:val="0"/>
          <w:szCs w:val="22"/>
        </w:rPr>
        <w:tab/>
      </w:r>
      <w:r>
        <w:t>MSQLS tautology attack results</w:t>
      </w:r>
      <w:r>
        <w:tab/>
      </w:r>
      <w:r>
        <w:fldChar w:fldCharType="begin"/>
      </w:r>
      <w:r>
        <w:instrText xml:space="preserve"> PAGEREF _Toc430603338 \h </w:instrText>
      </w:r>
      <w:r>
        <w:fldChar w:fldCharType="separate"/>
      </w:r>
      <w:r>
        <w:t>58</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9.2</w:t>
      </w:r>
      <w:r>
        <w:rPr>
          <w:rFonts w:asciiTheme="minorHAnsi" w:eastAsiaTheme="minorEastAsia" w:hAnsiTheme="minorHAnsi" w:cstheme="minorBidi"/>
          <w:kern w:val="0"/>
          <w:szCs w:val="22"/>
        </w:rPr>
        <w:tab/>
      </w:r>
      <w:r>
        <w:t>Illegal/Logically Incorrect Queries</w:t>
      </w:r>
      <w:r>
        <w:tab/>
      </w:r>
      <w:r>
        <w:fldChar w:fldCharType="begin"/>
      </w:r>
      <w:r>
        <w:instrText xml:space="preserve"> PAGEREF _Toc430603339 \h </w:instrText>
      </w:r>
      <w:r>
        <w:fldChar w:fldCharType="separate"/>
      </w:r>
      <w:r>
        <w:t>58</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9.2.1</w:t>
      </w:r>
      <w:r>
        <w:rPr>
          <w:rFonts w:asciiTheme="minorHAnsi" w:eastAsiaTheme="minorEastAsia" w:hAnsiTheme="minorHAnsi" w:cstheme="minorBidi"/>
          <w:kern w:val="0"/>
          <w:szCs w:val="22"/>
        </w:rPr>
        <w:tab/>
      </w:r>
      <w:r>
        <w:t>MySQL Illegal/Logically Incorrect Queries attack</w:t>
      </w:r>
      <w:r>
        <w:tab/>
      </w:r>
      <w:r>
        <w:fldChar w:fldCharType="begin"/>
      </w:r>
      <w:r>
        <w:instrText xml:space="preserve"> PAGEREF _Toc430603340 \h </w:instrText>
      </w:r>
      <w:r>
        <w:fldChar w:fldCharType="separate"/>
      </w:r>
      <w:r>
        <w:t>58</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9.2.2</w:t>
      </w:r>
      <w:r>
        <w:rPr>
          <w:rFonts w:asciiTheme="minorHAnsi" w:eastAsiaTheme="minorEastAsia" w:hAnsiTheme="minorHAnsi" w:cstheme="minorBidi"/>
          <w:kern w:val="0"/>
          <w:szCs w:val="22"/>
        </w:rPr>
        <w:tab/>
      </w:r>
      <w:r>
        <w:t>MySQL Illegal/Logically Incorrect Queries attack results</w:t>
      </w:r>
      <w:r>
        <w:tab/>
      </w:r>
      <w:r>
        <w:fldChar w:fldCharType="begin"/>
      </w:r>
      <w:r>
        <w:instrText xml:space="preserve"> PAGEREF _Toc430603341 \h </w:instrText>
      </w:r>
      <w:r>
        <w:fldChar w:fldCharType="separate"/>
      </w:r>
      <w:r>
        <w:t>58</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9.2.3</w:t>
      </w:r>
      <w:r>
        <w:rPr>
          <w:rFonts w:asciiTheme="minorHAnsi" w:eastAsiaTheme="minorEastAsia" w:hAnsiTheme="minorHAnsi" w:cstheme="minorBidi"/>
          <w:kern w:val="0"/>
          <w:szCs w:val="22"/>
        </w:rPr>
        <w:tab/>
      </w:r>
      <w:r>
        <w:t>Oracle Illegal/Logically Incorrect Queries attack</w:t>
      </w:r>
      <w:r>
        <w:tab/>
      </w:r>
      <w:r>
        <w:fldChar w:fldCharType="begin"/>
      </w:r>
      <w:r>
        <w:instrText xml:space="preserve"> PAGEREF _Toc430603342 \h </w:instrText>
      </w:r>
      <w:r>
        <w:fldChar w:fldCharType="separate"/>
      </w:r>
      <w:r>
        <w:t>59</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9.2.4</w:t>
      </w:r>
      <w:r>
        <w:rPr>
          <w:rFonts w:asciiTheme="minorHAnsi" w:eastAsiaTheme="minorEastAsia" w:hAnsiTheme="minorHAnsi" w:cstheme="minorBidi"/>
          <w:kern w:val="0"/>
          <w:szCs w:val="22"/>
        </w:rPr>
        <w:tab/>
      </w:r>
      <w:r>
        <w:t>Oracle Illegal/Logically Incorrect Queries attack results</w:t>
      </w:r>
      <w:r>
        <w:tab/>
      </w:r>
      <w:r>
        <w:fldChar w:fldCharType="begin"/>
      </w:r>
      <w:r>
        <w:instrText xml:space="preserve"> PAGEREF _Toc430603343 \h </w:instrText>
      </w:r>
      <w:r>
        <w:fldChar w:fldCharType="separate"/>
      </w:r>
      <w:r>
        <w:t>59</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9.2.5</w:t>
      </w:r>
      <w:r>
        <w:rPr>
          <w:rFonts w:asciiTheme="minorHAnsi" w:eastAsiaTheme="minorEastAsia" w:hAnsiTheme="minorHAnsi" w:cstheme="minorBidi"/>
          <w:kern w:val="0"/>
          <w:szCs w:val="22"/>
        </w:rPr>
        <w:tab/>
      </w:r>
      <w:r>
        <w:t>MSQLS Illegal/Logically Incorrect Queries attack</w:t>
      </w:r>
      <w:r>
        <w:tab/>
      </w:r>
      <w:r>
        <w:fldChar w:fldCharType="begin"/>
      </w:r>
      <w:r>
        <w:instrText xml:space="preserve"> PAGEREF _Toc430603344 \h </w:instrText>
      </w:r>
      <w:r>
        <w:fldChar w:fldCharType="separate"/>
      </w:r>
      <w:r>
        <w:t>59</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lastRenderedPageBreak/>
        <w:t>9.2.6</w:t>
      </w:r>
      <w:r>
        <w:rPr>
          <w:rFonts w:asciiTheme="minorHAnsi" w:eastAsiaTheme="minorEastAsia" w:hAnsiTheme="minorHAnsi" w:cstheme="minorBidi"/>
          <w:kern w:val="0"/>
          <w:szCs w:val="22"/>
        </w:rPr>
        <w:tab/>
      </w:r>
      <w:r>
        <w:t>MSQLS Illegal/Logically Incorrect Queries attack results</w:t>
      </w:r>
      <w:r>
        <w:tab/>
      </w:r>
      <w:r>
        <w:fldChar w:fldCharType="begin"/>
      </w:r>
      <w:r>
        <w:instrText xml:space="preserve"> PAGEREF _Toc430603345 \h </w:instrText>
      </w:r>
      <w:r>
        <w:fldChar w:fldCharType="separate"/>
      </w:r>
      <w:r>
        <w:t>59</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9.3</w:t>
      </w:r>
      <w:r>
        <w:rPr>
          <w:rFonts w:asciiTheme="minorHAnsi" w:eastAsiaTheme="minorEastAsia" w:hAnsiTheme="minorHAnsi" w:cstheme="minorBidi"/>
          <w:kern w:val="0"/>
          <w:szCs w:val="22"/>
        </w:rPr>
        <w:tab/>
      </w:r>
      <w:r>
        <w:t>Union Query</w:t>
      </w:r>
      <w:r>
        <w:tab/>
      </w:r>
      <w:r>
        <w:fldChar w:fldCharType="begin"/>
      </w:r>
      <w:r>
        <w:instrText xml:space="preserve"> PAGEREF _Toc430603346 \h </w:instrText>
      </w:r>
      <w:r>
        <w:fldChar w:fldCharType="separate"/>
      </w:r>
      <w:r>
        <w:t>60</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9.3.1</w:t>
      </w:r>
      <w:r>
        <w:rPr>
          <w:rFonts w:asciiTheme="minorHAnsi" w:eastAsiaTheme="minorEastAsia" w:hAnsiTheme="minorHAnsi" w:cstheme="minorBidi"/>
          <w:kern w:val="0"/>
          <w:szCs w:val="22"/>
        </w:rPr>
        <w:tab/>
      </w:r>
      <w:r>
        <w:t>MySQL Union Query attack</w:t>
      </w:r>
      <w:r>
        <w:tab/>
      </w:r>
      <w:r>
        <w:fldChar w:fldCharType="begin"/>
      </w:r>
      <w:r>
        <w:instrText xml:space="preserve"> PAGEREF _Toc430603347 \h </w:instrText>
      </w:r>
      <w:r>
        <w:fldChar w:fldCharType="separate"/>
      </w:r>
      <w:r>
        <w:t>60</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9.3.2</w:t>
      </w:r>
      <w:r>
        <w:rPr>
          <w:rFonts w:asciiTheme="minorHAnsi" w:eastAsiaTheme="minorEastAsia" w:hAnsiTheme="minorHAnsi" w:cstheme="minorBidi"/>
          <w:kern w:val="0"/>
          <w:szCs w:val="22"/>
        </w:rPr>
        <w:tab/>
      </w:r>
      <w:r>
        <w:t>MySQL Union Query attack results</w:t>
      </w:r>
      <w:r>
        <w:tab/>
      </w:r>
      <w:r>
        <w:fldChar w:fldCharType="begin"/>
      </w:r>
      <w:r>
        <w:instrText xml:space="preserve"> PAGEREF _Toc430603348 \h </w:instrText>
      </w:r>
      <w:r>
        <w:fldChar w:fldCharType="separate"/>
      </w:r>
      <w:r>
        <w:t>60</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9.3.3</w:t>
      </w:r>
      <w:r>
        <w:rPr>
          <w:rFonts w:asciiTheme="minorHAnsi" w:eastAsiaTheme="minorEastAsia" w:hAnsiTheme="minorHAnsi" w:cstheme="minorBidi"/>
          <w:kern w:val="0"/>
          <w:szCs w:val="22"/>
        </w:rPr>
        <w:tab/>
      </w:r>
      <w:r>
        <w:t>Oracle Union Query attack</w:t>
      </w:r>
      <w:r>
        <w:tab/>
      </w:r>
      <w:r>
        <w:fldChar w:fldCharType="begin"/>
      </w:r>
      <w:r>
        <w:instrText xml:space="preserve"> PAGEREF _Toc430603349 \h </w:instrText>
      </w:r>
      <w:r>
        <w:fldChar w:fldCharType="separate"/>
      </w:r>
      <w:r>
        <w:t>60</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9.3.4</w:t>
      </w:r>
      <w:r>
        <w:rPr>
          <w:rFonts w:asciiTheme="minorHAnsi" w:eastAsiaTheme="minorEastAsia" w:hAnsiTheme="minorHAnsi" w:cstheme="minorBidi"/>
          <w:kern w:val="0"/>
          <w:szCs w:val="22"/>
        </w:rPr>
        <w:tab/>
      </w:r>
      <w:r>
        <w:t>Oracle Union Query attack results</w:t>
      </w:r>
      <w:r>
        <w:tab/>
      </w:r>
      <w:r>
        <w:fldChar w:fldCharType="begin"/>
      </w:r>
      <w:r>
        <w:instrText xml:space="preserve"> PAGEREF _Toc430603350 \h </w:instrText>
      </w:r>
      <w:r>
        <w:fldChar w:fldCharType="separate"/>
      </w:r>
      <w:r>
        <w:t>60</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9.3.5</w:t>
      </w:r>
      <w:r>
        <w:rPr>
          <w:rFonts w:asciiTheme="minorHAnsi" w:eastAsiaTheme="minorEastAsia" w:hAnsiTheme="minorHAnsi" w:cstheme="minorBidi"/>
          <w:kern w:val="0"/>
          <w:szCs w:val="22"/>
        </w:rPr>
        <w:tab/>
      </w:r>
      <w:r>
        <w:t>MSQLS Union Query attack</w:t>
      </w:r>
      <w:r>
        <w:tab/>
      </w:r>
      <w:r>
        <w:fldChar w:fldCharType="begin"/>
      </w:r>
      <w:r>
        <w:instrText xml:space="preserve"> PAGEREF _Toc430603351 \h </w:instrText>
      </w:r>
      <w:r>
        <w:fldChar w:fldCharType="separate"/>
      </w:r>
      <w:r>
        <w:t>61</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9.3.6</w:t>
      </w:r>
      <w:r>
        <w:rPr>
          <w:rFonts w:asciiTheme="minorHAnsi" w:eastAsiaTheme="minorEastAsia" w:hAnsiTheme="minorHAnsi" w:cstheme="minorBidi"/>
          <w:kern w:val="0"/>
          <w:szCs w:val="22"/>
        </w:rPr>
        <w:tab/>
      </w:r>
      <w:r>
        <w:t>MSQLS Union Query attack results</w:t>
      </w:r>
      <w:r>
        <w:tab/>
      </w:r>
      <w:r>
        <w:fldChar w:fldCharType="begin"/>
      </w:r>
      <w:r>
        <w:instrText xml:space="preserve"> PAGEREF _Toc430603352 \h </w:instrText>
      </w:r>
      <w:r>
        <w:fldChar w:fldCharType="separate"/>
      </w:r>
      <w:r>
        <w:t>61</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9.4</w:t>
      </w:r>
      <w:r>
        <w:rPr>
          <w:rFonts w:asciiTheme="minorHAnsi" w:eastAsiaTheme="minorEastAsia" w:hAnsiTheme="minorHAnsi" w:cstheme="minorBidi"/>
          <w:kern w:val="0"/>
          <w:szCs w:val="22"/>
        </w:rPr>
        <w:tab/>
      </w:r>
      <w:r>
        <w:t>Piggy-backed queries</w:t>
      </w:r>
      <w:r>
        <w:tab/>
      </w:r>
      <w:r>
        <w:fldChar w:fldCharType="begin"/>
      </w:r>
      <w:r>
        <w:instrText xml:space="preserve"> PAGEREF _Toc430603353 \h </w:instrText>
      </w:r>
      <w:r>
        <w:fldChar w:fldCharType="separate"/>
      </w:r>
      <w:r>
        <w:t>61</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9.4.1</w:t>
      </w:r>
      <w:r>
        <w:rPr>
          <w:rFonts w:asciiTheme="minorHAnsi" w:eastAsiaTheme="minorEastAsia" w:hAnsiTheme="minorHAnsi" w:cstheme="minorBidi"/>
          <w:kern w:val="0"/>
          <w:szCs w:val="22"/>
        </w:rPr>
        <w:tab/>
      </w:r>
      <w:r>
        <w:t>MySQL Piggy-backed Queries attack</w:t>
      </w:r>
      <w:r>
        <w:tab/>
      </w:r>
      <w:r>
        <w:fldChar w:fldCharType="begin"/>
      </w:r>
      <w:r>
        <w:instrText xml:space="preserve"> PAGEREF _Toc430603354 \h </w:instrText>
      </w:r>
      <w:r>
        <w:fldChar w:fldCharType="separate"/>
      </w:r>
      <w:r>
        <w:t>61</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9.4.2</w:t>
      </w:r>
      <w:r>
        <w:rPr>
          <w:rFonts w:asciiTheme="minorHAnsi" w:eastAsiaTheme="minorEastAsia" w:hAnsiTheme="minorHAnsi" w:cstheme="minorBidi"/>
          <w:kern w:val="0"/>
          <w:szCs w:val="22"/>
        </w:rPr>
        <w:tab/>
      </w:r>
      <w:r>
        <w:t>MySQL Piggy-backed Queries attack results</w:t>
      </w:r>
      <w:r>
        <w:tab/>
      </w:r>
      <w:r>
        <w:fldChar w:fldCharType="begin"/>
      </w:r>
      <w:r>
        <w:instrText xml:space="preserve"> PAGEREF _Toc430603355 \h </w:instrText>
      </w:r>
      <w:r>
        <w:fldChar w:fldCharType="separate"/>
      </w:r>
      <w:r>
        <w:t>61</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9.4.3</w:t>
      </w:r>
      <w:r>
        <w:rPr>
          <w:rFonts w:asciiTheme="minorHAnsi" w:eastAsiaTheme="minorEastAsia" w:hAnsiTheme="minorHAnsi" w:cstheme="minorBidi"/>
          <w:kern w:val="0"/>
          <w:szCs w:val="22"/>
        </w:rPr>
        <w:tab/>
      </w:r>
      <w:r>
        <w:t>Oracle Piggy-backed Queries attack</w:t>
      </w:r>
      <w:r>
        <w:tab/>
      </w:r>
      <w:r>
        <w:fldChar w:fldCharType="begin"/>
      </w:r>
      <w:r>
        <w:instrText xml:space="preserve"> PAGEREF _Toc430603356 \h </w:instrText>
      </w:r>
      <w:r>
        <w:fldChar w:fldCharType="separate"/>
      </w:r>
      <w:r>
        <w:t>62</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9.4.4</w:t>
      </w:r>
      <w:r>
        <w:rPr>
          <w:rFonts w:asciiTheme="minorHAnsi" w:eastAsiaTheme="minorEastAsia" w:hAnsiTheme="minorHAnsi" w:cstheme="minorBidi"/>
          <w:kern w:val="0"/>
          <w:szCs w:val="22"/>
        </w:rPr>
        <w:tab/>
      </w:r>
      <w:r>
        <w:t>Oracle Piggy-backed Queries attack results</w:t>
      </w:r>
      <w:r>
        <w:tab/>
      </w:r>
      <w:r>
        <w:fldChar w:fldCharType="begin"/>
      </w:r>
      <w:r>
        <w:instrText xml:space="preserve"> PAGEREF _Toc430603357 \h </w:instrText>
      </w:r>
      <w:r>
        <w:fldChar w:fldCharType="separate"/>
      </w:r>
      <w:r>
        <w:t>62</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9.4.5</w:t>
      </w:r>
      <w:r>
        <w:rPr>
          <w:rFonts w:asciiTheme="minorHAnsi" w:eastAsiaTheme="minorEastAsia" w:hAnsiTheme="minorHAnsi" w:cstheme="minorBidi"/>
          <w:kern w:val="0"/>
          <w:szCs w:val="22"/>
        </w:rPr>
        <w:tab/>
      </w:r>
      <w:r w:rsidRPr="009E71B0">
        <w:rPr>
          <w:rFonts w:eastAsia="Calibri" w:cs="Times"/>
          <w:kern w:val="0"/>
          <w:lang w:eastAsia="en-US"/>
        </w:rPr>
        <w:t>MSQLS Piggy-backed Queries attack</w:t>
      </w:r>
      <w:r>
        <w:tab/>
      </w:r>
      <w:r>
        <w:fldChar w:fldCharType="begin"/>
      </w:r>
      <w:r>
        <w:instrText xml:space="preserve"> PAGEREF _Toc430603358 \h </w:instrText>
      </w:r>
      <w:r>
        <w:fldChar w:fldCharType="separate"/>
      </w:r>
      <w:r>
        <w:t>62</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9.4.6</w:t>
      </w:r>
      <w:r>
        <w:rPr>
          <w:rFonts w:asciiTheme="minorHAnsi" w:eastAsiaTheme="minorEastAsia" w:hAnsiTheme="minorHAnsi" w:cstheme="minorBidi"/>
          <w:kern w:val="0"/>
          <w:szCs w:val="22"/>
        </w:rPr>
        <w:tab/>
      </w:r>
      <w:r w:rsidRPr="009E71B0">
        <w:rPr>
          <w:rFonts w:eastAsia="Calibri" w:cs="Times"/>
          <w:kern w:val="0"/>
          <w:lang w:eastAsia="en-US"/>
        </w:rPr>
        <w:t>MSQLS Piggy-backed Queries attack results</w:t>
      </w:r>
      <w:r>
        <w:tab/>
      </w:r>
      <w:r>
        <w:fldChar w:fldCharType="begin"/>
      </w:r>
      <w:r>
        <w:instrText xml:space="preserve"> PAGEREF _Toc430603359 \h </w:instrText>
      </w:r>
      <w:r>
        <w:fldChar w:fldCharType="separate"/>
      </w:r>
      <w:r>
        <w:t>62</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9.5</w:t>
      </w:r>
      <w:r>
        <w:rPr>
          <w:rFonts w:asciiTheme="minorHAnsi" w:eastAsiaTheme="minorEastAsia" w:hAnsiTheme="minorHAnsi" w:cstheme="minorBidi"/>
          <w:kern w:val="0"/>
          <w:szCs w:val="22"/>
        </w:rPr>
        <w:tab/>
      </w:r>
      <w:r>
        <w:t>Blind Injection</w:t>
      </w:r>
      <w:r>
        <w:tab/>
      </w:r>
      <w:r>
        <w:fldChar w:fldCharType="begin"/>
      </w:r>
      <w:r>
        <w:instrText xml:space="preserve"> PAGEREF _Toc430603360 \h </w:instrText>
      </w:r>
      <w:r>
        <w:fldChar w:fldCharType="separate"/>
      </w:r>
      <w:r>
        <w:t>63</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9.5.1</w:t>
      </w:r>
      <w:r>
        <w:rPr>
          <w:rFonts w:asciiTheme="minorHAnsi" w:eastAsiaTheme="minorEastAsia" w:hAnsiTheme="minorHAnsi" w:cstheme="minorBidi"/>
          <w:kern w:val="0"/>
          <w:szCs w:val="22"/>
        </w:rPr>
        <w:tab/>
      </w:r>
      <w:r w:rsidRPr="009E71B0">
        <w:rPr>
          <w:rFonts w:eastAsia="Calibri"/>
          <w:lang w:eastAsia="en-US"/>
        </w:rPr>
        <w:t>MySQL Blind Injection attack</w:t>
      </w:r>
      <w:r>
        <w:tab/>
      </w:r>
      <w:r>
        <w:fldChar w:fldCharType="begin"/>
      </w:r>
      <w:r>
        <w:instrText xml:space="preserve"> PAGEREF _Toc430603361 \h </w:instrText>
      </w:r>
      <w:r>
        <w:fldChar w:fldCharType="separate"/>
      </w:r>
      <w:r>
        <w:t>63</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9.5.2</w:t>
      </w:r>
      <w:r>
        <w:rPr>
          <w:rFonts w:asciiTheme="minorHAnsi" w:eastAsiaTheme="minorEastAsia" w:hAnsiTheme="minorHAnsi" w:cstheme="minorBidi"/>
          <w:kern w:val="0"/>
          <w:szCs w:val="22"/>
        </w:rPr>
        <w:tab/>
      </w:r>
      <w:r w:rsidRPr="009E71B0">
        <w:rPr>
          <w:rFonts w:eastAsia="Calibri"/>
          <w:lang w:eastAsia="en-US"/>
        </w:rPr>
        <w:t>MySQL Blind Injection attack</w:t>
      </w:r>
      <w:r w:rsidRPr="009E71B0">
        <w:rPr>
          <w:rFonts w:eastAsia="Calibri" w:cs="Times"/>
          <w:kern w:val="0"/>
          <w:lang w:eastAsia="en-US"/>
        </w:rPr>
        <w:t xml:space="preserve"> results </w:t>
      </w:r>
      <w:r>
        <w:tab/>
      </w:r>
      <w:r>
        <w:fldChar w:fldCharType="begin"/>
      </w:r>
      <w:r>
        <w:instrText xml:space="preserve"> PAGEREF _Toc430603362 \h </w:instrText>
      </w:r>
      <w:r>
        <w:fldChar w:fldCharType="separate"/>
      </w:r>
      <w:r>
        <w:t>63</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eastAsia="Calibri" w:hAnsi="Times New Roman" w:cs="Times"/>
          <w:kern w:val="0"/>
          <w:lang w:eastAsia="en-US"/>
        </w:rPr>
        <w:t>9.5.3</w:t>
      </w:r>
      <w:r>
        <w:rPr>
          <w:rFonts w:asciiTheme="minorHAnsi" w:eastAsiaTheme="minorEastAsia" w:hAnsiTheme="minorHAnsi" w:cstheme="minorBidi"/>
          <w:kern w:val="0"/>
          <w:szCs w:val="22"/>
        </w:rPr>
        <w:tab/>
      </w:r>
      <w:r w:rsidRPr="009E71B0">
        <w:rPr>
          <w:rFonts w:eastAsia="Calibri" w:cs="Times"/>
          <w:kern w:val="0"/>
          <w:lang w:eastAsia="en-US"/>
        </w:rPr>
        <w:t>Oracle Blind Injection attack</w:t>
      </w:r>
      <w:r>
        <w:tab/>
      </w:r>
      <w:r>
        <w:fldChar w:fldCharType="begin"/>
      </w:r>
      <w:r>
        <w:instrText xml:space="preserve"> PAGEREF _Toc430603363 \h </w:instrText>
      </w:r>
      <w:r>
        <w:fldChar w:fldCharType="separate"/>
      </w:r>
      <w:r>
        <w:t>63</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9.5.4</w:t>
      </w:r>
      <w:r>
        <w:rPr>
          <w:rFonts w:asciiTheme="minorHAnsi" w:eastAsiaTheme="minorEastAsia" w:hAnsiTheme="minorHAnsi" w:cstheme="minorBidi"/>
          <w:kern w:val="0"/>
          <w:szCs w:val="22"/>
        </w:rPr>
        <w:tab/>
      </w:r>
      <w:r w:rsidRPr="009E71B0">
        <w:rPr>
          <w:rFonts w:eastAsia="Calibri"/>
          <w:kern w:val="0"/>
          <w:lang w:eastAsia="en-US"/>
        </w:rPr>
        <w:t>Oracle Blind Injection attack results</w:t>
      </w:r>
      <w:r>
        <w:tab/>
      </w:r>
      <w:r>
        <w:fldChar w:fldCharType="begin"/>
      </w:r>
      <w:r>
        <w:instrText xml:space="preserve"> PAGEREF _Toc430603364 \h </w:instrText>
      </w:r>
      <w:r>
        <w:fldChar w:fldCharType="separate"/>
      </w:r>
      <w:r>
        <w:t>64</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eastAsia="Calibri" w:hAnsi="Times New Roman"/>
          <w:kern w:val="0"/>
          <w:lang w:eastAsia="en-US"/>
        </w:rPr>
        <w:t>9.5.5</w:t>
      </w:r>
      <w:r>
        <w:rPr>
          <w:rFonts w:asciiTheme="minorHAnsi" w:eastAsiaTheme="minorEastAsia" w:hAnsiTheme="minorHAnsi" w:cstheme="minorBidi"/>
          <w:kern w:val="0"/>
          <w:szCs w:val="22"/>
        </w:rPr>
        <w:tab/>
      </w:r>
      <w:r w:rsidRPr="009E71B0">
        <w:rPr>
          <w:rFonts w:eastAsia="Calibri"/>
          <w:kern w:val="0"/>
          <w:lang w:eastAsia="en-US"/>
        </w:rPr>
        <w:t>MSQLS Blind Injection attack</w:t>
      </w:r>
      <w:r>
        <w:tab/>
      </w:r>
      <w:r>
        <w:fldChar w:fldCharType="begin"/>
      </w:r>
      <w:r>
        <w:instrText xml:space="preserve"> PAGEREF _Toc430603365 \h </w:instrText>
      </w:r>
      <w:r>
        <w:fldChar w:fldCharType="separate"/>
      </w:r>
      <w:r>
        <w:t>64</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9.5.6</w:t>
      </w:r>
      <w:r>
        <w:rPr>
          <w:rFonts w:asciiTheme="minorHAnsi" w:eastAsiaTheme="minorEastAsia" w:hAnsiTheme="minorHAnsi" w:cstheme="minorBidi"/>
          <w:kern w:val="0"/>
          <w:szCs w:val="22"/>
        </w:rPr>
        <w:tab/>
      </w:r>
      <w:r w:rsidRPr="009E71B0">
        <w:rPr>
          <w:rFonts w:eastAsia="Calibri" w:cs="Times"/>
          <w:kern w:val="0"/>
          <w:lang w:eastAsia="en-US"/>
        </w:rPr>
        <w:t>MSQLS Blind Injection attack results</w:t>
      </w:r>
      <w:r>
        <w:tab/>
      </w:r>
      <w:r>
        <w:fldChar w:fldCharType="begin"/>
      </w:r>
      <w:r>
        <w:instrText xml:space="preserve"> PAGEREF _Toc430603366 \h </w:instrText>
      </w:r>
      <w:r>
        <w:fldChar w:fldCharType="separate"/>
      </w:r>
      <w:r>
        <w:t>65</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9.6</w:t>
      </w:r>
      <w:r>
        <w:rPr>
          <w:rFonts w:asciiTheme="minorHAnsi" w:eastAsiaTheme="minorEastAsia" w:hAnsiTheme="minorHAnsi" w:cstheme="minorBidi"/>
          <w:kern w:val="0"/>
          <w:szCs w:val="22"/>
        </w:rPr>
        <w:tab/>
      </w:r>
      <w:r>
        <w:t>Timing Attack</w:t>
      </w:r>
      <w:r>
        <w:tab/>
      </w:r>
      <w:r>
        <w:fldChar w:fldCharType="begin"/>
      </w:r>
      <w:r>
        <w:instrText xml:space="preserve"> PAGEREF _Toc430603367 \h </w:instrText>
      </w:r>
      <w:r>
        <w:fldChar w:fldCharType="separate"/>
      </w:r>
      <w:r>
        <w:t>65</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9.6.1</w:t>
      </w:r>
      <w:r>
        <w:rPr>
          <w:rFonts w:asciiTheme="minorHAnsi" w:eastAsiaTheme="minorEastAsia" w:hAnsiTheme="minorHAnsi" w:cstheme="minorBidi"/>
          <w:kern w:val="0"/>
          <w:szCs w:val="22"/>
        </w:rPr>
        <w:tab/>
      </w:r>
      <w:r w:rsidRPr="009E71B0">
        <w:rPr>
          <w:rFonts w:eastAsia="Calibri"/>
          <w:kern w:val="0"/>
          <w:lang w:eastAsia="en-US"/>
        </w:rPr>
        <w:t>MySQL Timing Attack</w:t>
      </w:r>
      <w:r>
        <w:tab/>
      </w:r>
      <w:r>
        <w:fldChar w:fldCharType="begin"/>
      </w:r>
      <w:r>
        <w:instrText xml:space="preserve"> PAGEREF _Toc430603368 \h </w:instrText>
      </w:r>
      <w:r>
        <w:fldChar w:fldCharType="separate"/>
      </w:r>
      <w:r>
        <w:t>65</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9.6.2</w:t>
      </w:r>
      <w:r>
        <w:rPr>
          <w:rFonts w:asciiTheme="minorHAnsi" w:eastAsiaTheme="minorEastAsia" w:hAnsiTheme="minorHAnsi" w:cstheme="minorBidi"/>
          <w:kern w:val="0"/>
          <w:szCs w:val="22"/>
        </w:rPr>
        <w:tab/>
      </w:r>
      <w:r w:rsidRPr="009E71B0">
        <w:rPr>
          <w:rFonts w:eastAsia="Calibri" w:cs="Times"/>
          <w:kern w:val="0"/>
          <w:lang w:eastAsia="en-US"/>
        </w:rPr>
        <w:t>MySQL Timing Attack results</w:t>
      </w:r>
      <w:r>
        <w:tab/>
      </w:r>
      <w:r>
        <w:fldChar w:fldCharType="begin"/>
      </w:r>
      <w:r>
        <w:instrText xml:space="preserve"> PAGEREF _Toc430603369 \h </w:instrText>
      </w:r>
      <w:r>
        <w:fldChar w:fldCharType="separate"/>
      </w:r>
      <w:r>
        <w:t>65</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eastAsia="Calibri" w:hAnsi="Times New Roman" w:cs="Times"/>
          <w:kern w:val="0"/>
          <w:lang w:eastAsia="en-US"/>
        </w:rPr>
        <w:t>9.6.3</w:t>
      </w:r>
      <w:r>
        <w:rPr>
          <w:rFonts w:asciiTheme="minorHAnsi" w:eastAsiaTheme="minorEastAsia" w:hAnsiTheme="minorHAnsi" w:cstheme="minorBidi"/>
          <w:kern w:val="0"/>
          <w:szCs w:val="22"/>
        </w:rPr>
        <w:tab/>
      </w:r>
      <w:r w:rsidRPr="009E71B0">
        <w:rPr>
          <w:rFonts w:eastAsia="Calibri" w:cs="Times"/>
          <w:kern w:val="0"/>
          <w:lang w:eastAsia="en-US"/>
        </w:rPr>
        <w:t>Oracle Timing Attack</w:t>
      </w:r>
      <w:r>
        <w:tab/>
      </w:r>
      <w:r>
        <w:fldChar w:fldCharType="begin"/>
      </w:r>
      <w:r>
        <w:instrText xml:space="preserve"> PAGEREF _Toc430603370 \h </w:instrText>
      </w:r>
      <w:r>
        <w:fldChar w:fldCharType="separate"/>
      </w:r>
      <w:r>
        <w:t>65</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9.6.4</w:t>
      </w:r>
      <w:r>
        <w:rPr>
          <w:rFonts w:asciiTheme="minorHAnsi" w:eastAsiaTheme="minorEastAsia" w:hAnsiTheme="minorHAnsi" w:cstheme="minorBidi"/>
          <w:kern w:val="0"/>
          <w:szCs w:val="22"/>
        </w:rPr>
        <w:tab/>
      </w:r>
      <w:r w:rsidRPr="009E71B0">
        <w:rPr>
          <w:rFonts w:eastAsia="Calibri"/>
          <w:kern w:val="0"/>
          <w:lang w:eastAsia="en-US"/>
        </w:rPr>
        <w:t>Oracle Timing Attack results</w:t>
      </w:r>
      <w:r>
        <w:tab/>
      </w:r>
      <w:r>
        <w:fldChar w:fldCharType="begin"/>
      </w:r>
      <w:r>
        <w:instrText xml:space="preserve"> PAGEREF _Toc430603371 \h </w:instrText>
      </w:r>
      <w:r>
        <w:fldChar w:fldCharType="separate"/>
      </w:r>
      <w:r>
        <w:t>66</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9.6.5</w:t>
      </w:r>
      <w:r>
        <w:rPr>
          <w:rFonts w:asciiTheme="minorHAnsi" w:eastAsiaTheme="minorEastAsia" w:hAnsiTheme="minorHAnsi" w:cstheme="minorBidi"/>
          <w:kern w:val="0"/>
          <w:szCs w:val="22"/>
        </w:rPr>
        <w:tab/>
      </w:r>
      <w:r w:rsidRPr="009E71B0">
        <w:rPr>
          <w:rFonts w:eastAsia="Calibri" w:cs="Times"/>
          <w:kern w:val="0"/>
          <w:lang w:eastAsia="en-US"/>
        </w:rPr>
        <w:t>MSQLS Timing Attack</w:t>
      </w:r>
      <w:r>
        <w:tab/>
      </w:r>
      <w:r>
        <w:fldChar w:fldCharType="begin"/>
      </w:r>
      <w:r>
        <w:instrText xml:space="preserve"> PAGEREF _Toc430603372 \h </w:instrText>
      </w:r>
      <w:r>
        <w:fldChar w:fldCharType="separate"/>
      </w:r>
      <w:r>
        <w:t>66</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9.6.6</w:t>
      </w:r>
      <w:r>
        <w:rPr>
          <w:rFonts w:asciiTheme="minorHAnsi" w:eastAsiaTheme="minorEastAsia" w:hAnsiTheme="minorHAnsi" w:cstheme="minorBidi"/>
          <w:kern w:val="0"/>
          <w:szCs w:val="22"/>
        </w:rPr>
        <w:tab/>
      </w:r>
      <w:r w:rsidRPr="009E71B0">
        <w:rPr>
          <w:rFonts w:eastAsia="Calibri" w:cs="Times"/>
          <w:kern w:val="0"/>
          <w:lang w:eastAsia="en-US"/>
        </w:rPr>
        <w:t>MSQLS Timing Attack results</w:t>
      </w:r>
      <w:r>
        <w:tab/>
      </w:r>
      <w:r>
        <w:fldChar w:fldCharType="begin"/>
      </w:r>
      <w:r>
        <w:instrText xml:space="preserve"> PAGEREF _Toc430603373 \h </w:instrText>
      </w:r>
      <w:r>
        <w:fldChar w:fldCharType="separate"/>
      </w:r>
      <w:r>
        <w:t>66</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9.7</w:t>
      </w:r>
      <w:r>
        <w:rPr>
          <w:rFonts w:asciiTheme="minorHAnsi" w:eastAsiaTheme="minorEastAsia" w:hAnsiTheme="minorHAnsi" w:cstheme="minorBidi"/>
          <w:kern w:val="0"/>
          <w:szCs w:val="22"/>
        </w:rPr>
        <w:tab/>
      </w:r>
      <w:r>
        <w:t>Alternate Encodings</w:t>
      </w:r>
      <w:r>
        <w:tab/>
      </w:r>
      <w:r>
        <w:fldChar w:fldCharType="begin"/>
      </w:r>
      <w:r>
        <w:instrText xml:space="preserve"> PAGEREF _Toc430603374 \h </w:instrText>
      </w:r>
      <w:r>
        <w:fldChar w:fldCharType="separate"/>
      </w:r>
      <w:r>
        <w:t>66</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9.7.1</w:t>
      </w:r>
      <w:r>
        <w:rPr>
          <w:rFonts w:asciiTheme="minorHAnsi" w:eastAsiaTheme="minorEastAsia" w:hAnsiTheme="minorHAnsi" w:cstheme="minorBidi"/>
          <w:kern w:val="0"/>
          <w:szCs w:val="22"/>
        </w:rPr>
        <w:tab/>
      </w:r>
      <w:r w:rsidRPr="009E71B0">
        <w:rPr>
          <w:rFonts w:eastAsia="Calibri"/>
          <w:kern w:val="0"/>
          <w:lang w:eastAsia="en-US"/>
        </w:rPr>
        <w:t>MySQL Alternate Encodings Attack</w:t>
      </w:r>
      <w:r>
        <w:tab/>
      </w:r>
      <w:r>
        <w:fldChar w:fldCharType="begin"/>
      </w:r>
      <w:r>
        <w:instrText xml:space="preserve"> PAGEREF _Toc430603375 \h </w:instrText>
      </w:r>
      <w:r>
        <w:fldChar w:fldCharType="separate"/>
      </w:r>
      <w:r>
        <w:t>66</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9.7.2</w:t>
      </w:r>
      <w:r>
        <w:rPr>
          <w:rFonts w:asciiTheme="minorHAnsi" w:eastAsiaTheme="minorEastAsia" w:hAnsiTheme="minorHAnsi" w:cstheme="minorBidi"/>
          <w:kern w:val="0"/>
          <w:szCs w:val="22"/>
        </w:rPr>
        <w:tab/>
      </w:r>
      <w:r w:rsidRPr="009E71B0">
        <w:rPr>
          <w:rFonts w:eastAsia="Calibri"/>
          <w:kern w:val="0"/>
          <w:lang w:eastAsia="en-US"/>
        </w:rPr>
        <w:t>MySQL Alternate Encodings Attack results</w:t>
      </w:r>
      <w:r>
        <w:tab/>
      </w:r>
      <w:r>
        <w:fldChar w:fldCharType="begin"/>
      </w:r>
      <w:r>
        <w:instrText xml:space="preserve"> PAGEREF _Toc430603376 \h </w:instrText>
      </w:r>
      <w:r>
        <w:fldChar w:fldCharType="separate"/>
      </w:r>
      <w:r>
        <w:t>67</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9.7.3</w:t>
      </w:r>
      <w:r>
        <w:rPr>
          <w:rFonts w:asciiTheme="minorHAnsi" w:eastAsiaTheme="minorEastAsia" w:hAnsiTheme="minorHAnsi" w:cstheme="minorBidi"/>
          <w:kern w:val="0"/>
          <w:szCs w:val="22"/>
        </w:rPr>
        <w:tab/>
      </w:r>
      <w:r w:rsidRPr="009E71B0">
        <w:rPr>
          <w:rFonts w:eastAsia="Calibri"/>
          <w:kern w:val="0"/>
          <w:lang w:eastAsia="en-US"/>
        </w:rPr>
        <w:t>Oracle Alternate Encodings Attack</w:t>
      </w:r>
      <w:r>
        <w:tab/>
      </w:r>
      <w:r>
        <w:fldChar w:fldCharType="begin"/>
      </w:r>
      <w:r>
        <w:instrText xml:space="preserve"> PAGEREF _Toc430603377 \h </w:instrText>
      </w:r>
      <w:r>
        <w:fldChar w:fldCharType="separate"/>
      </w:r>
      <w:r>
        <w:t>67</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9.7.4</w:t>
      </w:r>
      <w:r>
        <w:rPr>
          <w:rFonts w:asciiTheme="minorHAnsi" w:eastAsiaTheme="minorEastAsia" w:hAnsiTheme="minorHAnsi" w:cstheme="minorBidi"/>
          <w:kern w:val="0"/>
          <w:szCs w:val="22"/>
        </w:rPr>
        <w:tab/>
      </w:r>
      <w:r w:rsidRPr="009E71B0">
        <w:rPr>
          <w:rFonts w:eastAsia="Calibri"/>
          <w:kern w:val="0"/>
          <w:lang w:eastAsia="en-US"/>
        </w:rPr>
        <w:t>Oracle Alternate Encodings Attack results</w:t>
      </w:r>
      <w:r>
        <w:tab/>
      </w:r>
      <w:r>
        <w:fldChar w:fldCharType="begin"/>
      </w:r>
      <w:r>
        <w:instrText xml:space="preserve"> PAGEREF _Toc430603378 \h </w:instrText>
      </w:r>
      <w:r>
        <w:fldChar w:fldCharType="separate"/>
      </w:r>
      <w:r>
        <w:t>67</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hAnsi="Times New Roman"/>
        </w:rPr>
        <w:t>9.7.5</w:t>
      </w:r>
      <w:r>
        <w:rPr>
          <w:rFonts w:asciiTheme="minorHAnsi" w:eastAsiaTheme="minorEastAsia" w:hAnsiTheme="minorHAnsi" w:cstheme="minorBidi"/>
          <w:kern w:val="0"/>
          <w:szCs w:val="22"/>
        </w:rPr>
        <w:tab/>
      </w:r>
      <w:r w:rsidRPr="009E71B0">
        <w:rPr>
          <w:rFonts w:eastAsia="Calibri"/>
          <w:kern w:val="0"/>
          <w:lang w:eastAsia="en-US"/>
        </w:rPr>
        <w:t>MSQLS Alternate Encodings Attack</w:t>
      </w:r>
      <w:r>
        <w:tab/>
      </w:r>
      <w:r>
        <w:fldChar w:fldCharType="begin"/>
      </w:r>
      <w:r>
        <w:instrText xml:space="preserve"> PAGEREF _Toc430603379 \h </w:instrText>
      </w:r>
      <w:r>
        <w:fldChar w:fldCharType="separate"/>
      </w:r>
      <w:r>
        <w:t>67</w:t>
      </w:r>
      <w:r>
        <w:fldChar w:fldCharType="end"/>
      </w:r>
    </w:p>
    <w:p w:rsidR="002A1D24" w:rsidRDefault="002A1D24">
      <w:pPr>
        <w:pStyle w:val="TOC3"/>
        <w:rPr>
          <w:rFonts w:asciiTheme="minorHAnsi" w:eastAsiaTheme="minorEastAsia" w:hAnsiTheme="minorHAnsi" w:cstheme="minorBidi"/>
          <w:kern w:val="0"/>
          <w:szCs w:val="22"/>
        </w:rPr>
      </w:pPr>
      <w:r w:rsidRPr="009E71B0">
        <w:rPr>
          <w:rFonts w:ascii="Times New Roman" w:eastAsia="Calibri" w:hAnsi="Times New Roman"/>
          <w:kern w:val="0"/>
          <w:lang w:eastAsia="en-US"/>
        </w:rPr>
        <w:t>9.7.6</w:t>
      </w:r>
      <w:r>
        <w:rPr>
          <w:rFonts w:asciiTheme="minorHAnsi" w:eastAsiaTheme="minorEastAsia" w:hAnsiTheme="minorHAnsi" w:cstheme="minorBidi"/>
          <w:kern w:val="0"/>
          <w:szCs w:val="22"/>
        </w:rPr>
        <w:tab/>
      </w:r>
      <w:r w:rsidRPr="009E71B0">
        <w:rPr>
          <w:rFonts w:eastAsia="Calibri"/>
          <w:kern w:val="0"/>
          <w:lang w:eastAsia="en-US"/>
        </w:rPr>
        <w:t>MSQLS Alternate Encodings Attack results</w:t>
      </w:r>
      <w:r>
        <w:tab/>
      </w:r>
      <w:r>
        <w:fldChar w:fldCharType="begin"/>
      </w:r>
      <w:r>
        <w:instrText xml:space="preserve"> PAGEREF _Toc430603380 \h </w:instrText>
      </w:r>
      <w:r>
        <w:fldChar w:fldCharType="separate"/>
      </w:r>
      <w:r>
        <w:t>67</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9.8</w:t>
      </w:r>
      <w:r>
        <w:rPr>
          <w:rFonts w:asciiTheme="minorHAnsi" w:eastAsiaTheme="minorEastAsia" w:hAnsiTheme="minorHAnsi" w:cstheme="minorBidi"/>
          <w:kern w:val="0"/>
          <w:szCs w:val="22"/>
        </w:rPr>
        <w:tab/>
      </w:r>
      <w:r w:rsidRPr="009E71B0">
        <w:rPr>
          <w:rFonts w:eastAsia="Calibri" w:cs="Times"/>
          <w:kern w:val="0"/>
          <w:lang w:eastAsia="en-US"/>
        </w:rPr>
        <w:t>SQLIA results</w:t>
      </w:r>
      <w:r>
        <w:tab/>
      </w:r>
      <w:r>
        <w:fldChar w:fldCharType="begin"/>
      </w:r>
      <w:r>
        <w:instrText xml:space="preserve"> PAGEREF _Toc430603381 \h </w:instrText>
      </w:r>
      <w:r>
        <w:fldChar w:fldCharType="separate"/>
      </w:r>
      <w:r>
        <w:t>68</w:t>
      </w:r>
      <w:r>
        <w:fldChar w:fldCharType="end"/>
      </w:r>
    </w:p>
    <w:p w:rsidR="002A1D24" w:rsidRDefault="002A1D24">
      <w:pPr>
        <w:pStyle w:val="TOC1"/>
        <w:rPr>
          <w:rFonts w:asciiTheme="minorHAnsi" w:eastAsiaTheme="minorEastAsia" w:hAnsiTheme="minorHAnsi" w:cstheme="minorBidi"/>
          <w:kern w:val="0"/>
          <w:szCs w:val="22"/>
        </w:rPr>
      </w:pPr>
      <w:r>
        <w:t>10</w:t>
      </w:r>
      <w:r>
        <w:rPr>
          <w:rFonts w:asciiTheme="minorHAnsi" w:eastAsiaTheme="minorEastAsia" w:hAnsiTheme="minorHAnsi" w:cstheme="minorBidi"/>
          <w:kern w:val="0"/>
          <w:szCs w:val="22"/>
        </w:rPr>
        <w:tab/>
      </w:r>
      <w:r>
        <w:t>Appendix 5 – Artefact - Burp Suite testing</w:t>
      </w:r>
      <w:r>
        <w:tab/>
      </w:r>
      <w:r>
        <w:fldChar w:fldCharType="begin"/>
      </w:r>
      <w:r>
        <w:instrText xml:space="preserve"> PAGEREF _Toc430603382 \h </w:instrText>
      </w:r>
      <w:r>
        <w:fldChar w:fldCharType="separate"/>
      </w:r>
      <w:r>
        <w:t>69</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lastRenderedPageBreak/>
        <w:t>10.1</w:t>
      </w:r>
      <w:r>
        <w:rPr>
          <w:rFonts w:asciiTheme="minorHAnsi" w:eastAsiaTheme="minorEastAsia" w:hAnsiTheme="minorHAnsi" w:cstheme="minorBidi"/>
          <w:kern w:val="0"/>
          <w:szCs w:val="22"/>
        </w:rPr>
        <w:tab/>
      </w:r>
      <w:r>
        <w:t>Login request sent</w:t>
      </w:r>
      <w:r>
        <w:tab/>
      </w:r>
      <w:r>
        <w:fldChar w:fldCharType="begin"/>
      </w:r>
      <w:r>
        <w:instrText xml:space="preserve"> PAGEREF _Toc430603383 \h </w:instrText>
      </w:r>
      <w:r>
        <w:fldChar w:fldCharType="separate"/>
      </w:r>
      <w:r>
        <w:t>69</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10.2</w:t>
      </w:r>
      <w:r>
        <w:rPr>
          <w:rFonts w:asciiTheme="minorHAnsi" w:eastAsiaTheme="minorEastAsia" w:hAnsiTheme="minorHAnsi" w:cstheme="minorBidi"/>
          <w:kern w:val="0"/>
          <w:szCs w:val="22"/>
        </w:rPr>
        <w:tab/>
      </w:r>
      <w:r>
        <w:t>Request detection</w:t>
      </w:r>
      <w:r>
        <w:tab/>
      </w:r>
      <w:r>
        <w:fldChar w:fldCharType="begin"/>
      </w:r>
      <w:r>
        <w:instrText xml:space="preserve"> PAGEREF _Toc430603384 \h </w:instrText>
      </w:r>
      <w:r>
        <w:fldChar w:fldCharType="separate"/>
      </w:r>
      <w:r>
        <w:t>69</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10.3</w:t>
      </w:r>
      <w:r>
        <w:rPr>
          <w:rFonts w:asciiTheme="minorHAnsi" w:eastAsiaTheme="minorEastAsia" w:hAnsiTheme="minorHAnsi" w:cstheme="minorBidi"/>
          <w:kern w:val="0"/>
          <w:szCs w:val="22"/>
        </w:rPr>
        <w:tab/>
      </w:r>
      <w:r>
        <w:t>Input shown</w:t>
      </w:r>
      <w:r>
        <w:tab/>
      </w:r>
      <w:r>
        <w:fldChar w:fldCharType="begin"/>
      </w:r>
      <w:r>
        <w:instrText xml:space="preserve"> PAGEREF _Toc430603385 \h </w:instrText>
      </w:r>
      <w:r>
        <w:fldChar w:fldCharType="separate"/>
      </w:r>
      <w:r>
        <w:t>69</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10.4</w:t>
      </w:r>
      <w:r>
        <w:rPr>
          <w:rFonts w:asciiTheme="minorHAnsi" w:eastAsiaTheme="minorEastAsia" w:hAnsiTheme="minorHAnsi" w:cstheme="minorBidi"/>
          <w:kern w:val="0"/>
          <w:szCs w:val="22"/>
        </w:rPr>
        <w:tab/>
      </w:r>
      <w:r>
        <w:t>SQLIA intercepted</w:t>
      </w:r>
      <w:r>
        <w:tab/>
      </w:r>
      <w:r>
        <w:fldChar w:fldCharType="begin"/>
      </w:r>
      <w:r>
        <w:instrText xml:space="preserve"> PAGEREF _Toc430603386 \h </w:instrText>
      </w:r>
      <w:r>
        <w:fldChar w:fldCharType="separate"/>
      </w:r>
      <w:r>
        <w:t>70</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10.5</w:t>
      </w:r>
      <w:r>
        <w:rPr>
          <w:rFonts w:asciiTheme="minorHAnsi" w:eastAsiaTheme="minorEastAsia" w:hAnsiTheme="minorHAnsi" w:cstheme="minorBidi"/>
          <w:kern w:val="0"/>
          <w:szCs w:val="22"/>
        </w:rPr>
        <w:tab/>
      </w:r>
      <w:r>
        <w:t>MySQL SQLIA blocked</w:t>
      </w:r>
      <w:r>
        <w:tab/>
      </w:r>
      <w:r>
        <w:fldChar w:fldCharType="begin"/>
      </w:r>
      <w:r>
        <w:instrText xml:space="preserve"> PAGEREF _Toc430603387 \h </w:instrText>
      </w:r>
      <w:r>
        <w:fldChar w:fldCharType="separate"/>
      </w:r>
      <w:r>
        <w:t>70</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10.6</w:t>
      </w:r>
      <w:r>
        <w:rPr>
          <w:rFonts w:asciiTheme="minorHAnsi" w:eastAsiaTheme="minorEastAsia" w:hAnsiTheme="minorHAnsi" w:cstheme="minorBidi"/>
          <w:kern w:val="0"/>
          <w:szCs w:val="22"/>
        </w:rPr>
        <w:tab/>
      </w:r>
      <w:r>
        <w:t>Oracle SQLIA blocked</w:t>
      </w:r>
      <w:r>
        <w:tab/>
      </w:r>
      <w:r>
        <w:fldChar w:fldCharType="begin"/>
      </w:r>
      <w:r>
        <w:instrText xml:space="preserve"> PAGEREF _Toc430603388 \h </w:instrText>
      </w:r>
      <w:r>
        <w:fldChar w:fldCharType="separate"/>
      </w:r>
      <w:r>
        <w:t>71</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10.7</w:t>
      </w:r>
      <w:r>
        <w:rPr>
          <w:rFonts w:asciiTheme="minorHAnsi" w:eastAsiaTheme="minorEastAsia" w:hAnsiTheme="minorHAnsi" w:cstheme="minorBidi"/>
          <w:kern w:val="0"/>
          <w:szCs w:val="22"/>
        </w:rPr>
        <w:tab/>
      </w:r>
      <w:r>
        <w:t>MSQLS SQLIA blocked</w:t>
      </w:r>
      <w:r>
        <w:tab/>
      </w:r>
      <w:r>
        <w:fldChar w:fldCharType="begin"/>
      </w:r>
      <w:r>
        <w:instrText xml:space="preserve"> PAGEREF _Toc430603389 \h </w:instrText>
      </w:r>
      <w:r>
        <w:fldChar w:fldCharType="separate"/>
      </w:r>
      <w:r>
        <w:t>72</w:t>
      </w:r>
      <w:r>
        <w:fldChar w:fldCharType="end"/>
      </w:r>
    </w:p>
    <w:p w:rsidR="002A1D24" w:rsidRDefault="002A1D24">
      <w:pPr>
        <w:pStyle w:val="TOC1"/>
        <w:rPr>
          <w:rFonts w:asciiTheme="minorHAnsi" w:eastAsiaTheme="minorEastAsia" w:hAnsiTheme="minorHAnsi" w:cstheme="minorBidi"/>
          <w:kern w:val="0"/>
          <w:szCs w:val="22"/>
        </w:rPr>
      </w:pPr>
      <w:r w:rsidRPr="009E71B0">
        <w:rPr>
          <w:rFonts w:cs="Times"/>
        </w:rPr>
        <w:t>11</w:t>
      </w:r>
      <w:r>
        <w:rPr>
          <w:rFonts w:asciiTheme="minorHAnsi" w:eastAsiaTheme="minorEastAsia" w:hAnsiTheme="minorHAnsi" w:cstheme="minorBidi"/>
          <w:kern w:val="0"/>
          <w:szCs w:val="22"/>
        </w:rPr>
        <w:tab/>
      </w:r>
      <w:r w:rsidRPr="009E71B0">
        <w:rPr>
          <w:rFonts w:cs="Times"/>
        </w:rPr>
        <w:t>Appendix 6 – Artefact - Metasploit testing</w:t>
      </w:r>
      <w:r>
        <w:tab/>
      </w:r>
      <w:r>
        <w:fldChar w:fldCharType="begin"/>
      </w:r>
      <w:r>
        <w:instrText xml:space="preserve"> PAGEREF _Toc430603390 \h </w:instrText>
      </w:r>
      <w:r>
        <w:fldChar w:fldCharType="separate"/>
      </w:r>
      <w:r>
        <w:t>73</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11.1</w:t>
      </w:r>
      <w:r>
        <w:rPr>
          <w:rFonts w:asciiTheme="minorHAnsi" w:eastAsiaTheme="minorEastAsia" w:hAnsiTheme="minorHAnsi" w:cstheme="minorBidi"/>
          <w:kern w:val="0"/>
          <w:szCs w:val="22"/>
        </w:rPr>
        <w:tab/>
      </w:r>
      <w:r>
        <w:t>Metasploit testing options</w:t>
      </w:r>
      <w:r>
        <w:tab/>
      </w:r>
      <w:r>
        <w:fldChar w:fldCharType="begin"/>
      </w:r>
      <w:r>
        <w:instrText xml:space="preserve"> PAGEREF _Toc430603391 \h </w:instrText>
      </w:r>
      <w:r>
        <w:fldChar w:fldCharType="separate"/>
      </w:r>
      <w:r>
        <w:t>73</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11.2</w:t>
      </w:r>
      <w:r>
        <w:rPr>
          <w:rFonts w:asciiTheme="minorHAnsi" w:eastAsiaTheme="minorEastAsia" w:hAnsiTheme="minorHAnsi" w:cstheme="minorBidi"/>
          <w:kern w:val="0"/>
          <w:szCs w:val="22"/>
        </w:rPr>
        <w:tab/>
      </w:r>
      <w:r>
        <w:t>Web app test configuration</w:t>
      </w:r>
      <w:r>
        <w:tab/>
      </w:r>
      <w:r>
        <w:fldChar w:fldCharType="begin"/>
      </w:r>
      <w:r>
        <w:instrText xml:space="preserve"> PAGEREF _Toc430603392 \h </w:instrText>
      </w:r>
      <w:r>
        <w:fldChar w:fldCharType="separate"/>
      </w:r>
      <w:r>
        <w:t>73</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11.3</w:t>
      </w:r>
      <w:r>
        <w:rPr>
          <w:rFonts w:asciiTheme="minorHAnsi" w:eastAsiaTheme="minorEastAsia" w:hAnsiTheme="minorHAnsi" w:cstheme="minorBidi"/>
          <w:kern w:val="0"/>
          <w:szCs w:val="22"/>
        </w:rPr>
        <w:tab/>
      </w:r>
      <w:r>
        <w:t>Metasploit testing results</w:t>
      </w:r>
      <w:r>
        <w:tab/>
      </w:r>
      <w:r>
        <w:fldChar w:fldCharType="begin"/>
      </w:r>
      <w:r>
        <w:instrText xml:space="preserve"> PAGEREF _Toc430603393 \h </w:instrText>
      </w:r>
      <w:r>
        <w:fldChar w:fldCharType="separate"/>
      </w:r>
      <w:r>
        <w:t>73</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11.4</w:t>
      </w:r>
      <w:r>
        <w:rPr>
          <w:rFonts w:asciiTheme="minorHAnsi" w:eastAsiaTheme="minorEastAsia" w:hAnsiTheme="minorHAnsi" w:cstheme="minorBidi"/>
          <w:kern w:val="0"/>
          <w:szCs w:val="22"/>
        </w:rPr>
        <w:tab/>
      </w:r>
      <w:r>
        <w:t>Metasploit SQLI vulnerabilities detected</w:t>
      </w:r>
      <w:r>
        <w:tab/>
      </w:r>
      <w:r>
        <w:fldChar w:fldCharType="begin"/>
      </w:r>
      <w:r>
        <w:instrText xml:space="preserve"> PAGEREF _Toc430603394 \h </w:instrText>
      </w:r>
      <w:r>
        <w:fldChar w:fldCharType="separate"/>
      </w:r>
      <w:r>
        <w:t>74</w:t>
      </w:r>
      <w:r>
        <w:fldChar w:fldCharType="end"/>
      </w:r>
    </w:p>
    <w:p w:rsidR="002A1D24" w:rsidRDefault="002A1D24">
      <w:pPr>
        <w:pStyle w:val="TOC1"/>
        <w:rPr>
          <w:rFonts w:asciiTheme="minorHAnsi" w:eastAsiaTheme="minorEastAsia" w:hAnsiTheme="minorHAnsi" w:cstheme="minorBidi"/>
          <w:kern w:val="0"/>
          <w:szCs w:val="22"/>
        </w:rPr>
      </w:pPr>
      <w:r w:rsidRPr="009E71B0">
        <w:rPr>
          <w:rFonts w:cs="Times"/>
        </w:rPr>
        <w:t>12</w:t>
      </w:r>
      <w:r>
        <w:rPr>
          <w:rFonts w:asciiTheme="minorHAnsi" w:eastAsiaTheme="minorEastAsia" w:hAnsiTheme="minorHAnsi" w:cstheme="minorBidi"/>
          <w:kern w:val="0"/>
          <w:szCs w:val="22"/>
        </w:rPr>
        <w:tab/>
      </w:r>
      <w:r w:rsidRPr="009E71B0">
        <w:rPr>
          <w:rFonts w:cs="Times"/>
        </w:rPr>
        <w:t>Appendix 7 – Artefact - Microsoft SQL server application</w:t>
      </w:r>
      <w:r>
        <w:tab/>
      </w:r>
      <w:r>
        <w:fldChar w:fldCharType="begin"/>
      </w:r>
      <w:r>
        <w:instrText xml:space="preserve"> PAGEREF _Toc430603395 \h </w:instrText>
      </w:r>
      <w:r>
        <w:fldChar w:fldCharType="separate"/>
      </w:r>
      <w:r>
        <w:t>75</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12.1</w:t>
      </w:r>
      <w:r>
        <w:rPr>
          <w:rFonts w:asciiTheme="minorHAnsi" w:eastAsiaTheme="minorEastAsia" w:hAnsiTheme="minorHAnsi" w:cstheme="minorBidi"/>
          <w:kern w:val="0"/>
          <w:szCs w:val="22"/>
        </w:rPr>
        <w:tab/>
      </w:r>
      <w:r>
        <w:t>msqls_home.html</w:t>
      </w:r>
      <w:r>
        <w:tab/>
      </w:r>
      <w:r>
        <w:fldChar w:fldCharType="begin"/>
      </w:r>
      <w:r>
        <w:instrText xml:space="preserve"> PAGEREF _Toc430603396 \h </w:instrText>
      </w:r>
      <w:r>
        <w:fldChar w:fldCharType="separate"/>
      </w:r>
      <w:r>
        <w:t>75</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12.2</w:t>
      </w:r>
      <w:r>
        <w:rPr>
          <w:rFonts w:asciiTheme="minorHAnsi" w:eastAsiaTheme="minorEastAsia" w:hAnsiTheme="minorHAnsi" w:cstheme="minorBidi"/>
          <w:kern w:val="0"/>
          <w:szCs w:val="22"/>
        </w:rPr>
        <w:tab/>
      </w:r>
      <w:r>
        <w:t>msqls_check.php</w:t>
      </w:r>
      <w:r>
        <w:tab/>
      </w:r>
      <w:r>
        <w:fldChar w:fldCharType="begin"/>
      </w:r>
      <w:r>
        <w:instrText xml:space="preserve"> PAGEREF _Toc430603397 \h </w:instrText>
      </w:r>
      <w:r>
        <w:fldChar w:fldCharType="separate"/>
      </w:r>
      <w:r>
        <w:t>76</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12.3</w:t>
      </w:r>
      <w:r>
        <w:rPr>
          <w:rFonts w:asciiTheme="minorHAnsi" w:eastAsiaTheme="minorEastAsia" w:hAnsiTheme="minorHAnsi" w:cstheme="minorBidi"/>
          <w:kern w:val="0"/>
          <w:szCs w:val="22"/>
        </w:rPr>
        <w:tab/>
      </w:r>
      <w:r>
        <w:t>msqls_yes.php</w:t>
      </w:r>
      <w:r>
        <w:tab/>
      </w:r>
      <w:r>
        <w:fldChar w:fldCharType="begin"/>
      </w:r>
      <w:r>
        <w:instrText xml:space="preserve"> PAGEREF _Toc430603398 \h </w:instrText>
      </w:r>
      <w:r>
        <w:fldChar w:fldCharType="separate"/>
      </w:r>
      <w:r>
        <w:t>77</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12.4</w:t>
      </w:r>
      <w:r>
        <w:rPr>
          <w:rFonts w:asciiTheme="minorHAnsi" w:eastAsiaTheme="minorEastAsia" w:hAnsiTheme="minorHAnsi" w:cstheme="minorBidi"/>
          <w:kern w:val="0"/>
          <w:szCs w:val="22"/>
        </w:rPr>
        <w:tab/>
      </w:r>
      <w:r>
        <w:t>msqls_app.php</w:t>
      </w:r>
      <w:r>
        <w:tab/>
      </w:r>
      <w:r>
        <w:fldChar w:fldCharType="begin"/>
      </w:r>
      <w:r>
        <w:instrText xml:space="preserve"> PAGEREF _Toc430603399 \h </w:instrText>
      </w:r>
      <w:r>
        <w:fldChar w:fldCharType="separate"/>
      </w:r>
      <w:r>
        <w:t>78</w:t>
      </w:r>
      <w:r>
        <w:fldChar w:fldCharType="end"/>
      </w:r>
    </w:p>
    <w:p w:rsidR="002A1D24" w:rsidRDefault="002A1D24">
      <w:pPr>
        <w:pStyle w:val="TOC1"/>
        <w:rPr>
          <w:rFonts w:asciiTheme="minorHAnsi" w:eastAsiaTheme="minorEastAsia" w:hAnsiTheme="minorHAnsi" w:cstheme="minorBidi"/>
          <w:kern w:val="0"/>
          <w:szCs w:val="22"/>
        </w:rPr>
      </w:pPr>
      <w:r w:rsidRPr="009E71B0">
        <w:rPr>
          <w:rFonts w:cs="Times"/>
        </w:rPr>
        <w:t>13</w:t>
      </w:r>
      <w:r>
        <w:rPr>
          <w:rFonts w:asciiTheme="minorHAnsi" w:eastAsiaTheme="minorEastAsia" w:hAnsiTheme="minorHAnsi" w:cstheme="minorBidi"/>
          <w:kern w:val="0"/>
          <w:szCs w:val="22"/>
        </w:rPr>
        <w:tab/>
      </w:r>
      <w:r w:rsidRPr="009E71B0">
        <w:rPr>
          <w:rFonts w:cs="Times"/>
        </w:rPr>
        <w:t>Appendix 8 – Artefact - MySQL application</w:t>
      </w:r>
      <w:r>
        <w:tab/>
      </w:r>
      <w:r>
        <w:fldChar w:fldCharType="begin"/>
      </w:r>
      <w:r>
        <w:instrText xml:space="preserve"> PAGEREF _Toc430603400 \h </w:instrText>
      </w:r>
      <w:r>
        <w:fldChar w:fldCharType="separate"/>
      </w:r>
      <w:r>
        <w:t>80</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13.1</w:t>
      </w:r>
      <w:r>
        <w:rPr>
          <w:rFonts w:asciiTheme="minorHAnsi" w:eastAsiaTheme="minorEastAsia" w:hAnsiTheme="minorHAnsi" w:cstheme="minorBidi"/>
          <w:kern w:val="0"/>
          <w:szCs w:val="22"/>
        </w:rPr>
        <w:tab/>
      </w:r>
      <w:r>
        <w:t>mysql_home.html</w:t>
      </w:r>
      <w:r>
        <w:tab/>
      </w:r>
      <w:r>
        <w:fldChar w:fldCharType="begin"/>
      </w:r>
      <w:r>
        <w:instrText xml:space="preserve"> PAGEREF _Toc430603401 \h </w:instrText>
      </w:r>
      <w:r>
        <w:fldChar w:fldCharType="separate"/>
      </w:r>
      <w:r>
        <w:t>80</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13.2</w:t>
      </w:r>
      <w:r>
        <w:rPr>
          <w:rFonts w:asciiTheme="minorHAnsi" w:eastAsiaTheme="minorEastAsia" w:hAnsiTheme="minorHAnsi" w:cstheme="minorBidi"/>
          <w:kern w:val="0"/>
          <w:szCs w:val="22"/>
        </w:rPr>
        <w:tab/>
      </w:r>
      <w:r>
        <w:t>mysql_check.php</w:t>
      </w:r>
      <w:r>
        <w:tab/>
      </w:r>
      <w:r>
        <w:fldChar w:fldCharType="begin"/>
      </w:r>
      <w:r>
        <w:instrText xml:space="preserve"> PAGEREF _Toc430603402 \h </w:instrText>
      </w:r>
      <w:r>
        <w:fldChar w:fldCharType="separate"/>
      </w:r>
      <w:r>
        <w:t>81</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13.3</w:t>
      </w:r>
      <w:r>
        <w:rPr>
          <w:rFonts w:asciiTheme="minorHAnsi" w:eastAsiaTheme="minorEastAsia" w:hAnsiTheme="minorHAnsi" w:cstheme="minorBidi"/>
          <w:kern w:val="0"/>
          <w:szCs w:val="22"/>
        </w:rPr>
        <w:tab/>
      </w:r>
      <w:r>
        <w:t>mysql_yes.php</w:t>
      </w:r>
      <w:r>
        <w:tab/>
      </w:r>
      <w:r>
        <w:fldChar w:fldCharType="begin"/>
      </w:r>
      <w:r>
        <w:instrText xml:space="preserve"> PAGEREF _Toc430603403 \h </w:instrText>
      </w:r>
      <w:r>
        <w:fldChar w:fldCharType="separate"/>
      </w:r>
      <w:r>
        <w:t>82</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13.4</w:t>
      </w:r>
      <w:r>
        <w:rPr>
          <w:rFonts w:asciiTheme="minorHAnsi" w:eastAsiaTheme="minorEastAsia" w:hAnsiTheme="minorHAnsi" w:cstheme="minorBidi"/>
          <w:kern w:val="0"/>
          <w:szCs w:val="22"/>
        </w:rPr>
        <w:tab/>
      </w:r>
      <w:r>
        <w:t>mysql_app.php</w:t>
      </w:r>
      <w:r>
        <w:tab/>
      </w:r>
      <w:r>
        <w:fldChar w:fldCharType="begin"/>
      </w:r>
      <w:r>
        <w:instrText xml:space="preserve"> PAGEREF _Toc430603404 \h </w:instrText>
      </w:r>
      <w:r>
        <w:fldChar w:fldCharType="separate"/>
      </w:r>
      <w:r>
        <w:t>82</w:t>
      </w:r>
      <w:r>
        <w:fldChar w:fldCharType="end"/>
      </w:r>
    </w:p>
    <w:p w:rsidR="002A1D24" w:rsidRDefault="002A1D24">
      <w:pPr>
        <w:pStyle w:val="TOC1"/>
        <w:rPr>
          <w:rFonts w:asciiTheme="minorHAnsi" w:eastAsiaTheme="minorEastAsia" w:hAnsiTheme="minorHAnsi" w:cstheme="minorBidi"/>
          <w:kern w:val="0"/>
          <w:szCs w:val="22"/>
        </w:rPr>
      </w:pPr>
      <w:r w:rsidRPr="009E71B0">
        <w:rPr>
          <w:rFonts w:cs="Times"/>
        </w:rPr>
        <w:t>14</w:t>
      </w:r>
      <w:r>
        <w:rPr>
          <w:rFonts w:asciiTheme="minorHAnsi" w:eastAsiaTheme="minorEastAsia" w:hAnsiTheme="minorHAnsi" w:cstheme="minorBidi"/>
          <w:kern w:val="0"/>
          <w:szCs w:val="22"/>
        </w:rPr>
        <w:tab/>
      </w:r>
      <w:r w:rsidRPr="009E71B0">
        <w:rPr>
          <w:rFonts w:cs="Times"/>
        </w:rPr>
        <w:t>Appendix 8 – Artefact - Oracle application</w:t>
      </w:r>
      <w:r>
        <w:tab/>
      </w:r>
      <w:r>
        <w:fldChar w:fldCharType="begin"/>
      </w:r>
      <w:r>
        <w:instrText xml:space="preserve"> PAGEREF _Toc430603405 \h </w:instrText>
      </w:r>
      <w:r>
        <w:fldChar w:fldCharType="separate"/>
      </w:r>
      <w:r>
        <w:t>84</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14.1</w:t>
      </w:r>
      <w:r>
        <w:rPr>
          <w:rFonts w:asciiTheme="minorHAnsi" w:eastAsiaTheme="minorEastAsia" w:hAnsiTheme="minorHAnsi" w:cstheme="minorBidi"/>
          <w:kern w:val="0"/>
          <w:szCs w:val="22"/>
        </w:rPr>
        <w:tab/>
      </w:r>
      <w:r>
        <w:t>oracle_home.html</w:t>
      </w:r>
      <w:r>
        <w:tab/>
      </w:r>
      <w:r>
        <w:fldChar w:fldCharType="begin"/>
      </w:r>
      <w:r>
        <w:instrText xml:space="preserve"> PAGEREF _Toc430603406 \h </w:instrText>
      </w:r>
      <w:r>
        <w:fldChar w:fldCharType="separate"/>
      </w:r>
      <w:r>
        <w:t>84</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14.2</w:t>
      </w:r>
      <w:r>
        <w:rPr>
          <w:rFonts w:asciiTheme="minorHAnsi" w:eastAsiaTheme="minorEastAsia" w:hAnsiTheme="minorHAnsi" w:cstheme="minorBidi"/>
          <w:kern w:val="0"/>
          <w:szCs w:val="22"/>
        </w:rPr>
        <w:tab/>
      </w:r>
      <w:r>
        <w:t>oracle_check.php</w:t>
      </w:r>
      <w:r>
        <w:tab/>
      </w:r>
      <w:r>
        <w:fldChar w:fldCharType="begin"/>
      </w:r>
      <w:r>
        <w:instrText xml:space="preserve"> PAGEREF _Toc430603407 \h </w:instrText>
      </w:r>
      <w:r>
        <w:fldChar w:fldCharType="separate"/>
      </w:r>
      <w:r>
        <w:t>85</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14.3</w:t>
      </w:r>
      <w:r>
        <w:rPr>
          <w:rFonts w:asciiTheme="minorHAnsi" w:eastAsiaTheme="minorEastAsia" w:hAnsiTheme="minorHAnsi" w:cstheme="minorBidi"/>
          <w:kern w:val="0"/>
          <w:szCs w:val="22"/>
        </w:rPr>
        <w:tab/>
      </w:r>
      <w:r>
        <w:t>oracle_yes.php</w:t>
      </w:r>
      <w:r>
        <w:tab/>
      </w:r>
      <w:r>
        <w:fldChar w:fldCharType="begin"/>
      </w:r>
      <w:r>
        <w:instrText xml:space="preserve"> PAGEREF _Toc430603408 \h </w:instrText>
      </w:r>
      <w:r>
        <w:fldChar w:fldCharType="separate"/>
      </w:r>
      <w:r>
        <w:t>86</w:t>
      </w:r>
      <w:r>
        <w:fldChar w:fldCharType="end"/>
      </w:r>
    </w:p>
    <w:p w:rsidR="002A1D24" w:rsidRDefault="002A1D24">
      <w:pPr>
        <w:pStyle w:val="TOC2"/>
        <w:rPr>
          <w:rFonts w:asciiTheme="minorHAnsi" w:eastAsiaTheme="minorEastAsia" w:hAnsiTheme="minorHAnsi" w:cstheme="minorBidi"/>
          <w:kern w:val="0"/>
          <w:szCs w:val="22"/>
        </w:rPr>
      </w:pPr>
      <w:r w:rsidRPr="009E71B0">
        <w:rPr>
          <w:rFonts w:ascii="Times New Roman" w:hAnsi="Times New Roman"/>
        </w:rPr>
        <w:t>14.4</w:t>
      </w:r>
      <w:r>
        <w:rPr>
          <w:rFonts w:asciiTheme="minorHAnsi" w:eastAsiaTheme="minorEastAsia" w:hAnsiTheme="minorHAnsi" w:cstheme="minorBidi"/>
          <w:kern w:val="0"/>
          <w:szCs w:val="22"/>
        </w:rPr>
        <w:tab/>
      </w:r>
      <w:r>
        <w:t>oracle_app.php</w:t>
      </w:r>
      <w:r>
        <w:tab/>
      </w:r>
      <w:r>
        <w:fldChar w:fldCharType="begin"/>
      </w:r>
      <w:r>
        <w:instrText xml:space="preserve"> PAGEREF _Toc430603409 \h </w:instrText>
      </w:r>
      <w:r>
        <w:fldChar w:fldCharType="separate"/>
      </w:r>
      <w:r>
        <w:t>86</w:t>
      </w:r>
      <w:r>
        <w:fldChar w:fldCharType="end"/>
      </w:r>
    </w:p>
    <w:p w:rsidR="00CB76FF" w:rsidRDefault="00B6536D">
      <w:r>
        <w:fldChar w:fldCharType="end"/>
      </w:r>
    </w:p>
    <w:p w:rsidR="000A57A9" w:rsidRDefault="000A57A9" w:rsidP="000A57A9">
      <w:pPr>
        <w:pStyle w:val="BodyText"/>
        <w:rPr>
          <w:b/>
          <w:kern w:val="0"/>
        </w:rPr>
      </w:pPr>
    </w:p>
    <w:p w:rsidR="008D6BCE" w:rsidRDefault="008D6BCE" w:rsidP="000A57A9">
      <w:pPr>
        <w:pStyle w:val="BodyText"/>
        <w:rPr>
          <w:b/>
          <w:kern w:val="0"/>
        </w:rPr>
      </w:pPr>
    </w:p>
    <w:p w:rsidR="008D6BCE" w:rsidRDefault="008D6BCE" w:rsidP="000A57A9">
      <w:pPr>
        <w:pStyle w:val="BodyText"/>
        <w:rPr>
          <w:b/>
          <w:kern w:val="0"/>
        </w:rPr>
        <w:sectPr w:rsidR="008D6BCE" w:rsidSect="00266FE1">
          <w:headerReference w:type="default" r:id="rId11"/>
          <w:footerReference w:type="default" r:id="rId12"/>
          <w:pgSz w:w="11906" w:h="16838" w:code="9"/>
          <w:pgMar w:top="720" w:right="720" w:bottom="720" w:left="720" w:header="720" w:footer="720" w:gutter="0"/>
          <w:pgNumType w:fmt="lowerRoman" w:start="1"/>
          <w:cols w:space="720"/>
          <w:docGrid w:linePitch="299"/>
        </w:sectPr>
      </w:pPr>
    </w:p>
    <w:p w:rsidR="00CB76FF" w:rsidRDefault="00CB76FF" w:rsidP="000A57A9">
      <w:pPr>
        <w:pStyle w:val="Heading1"/>
      </w:pPr>
      <w:bookmarkStart w:id="8" w:name="_Toc536543206"/>
      <w:bookmarkStart w:id="9" w:name="_Toc536543435"/>
      <w:bookmarkStart w:id="10" w:name="_Toc15893761"/>
      <w:bookmarkStart w:id="11" w:name="_Toc430603312"/>
      <w:r>
        <w:lastRenderedPageBreak/>
        <w:t>Introduction</w:t>
      </w:r>
      <w:bookmarkEnd w:id="8"/>
      <w:bookmarkEnd w:id="9"/>
      <w:bookmarkEnd w:id="10"/>
      <w:bookmarkEnd w:id="11"/>
    </w:p>
    <w:p w:rsidR="00CB76FF" w:rsidRDefault="00CB76FF">
      <w:pPr>
        <w:pStyle w:val="Heading2"/>
      </w:pPr>
      <w:bookmarkStart w:id="12" w:name="_Toc536543207"/>
      <w:bookmarkStart w:id="13" w:name="_Toc536543436"/>
      <w:bookmarkStart w:id="14" w:name="_Toc15893762"/>
      <w:bookmarkStart w:id="15" w:name="_Toc430603313"/>
      <w:r>
        <w:t>Background and Context</w:t>
      </w:r>
      <w:bookmarkEnd w:id="12"/>
      <w:bookmarkEnd w:id="13"/>
      <w:bookmarkEnd w:id="14"/>
      <w:bookmarkEnd w:id="15"/>
    </w:p>
    <w:p w:rsidR="00B23D01" w:rsidRPr="00FB6609" w:rsidRDefault="00B23D01" w:rsidP="00FB6609">
      <w:pPr>
        <w:pStyle w:val="BodyText"/>
        <w:rPr>
          <w:rFonts w:ascii="Times New Roman" w:eastAsia="Calibri" w:hAnsi="Times New Roman"/>
        </w:rPr>
      </w:pPr>
      <w:r w:rsidRPr="00FB6609">
        <w:rPr>
          <w:rFonts w:ascii="Times New Roman" w:hAnsi="Times New Roman"/>
        </w:rPr>
        <w:t>In recent years information security has become more and more of a popular topic of r</w:t>
      </w:r>
      <w:r w:rsidRPr="00FB6609">
        <w:rPr>
          <w:rFonts w:ascii="Times New Roman" w:hAnsi="Times New Roman"/>
        </w:rPr>
        <w:t>e</w:t>
      </w:r>
      <w:r w:rsidRPr="00FB6609">
        <w:rPr>
          <w:rFonts w:ascii="Times New Roman" w:hAnsi="Times New Roman"/>
        </w:rPr>
        <w:t>search due to the growing nature of the internet as more and more individuals gain access to it and as such the number of cyber-attacks on businesses and the conf</w:t>
      </w:r>
      <w:r w:rsidRPr="00FB6609">
        <w:rPr>
          <w:rFonts w:ascii="Times New Roman" w:hAnsi="Times New Roman"/>
        </w:rPr>
        <w:t>i</w:t>
      </w:r>
      <w:r w:rsidRPr="00FB6609">
        <w:rPr>
          <w:rFonts w:ascii="Times New Roman" w:hAnsi="Times New Roman"/>
        </w:rPr>
        <w:t>dential customer data that they hold has increased as a result. Therefore there has been a fair amount of research into stopping these attacks specifically at the front end of applications that businesses are using to interact with customers however this does leave the back end of the application vulnerable if attackers are able to reach it which is a part of much of the current research in information s</w:t>
      </w:r>
      <w:r w:rsidRPr="00FB6609">
        <w:rPr>
          <w:rFonts w:ascii="Times New Roman" w:hAnsi="Times New Roman"/>
        </w:rPr>
        <w:t>e</w:t>
      </w:r>
      <w:r w:rsidRPr="00FB6609">
        <w:rPr>
          <w:rFonts w:ascii="Times New Roman" w:hAnsi="Times New Roman"/>
        </w:rPr>
        <w:t xml:space="preserve">curity, how to deal with the application vulnerabilities that attackers are taking advantage of. One of the bigger vulnerabilities is </w:t>
      </w:r>
      <w:r w:rsidRPr="00FB6609">
        <w:rPr>
          <w:rFonts w:ascii="Times New Roman" w:eastAsia="Calibri" w:hAnsi="Times New Roman"/>
        </w:rPr>
        <w:t>SQL injection attack (SQLIA) which is a technique where the a</w:t>
      </w:r>
      <w:r w:rsidRPr="00FB6609">
        <w:rPr>
          <w:rFonts w:ascii="Times New Roman" w:eastAsia="Calibri" w:hAnsi="Times New Roman"/>
        </w:rPr>
        <w:t>t</w:t>
      </w:r>
      <w:r w:rsidRPr="00FB6609">
        <w:rPr>
          <w:rFonts w:ascii="Times New Roman" w:eastAsia="Calibri" w:hAnsi="Times New Roman"/>
        </w:rPr>
        <w:t>tacker attempts to alter a SQL query by injecting SQL code into front end applications for example with an empty text box that allows the malicious individual access to the database in order to retrieve sensitive information, alter the database or even wipe the database entirely.</w:t>
      </w:r>
    </w:p>
    <w:p w:rsidR="00B23D01" w:rsidRPr="00FB6609" w:rsidRDefault="00B23D01" w:rsidP="00FB6609">
      <w:pPr>
        <w:pStyle w:val="BodyText"/>
        <w:rPr>
          <w:rFonts w:ascii="Times New Roman" w:eastAsia="Calibri" w:hAnsi="Times New Roman"/>
        </w:rPr>
      </w:pPr>
      <w:r w:rsidRPr="00FB6609">
        <w:rPr>
          <w:rFonts w:ascii="Times New Roman" w:eastAsia="Calibri" w:hAnsi="Times New Roman"/>
        </w:rPr>
        <w:t>SQLIAs come in several different forms, one of which centres around the SQL command UNION that combines queries, if used for malicious purposes this command will alter the original intended query by merging it with a query devised by the hacker to gain access to more of the database, steal data or damage the database if the correct data types for the co</w:t>
      </w:r>
      <w:r w:rsidRPr="00FB6609">
        <w:rPr>
          <w:rFonts w:ascii="Times New Roman" w:eastAsia="Calibri" w:hAnsi="Times New Roman"/>
        </w:rPr>
        <w:t>l</w:t>
      </w:r>
      <w:r w:rsidRPr="00FB6609">
        <w:rPr>
          <w:rFonts w:ascii="Times New Roman" w:eastAsia="Calibri" w:hAnsi="Times New Roman"/>
        </w:rPr>
        <w:t>umns involved are selected. Another type of SQLIA attempts to bypass any efforts by developers to stop SQLIAs within their code or with third party tools, this is done by altering the malicious query to instead use alternate encoding such as hexadecimal or Unicode which is not a part of developers considerations when it comes to securing their application and dat</w:t>
      </w:r>
      <w:r w:rsidRPr="00FB6609">
        <w:rPr>
          <w:rFonts w:ascii="Times New Roman" w:eastAsia="Calibri" w:hAnsi="Times New Roman"/>
        </w:rPr>
        <w:t>a</w:t>
      </w:r>
      <w:r w:rsidRPr="00FB6609">
        <w:rPr>
          <w:rFonts w:ascii="Times New Roman" w:eastAsia="Calibri" w:hAnsi="Times New Roman"/>
        </w:rPr>
        <w:t xml:space="preserve">base allowing the attacker to perform malicious acts. Another type of SQLIA takes advantage of any leftover sets of SQL commands packaged together as a procedure that came with the particular database management system (DBMS) that a developer may have chosen to support their application, the attacker will attach their malicious SQL statement to a procedure so that when run their statement will allow them to perform malicious acts, a SQLIA similar to this is where the attacker attaches their malicious SQL statement to another non malicious SQL statement by adding a semicolon at the end so that it ends it, this will cause the first statement to be run but also allow the attackers malicious statement to be run. Another SQLIA is where the attacker does not get any prompt from the application that their efforts are being successful in the form of error messages, the attacker instead injects SQL statements that are correct or incorrect and the application will determine this and based on the answer the attacker will learn more about the databases stored data than was intended. Another SQLIA makes use of time centric operators such as BENCHMARK() in the malicious SQL statement as if this is set </w:t>
      </w:r>
      <w:r w:rsidRPr="00FB6609">
        <w:rPr>
          <w:rFonts w:ascii="Times New Roman" w:eastAsia="Calibri" w:hAnsi="Times New Roman"/>
        </w:rPr>
        <w:lastRenderedPageBreak/>
        <w:t>to repeat a high enough number of times and returns correctly the statement will run and ha</w:t>
      </w:r>
      <w:r w:rsidRPr="00FB6609">
        <w:rPr>
          <w:rFonts w:ascii="Times New Roman" w:eastAsia="Calibri" w:hAnsi="Times New Roman"/>
        </w:rPr>
        <w:t>m</w:t>
      </w:r>
      <w:r w:rsidRPr="00FB6609">
        <w:rPr>
          <w:rFonts w:ascii="Times New Roman" w:eastAsia="Calibri" w:hAnsi="Times New Roman"/>
        </w:rPr>
        <w:t>per server performance severely as the malicious statement is being run. Another SQLIA makes use of malicious SQL statements that are made purposefully incorrect by the attacker which when injected and run will cause error messages to appear allowing the attacker to learn the structure of the applications d</w:t>
      </w:r>
      <w:r w:rsidRPr="00FB6609">
        <w:rPr>
          <w:rFonts w:ascii="Times New Roman" w:eastAsia="Calibri" w:hAnsi="Times New Roman"/>
        </w:rPr>
        <w:t>a</w:t>
      </w:r>
      <w:r w:rsidRPr="00FB6609">
        <w:rPr>
          <w:rFonts w:ascii="Times New Roman" w:eastAsia="Calibri" w:hAnsi="Times New Roman"/>
        </w:rPr>
        <w:t>tabase as well as individual records. Another SQLIA makes use of SQL statements that are purposefully set up to be considered correct by the application they are i</w:t>
      </w:r>
      <w:r w:rsidRPr="00FB6609">
        <w:rPr>
          <w:rFonts w:ascii="Times New Roman" w:eastAsia="Calibri" w:hAnsi="Times New Roman"/>
        </w:rPr>
        <w:t>n</w:t>
      </w:r>
      <w:r w:rsidRPr="00FB6609">
        <w:rPr>
          <w:rFonts w:ascii="Times New Roman" w:eastAsia="Calibri" w:hAnsi="Times New Roman"/>
        </w:rPr>
        <w:t>jected into allowing the attacker access to more of the database than they should leading to stolen data and damages.</w:t>
      </w:r>
    </w:p>
    <w:p w:rsidR="00B23D01" w:rsidRPr="00FB6609" w:rsidRDefault="00B23D01" w:rsidP="00FB6609">
      <w:pPr>
        <w:pStyle w:val="BodyText"/>
        <w:rPr>
          <w:rFonts w:ascii="Times New Roman" w:eastAsia="Calibri" w:hAnsi="Times New Roman"/>
        </w:rPr>
      </w:pPr>
      <w:r w:rsidRPr="00FB6609">
        <w:rPr>
          <w:rFonts w:ascii="Times New Roman" w:eastAsia="Calibri" w:hAnsi="Times New Roman"/>
        </w:rPr>
        <w:t>Based on the research performed on this topic several solutions have been devised to help secure applications against this kind of attack, there are tools that will scan an application in its entirety to look for known vulnerabilities in the code and will d</w:t>
      </w:r>
      <w:r w:rsidRPr="00FB6609">
        <w:rPr>
          <w:rFonts w:ascii="Times New Roman" w:eastAsia="Calibri" w:hAnsi="Times New Roman"/>
        </w:rPr>
        <w:t>e</w:t>
      </w:r>
      <w:r w:rsidRPr="00FB6609">
        <w:rPr>
          <w:rFonts w:ascii="Times New Roman" w:eastAsia="Calibri" w:hAnsi="Times New Roman"/>
        </w:rPr>
        <w:t>pending on the tool, make the user aware of the issue, provide assistance in rectifying the problem code or change the code in question to no longer be vulnerable to SQL injection attack on an automatic basis, while this is very useful for securing applic</w:t>
      </w:r>
      <w:r w:rsidRPr="00FB6609">
        <w:rPr>
          <w:rFonts w:ascii="Times New Roman" w:eastAsia="Calibri" w:hAnsi="Times New Roman"/>
        </w:rPr>
        <w:t>a</w:t>
      </w:r>
      <w:r w:rsidRPr="00FB6609">
        <w:rPr>
          <w:rFonts w:ascii="Times New Roman" w:eastAsia="Calibri" w:hAnsi="Times New Roman"/>
        </w:rPr>
        <w:t>tions against known threats it is however ineffective against new SQLIAs that it does not have a solution for making it not very adaptable in the long term.</w:t>
      </w:r>
    </w:p>
    <w:p w:rsidR="00B23D01" w:rsidRPr="00FB6609" w:rsidRDefault="00B23D01" w:rsidP="00FB6609">
      <w:pPr>
        <w:pStyle w:val="BodyText"/>
        <w:rPr>
          <w:rFonts w:ascii="Times New Roman" w:eastAsia="Calibri" w:hAnsi="Times New Roman"/>
        </w:rPr>
      </w:pPr>
      <w:r w:rsidRPr="00FB6609">
        <w:rPr>
          <w:rFonts w:ascii="Times New Roman" w:eastAsia="Calibri" w:hAnsi="Times New Roman"/>
        </w:rPr>
        <w:t>Another solution for dealing with the threat of SQLIAs is SQLIA detection tools; this is where the tool will run in the background of the normal application runtime and based on the tools method will scrutinize the SQL code that is passed from the front end application to the back end database against known SQLIAs and will block any deemed to be a threat automat</w:t>
      </w:r>
      <w:r w:rsidRPr="00FB6609">
        <w:rPr>
          <w:rFonts w:ascii="Times New Roman" w:eastAsia="Calibri" w:hAnsi="Times New Roman"/>
        </w:rPr>
        <w:t>i</w:t>
      </w:r>
      <w:r w:rsidRPr="00FB6609">
        <w:rPr>
          <w:rFonts w:ascii="Times New Roman" w:eastAsia="Calibri" w:hAnsi="Times New Roman"/>
        </w:rPr>
        <w:t>cally, the tools available do this in various ways and some are even quite adaptable in that they will attempt learn the traits of SQLIAs and be able to block new SQLIAs based on this, ho</w:t>
      </w:r>
      <w:r w:rsidRPr="00FB6609">
        <w:rPr>
          <w:rFonts w:ascii="Times New Roman" w:eastAsia="Calibri" w:hAnsi="Times New Roman"/>
        </w:rPr>
        <w:t>w</w:t>
      </w:r>
      <w:r w:rsidRPr="00FB6609">
        <w:rPr>
          <w:rFonts w:ascii="Times New Roman" w:eastAsia="Calibri" w:hAnsi="Times New Roman"/>
        </w:rPr>
        <w:t>ever due to the fact that the tools will run in the background of normal operations depending on the tool it may cause a noticeable slowdown in performance.</w:t>
      </w:r>
    </w:p>
    <w:p w:rsidR="00C74BA8" w:rsidRPr="00FB6609" w:rsidRDefault="00B23D01" w:rsidP="00FB6609">
      <w:pPr>
        <w:pStyle w:val="BodyText"/>
        <w:rPr>
          <w:rFonts w:ascii="Times New Roman" w:eastAsia="Calibri" w:hAnsi="Times New Roman"/>
        </w:rPr>
      </w:pPr>
      <w:r w:rsidRPr="00FB6609">
        <w:rPr>
          <w:rFonts w:ascii="Times New Roman" w:eastAsia="Calibri" w:hAnsi="Times New Roman"/>
        </w:rPr>
        <w:t>Another solution for securing against SQLIAs would be to introduce a third party encry</w:t>
      </w:r>
      <w:r w:rsidRPr="00FB6609">
        <w:rPr>
          <w:rFonts w:ascii="Times New Roman" w:eastAsia="Calibri" w:hAnsi="Times New Roman"/>
        </w:rPr>
        <w:t>p</w:t>
      </w:r>
      <w:r w:rsidRPr="00FB6609">
        <w:rPr>
          <w:rFonts w:ascii="Times New Roman" w:eastAsia="Calibri" w:hAnsi="Times New Roman"/>
        </w:rPr>
        <w:t>tion tool that will take the records in the database and encrypt them in such a way so that even if a SQLIA is successful the attacker will only receive data that is e</w:t>
      </w:r>
      <w:r w:rsidRPr="00FB6609">
        <w:rPr>
          <w:rFonts w:ascii="Times New Roman" w:eastAsia="Calibri" w:hAnsi="Times New Roman"/>
        </w:rPr>
        <w:t>s</w:t>
      </w:r>
      <w:r w:rsidRPr="00FB6609">
        <w:rPr>
          <w:rFonts w:ascii="Times New Roman" w:eastAsia="Calibri" w:hAnsi="Times New Roman"/>
        </w:rPr>
        <w:t>sentially useless to them without the password to decrypt them an effective method that has seen much use as a part of standard DBMSs to deal with other types of dat</w:t>
      </w:r>
      <w:r w:rsidRPr="00FB6609">
        <w:rPr>
          <w:rFonts w:ascii="Times New Roman" w:eastAsia="Calibri" w:hAnsi="Times New Roman"/>
        </w:rPr>
        <w:t>a</w:t>
      </w:r>
      <w:r w:rsidRPr="00FB6609">
        <w:rPr>
          <w:rFonts w:ascii="Times New Roman" w:eastAsia="Calibri" w:hAnsi="Times New Roman"/>
        </w:rPr>
        <w:t>base threats such as malicious employees for example. Depending on the tool they can offer added benefits such as being easier to impl</w:t>
      </w:r>
      <w:r w:rsidRPr="00FB6609">
        <w:rPr>
          <w:rFonts w:ascii="Times New Roman" w:eastAsia="Calibri" w:hAnsi="Times New Roman"/>
        </w:rPr>
        <w:t>e</w:t>
      </w:r>
      <w:r w:rsidRPr="00FB6609">
        <w:rPr>
          <w:rFonts w:ascii="Times New Roman" w:eastAsia="Calibri" w:hAnsi="Times New Roman"/>
        </w:rPr>
        <w:t>ment as well as fine tuning the encryption to what is required whether it be a high level of encryption for added s</w:t>
      </w:r>
      <w:r w:rsidRPr="00FB6609">
        <w:rPr>
          <w:rFonts w:ascii="Times New Roman" w:eastAsia="Calibri" w:hAnsi="Times New Roman"/>
        </w:rPr>
        <w:t>e</w:t>
      </w:r>
      <w:r w:rsidRPr="00FB6609">
        <w:rPr>
          <w:rFonts w:ascii="Times New Roman" w:eastAsia="Calibri" w:hAnsi="Times New Roman"/>
        </w:rPr>
        <w:t>curity or light encryption for security with less of a performance cost added to it, as well as other added benefits that such tools bring with them, however depending on the amount of encryption and how widespread its use on the database there will be a pe</w:t>
      </w:r>
      <w:r w:rsidRPr="00FB6609">
        <w:rPr>
          <w:rFonts w:ascii="Times New Roman" w:eastAsia="Calibri" w:hAnsi="Times New Roman"/>
        </w:rPr>
        <w:t>r</w:t>
      </w:r>
      <w:r w:rsidRPr="00FB6609">
        <w:rPr>
          <w:rFonts w:ascii="Times New Roman" w:eastAsia="Calibri" w:hAnsi="Times New Roman"/>
        </w:rPr>
        <w:t>formance cost as well as the time needed to decrypt the data whenever it is needed.</w:t>
      </w:r>
      <w:r w:rsidR="00A06263" w:rsidRPr="00FB6609">
        <w:rPr>
          <w:rFonts w:ascii="Times New Roman" w:eastAsia="Calibri" w:hAnsi="Times New Roman"/>
        </w:rPr>
        <w:t xml:space="preserve"> </w:t>
      </w:r>
    </w:p>
    <w:p w:rsidR="00A06263" w:rsidRPr="00FB6609" w:rsidRDefault="00A06263" w:rsidP="00FB6609">
      <w:pPr>
        <w:pStyle w:val="BodyText"/>
        <w:rPr>
          <w:rFonts w:ascii="Times New Roman" w:eastAsia="Calibri" w:hAnsi="Times New Roman"/>
        </w:rPr>
      </w:pPr>
      <w:r w:rsidRPr="00FB6609">
        <w:rPr>
          <w:rFonts w:ascii="Times New Roman" w:eastAsia="Calibri" w:hAnsi="Times New Roman"/>
        </w:rPr>
        <w:lastRenderedPageBreak/>
        <w:t xml:space="preserve">Another solution for dealing with the issue of SQLIA would be </w:t>
      </w:r>
      <w:r w:rsidR="00C74BA8" w:rsidRPr="00FB6609">
        <w:rPr>
          <w:rFonts w:ascii="Times New Roman" w:eastAsia="Calibri" w:hAnsi="Times New Roman"/>
        </w:rPr>
        <w:t xml:space="preserve">to use a web framework for </w:t>
      </w:r>
      <w:r w:rsidR="00E50A6E" w:rsidRPr="00FB6609">
        <w:rPr>
          <w:rFonts w:ascii="Times New Roman" w:eastAsia="Calibri" w:hAnsi="Times New Roman"/>
        </w:rPr>
        <w:t>a web application, this is a pre-built skeleton that will make up an a</w:t>
      </w:r>
      <w:r w:rsidR="00E50A6E" w:rsidRPr="00FB6609">
        <w:rPr>
          <w:rFonts w:ascii="Times New Roman" w:eastAsia="Calibri" w:hAnsi="Times New Roman"/>
        </w:rPr>
        <w:t>p</w:t>
      </w:r>
      <w:r w:rsidR="00E50A6E" w:rsidRPr="00FB6609">
        <w:rPr>
          <w:rFonts w:ascii="Times New Roman" w:eastAsia="Calibri" w:hAnsi="Times New Roman"/>
        </w:rPr>
        <w:t>plications structure, the advantage of using this is that those frameworks made for this issue will have built in methods for SQLIA detection and prevention before the application is constructed, as such it is an eff</w:t>
      </w:r>
      <w:r w:rsidR="00E50A6E" w:rsidRPr="00FB6609">
        <w:rPr>
          <w:rFonts w:ascii="Times New Roman" w:eastAsia="Calibri" w:hAnsi="Times New Roman"/>
        </w:rPr>
        <w:t>i</w:t>
      </w:r>
      <w:r w:rsidR="00E50A6E" w:rsidRPr="00FB6609">
        <w:rPr>
          <w:rFonts w:ascii="Times New Roman" w:eastAsia="Calibri" w:hAnsi="Times New Roman"/>
        </w:rPr>
        <w:t>cient defence against this attack however due to their nature it must be considered at the design stage of an application rather than after.</w:t>
      </w:r>
    </w:p>
    <w:p w:rsidR="00E50A6E" w:rsidRPr="00FB6609" w:rsidRDefault="00E50A6E" w:rsidP="00FB6609">
      <w:pPr>
        <w:pStyle w:val="BodyText"/>
        <w:rPr>
          <w:rFonts w:ascii="Times New Roman" w:eastAsia="Calibri" w:hAnsi="Times New Roman"/>
        </w:rPr>
      </w:pPr>
      <w:r w:rsidRPr="00FB6609">
        <w:rPr>
          <w:rFonts w:ascii="Times New Roman" w:eastAsia="Calibri" w:hAnsi="Times New Roman"/>
        </w:rPr>
        <w:t xml:space="preserve">There are two types of analysis when it comes to SQLIA detection, static and dynamic, static analysis looks at the SQL queries that are passed at runtime in order to stop an attack, it does this </w:t>
      </w:r>
      <w:r w:rsidR="00EF4992" w:rsidRPr="00FB6609">
        <w:rPr>
          <w:rFonts w:ascii="Times New Roman" w:eastAsia="Calibri" w:hAnsi="Times New Roman"/>
        </w:rPr>
        <w:t>by only allowing SQL queries to be passed if they do not match its fixed set of SQL values that are known to be used in SQLIAs, this effectively detects and prevents the attack however due to the methods use of fixed values it cannot stop attacks that do not conform to those said values</w:t>
      </w:r>
      <w:r w:rsidR="00026152" w:rsidRPr="00FB6609">
        <w:rPr>
          <w:rFonts w:ascii="Times New Roman" w:eastAsia="Calibri" w:hAnsi="Times New Roman"/>
        </w:rPr>
        <w:t xml:space="preserve"> without manually chan</w:t>
      </w:r>
      <w:r w:rsidR="00026152" w:rsidRPr="00FB6609">
        <w:rPr>
          <w:rFonts w:ascii="Times New Roman" w:eastAsia="Calibri" w:hAnsi="Times New Roman"/>
        </w:rPr>
        <w:t>g</w:t>
      </w:r>
      <w:r w:rsidR="00026152" w:rsidRPr="00FB6609">
        <w:rPr>
          <w:rFonts w:ascii="Times New Roman" w:eastAsia="Calibri" w:hAnsi="Times New Roman"/>
        </w:rPr>
        <w:t>ing the application and its stored values</w:t>
      </w:r>
      <w:r w:rsidR="00EF4992" w:rsidRPr="00FB6609">
        <w:rPr>
          <w:rFonts w:ascii="Times New Roman" w:eastAsia="Calibri" w:hAnsi="Times New Roman"/>
        </w:rPr>
        <w:t xml:space="preserve">. Dynamic analysis </w:t>
      </w:r>
      <w:r w:rsidR="00026152" w:rsidRPr="00FB6609">
        <w:rPr>
          <w:rFonts w:ascii="Times New Roman" w:eastAsia="Calibri" w:hAnsi="Times New Roman"/>
        </w:rPr>
        <w:t>takes this further by learning from the responses web applications give by directing input to the applic</w:t>
      </w:r>
      <w:r w:rsidR="00026152" w:rsidRPr="00FB6609">
        <w:rPr>
          <w:rFonts w:ascii="Times New Roman" w:eastAsia="Calibri" w:hAnsi="Times New Roman"/>
        </w:rPr>
        <w:t>a</w:t>
      </w:r>
      <w:r w:rsidR="00026152" w:rsidRPr="00FB6609">
        <w:rPr>
          <w:rFonts w:ascii="Times New Roman" w:eastAsia="Calibri" w:hAnsi="Times New Roman"/>
        </w:rPr>
        <w:t>tion in every way possible in order to detect the vulnerabilities that lie in an application based on what the application sends back, therefore no changes are nece</w:t>
      </w:r>
      <w:r w:rsidR="00026152" w:rsidRPr="00FB6609">
        <w:rPr>
          <w:rFonts w:ascii="Times New Roman" w:eastAsia="Calibri" w:hAnsi="Times New Roman"/>
        </w:rPr>
        <w:t>s</w:t>
      </w:r>
      <w:r w:rsidR="00026152" w:rsidRPr="00FB6609">
        <w:rPr>
          <w:rFonts w:ascii="Times New Roman" w:eastAsia="Calibri" w:hAnsi="Times New Roman"/>
        </w:rPr>
        <w:t xml:space="preserve">sary as SQLIA protection will be automatic with no manual input required. Using these two analysis methods together means that both the SQL queries and the web application are analysed, </w:t>
      </w:r>
      <w:r w:rsidR="007B4B0A" w:rsidRPr="00FB6609">
        <w:rPr>
          <w:rFonts w:ascii="Times New Roman" w:eastAsia="Calibri" w:hAnsi="Times New Roman"/>
        </w:rPr>
        <w:t>thus taking both advantages that they have with at runtime SQLIA detection as well as dynamic vulnerability testing this method can be seen as a 'best of both worlds' approach.</w:t>
      </w:r>
    </w:p>
    <w:p w:rsidR="002428C4" w:rsidRPr="00FB6609" w:rsidRDefault="007B4B0A" w:rsidP="00FB6609">
      <w:pPr>
        <w:pStyle w:val="BodyText"/>
        <w:rPr>
          <w:rFonts w:ascii="Times New Roman" w:eastAsia="Calibri" w:hAnsi="Times New Roman"/>
        </w:rPr>
      </w:pPr>
      <w:r w:rsidRPr="00FB6609">
        <w:rPr>
          <w:rFonts w:ascii="Times New Roman" w:eastAsia="Calibri" w:hAnsi="Times New Roman"/>
        </w:rPr>
        <w:t>Another method for detecting SQLIAs is by adding randomized characters to a SQL query that is being passed in a web application, it is possible to tell if it is mal</w:t>
      </w:r>
      <w:r w:rsidRPr="00FB6609">
        <w:rPr>
          <w:rFonts w:ascii="Times New Roman" w:eastAsia="Calibri" w:hAnsi="Times New Roman"/>
        </w:rPr>
        <w:t>i</w:t>
      </w:r>
      <w:r w:rsidRPr="00FB6609">
        <w:rPr>
          <w:rFonts w:ascii="Times New Roman" w:eastAsia="Calibri" w:hAnsi="Times New Roman"/>
        </w:rPr>
        <w:t>cious or not, this is known as instruction set randomization. Another type of dynamic analysis, compares a web applications SQL queries to those that are created when the application is running in order to detect SQLIAs, this is known as SQL query profiling. Another method which is similar to d</w:t>
      </w:r>
      <w:r w:rsidRPr="00FB6609">
        <w:rPr>
          <w:rFonts w:ascii="Times New Roman" w:eastAsia="Calibri" w:hAnsi="Times New Roman"/>
        </w:rPr>
        <w:t>y</w:t>
      </w:r>
      <w:r w:rsidRPr="00FB6609">
        <w:rPr>
          <w:rFonts w:ascii="Times New Roman" w:eastAsia="Calibri" w:hAnsi="Times New Roman"/>
        </w:rPr>
        <w:t xml:space="preserve">namic analysis, is machine learning which is where the SQL queries an application generated are learned from </w:t>
      </w:r>
      <w:r w:rsidR="00D06C2E" w:rsidRPr="00FB6609">
        <w:rPr>
          <w:rFonts w:ascii="Times New Roman" w:eastAsia="Calibri" w:hAnsi="Times New Roman"/>
        </w:rPr>
        <w:t>in order to create how the method detects SQLIAs, this does rely on good data to learn from but it has potential to be very useful as a defence against SQLIAs.</w:t>
      </w:r>
      <w:r w:rsidR="00232B9F" w:rsidRPr="00FB6609">
        <w:rPr>
          <w:rFonts w:ascii="Times New Roman" w:eastAsia="Calibri" w:hAnsi="Times New Roman"/>
        </w:rPr>
        <w:t xml:space="preserve"> </w:t>
      </w:r>
    </w:p>
    <w:bookmarkStart w:id="16" w:name="_Ref2701205"/>
    <w:p w:rsidR="00CB76FF" w:rsidRDefault="00B6536D">
      <w:pPr>
        <w:pStyle w:val="Heading2"/>
      </w:pPr>
      <w:r>
        <w:fldChar w:fldCharType="begin"/>
      </w:r>
      <w:r w:rsidR="00CB76FF">
        <w:instrText xml:space="preserve"> HYPERLINK http://www.cs.stir.ac.uk/~kjt/research/conformed.html </w:instrText>
      </w:r>
      <w:r>
        <w:fldChar w:fldCharType="separate"/>
      </w:r>
      <w:bookmarkStart w:id="17" w:name="_Toc536543208"/>
      <w:bookmarkStart w:id="18" w:name="_Toc536543437"/>
      <w:bookmarkStart w:id="19" w:name="_Toc15893763"/>
      <w:bookmarkStart w:id="20" w:name="_Toc430603314"/>
      <w:r w:rsidR="00CB76FF">
        <w:t>Scope</w:t>
      </w:r>
      <w:r>
        <w:fldChar w:fldCharType="end"/>
      </w:r>
      <w:r w:rsidR="00CB76FF">
        <w:t xml:space="preserve"> and Objectives</w:t>
      </w:r>
      <w:bookmarkEnd w:id="16"/>
      <w:bookmarkEnd w:id="17"/>
      <w:bookmarkEnd w:id="18"/>
      <w:bookmarkEnd w:id="19"/>
      <w:bookmarkEnd w:id="20"/>
    </w:p>
    <w:p w:rsidR="00FB6609" w:rsidRPr="00FB6609" w:rsidRDefault="00B23D01" w:rsidP="00FB6609">
      <w:pPr>
        <w:pStyle w:val="BodyText"/>
        <w:rPr>
          <w:rFonts w:ascii="Times New Roman" w:hAnsi="Times New Roman"/>
        </w:rPr>
      </w:pPr>
      <w:bookmarkStart w:id="21" w:name="_Toc536543210"/>
      <w:bookmarkStart w:id="22" w:name="_Toc536543439"/>
      <w:bookmarkStart w:id="23" w:name="_Toc15893765"/>
      <w:r w:rsidRPr="00FB6609">
        <w:rPr>
          <w:rFonts w:ascii="Times New Roman" w:hAnsi="Times New Roman"/>
        </w:rPr>
        <w:t>Based on this it is clear to see that much has been said and done about the issue of SQLIA, including research on the various methods attackers use to gain access to what should be s</w:t>
      </w:r>
      <w:r w:rsidRPr="00FB6609">
        <w:rPr>
          <w:rFonts w:ascii="Times New Roman" w:hAnsi="Times New Roman"/>
        </w:rPr>
        <w:t>e</w:t>
      </w:r>
      <w:r w:rsidRPr="00FB6609">
        <w:rPr>
          <w:rFonts w:ascii="Times New Roman" w:hAnsi="Times New Roman"/>
        </w:rPr>
        <w:t>cure data as well as the solutions that have been devised in an a</w:t>
      </w:r>
      <w:r w:rsidRPr="00FB6609">
        <w:rPr>
          <w:rFonts w:ascii="Times New Roman" w:hAnsi="Times New Roman"/>
        </w:rPr>
        <w:t>t</w:t>
      </w:r>
      <w:r w:rsidRPr="00FB6609">
        <w:rPr>
          <w:rFonts w:ascii="Times New Roman" w:hAnsi="Times New Roman"/>
        </w:rPr>
        <w:t xml:space="preserve">tempt to secure against this and ultimately end the threat that it poses, however despite this there is no all-inclusive method for dealing with SQLIA as well as the disadvantages some of the current methods have when implemented. </w:t>
      </w:r>
    </w:p>
    <w:p w:rsidR="00FB6609" w:rsidRDefault="00B23D01" w:rsidP="00FB6609">
      <w:pPr>
        <w:pStyle w:val="BodyText"/>
        <w:rPr>
          <w:rFonts w:ascii="Times New Roman" w:eastAsia="Calibri" w:hAnsi="Times New Roman"/>
        </w:rPr>
      </w:pPr>
      <w:r w:rsidRPr="00FB6609">
        <w:rPr>
          <w:rFonts w:ascii="Times New Roman" w:hAnsi="Times New Roman"/>
        </w:rPr>
        <w:lastRenderedPageBreak/>
        <w:t>Therefore this paper will look further at the current SQLIA methods in use by attackers, the solutions for dealing with them and from this test against several DBMSs whether SQLIA is still an issue.</w:t>
      </w:r>
      <w:r w:rsidR="005D1FA5" w:rsidRPr="00FB6609">
        <w:rPr>
          <w:rFonts w:ascii="Times New Roman" w:hAnsi="Times New Roman"/>
        </w:rPr>
        <w:t xml:space="preserve"> </w:t>
      </w:r>
      <w:r w:rsidR="005D1FA5" w:rsidRPr="00FB6609">
        <w:rPr>
          <w:rFonts w:ascii="Times New Roman" w:eastAsia="Calibri" w:hAnsi="Times New Roman"/>
        </w:rPr>
        <w:t>After performing this extensive research into SQLIAs and the sol</w:t>
      </w:r>
      <w:r w:rsidR="005D1FA5" w:rsidRPr="00FB6609">
        <w:rPr>
          <w:rFonts w:ascii="Times New Roman" w:eastAsia="Calibri" w:hAnsi="Times New Roman"/>
        </w:rPr>
        <w:t>u</w:t>
      </w:r>
      <w:r w:rsidR="005D1FA5" w:rsidRPr="00FB6609">
        <w:rPr>
          <w:rFonts w:ascii="Times New Roman" w:eastAsia="Calibri" w:hAnsi="Times New Roman"/>
        </w:rPr>
        <w:t>tions to that threat there will be several tests on whether SQLIA is still an issue. This will involve the d</w:t>
      </w:r>
      <w:r w:rsidR="005D1FA5" w:rsidRPr="00FB6609">
        <w:rPr>
          <w:rFonts w:ascii="Times New Roman" w:eastAsia="Calibri" w:hAnsi="Times New Roman"/>
        </w:rPr>
        <w:t>e</w:t>
      </w:r>
      <w:r w:rsidR="005D1FA5" w:rsidRPr="00FB6609">
        <w:rPr>
          <w:rFonts w:ascii="Times New Roman" w:eastAsia="Calibri" w:hAnsi="Times New Roman"/>
        </w:rPr>
        <w:t>velopment of  test applications that perform specific jobs possibly using several different programming languages such as PHP, HTML, etc in o</w:t>
      </w:r>
      <w:r w:rsidR="005D1FA5" w:rsidRPr="00FB6609">
        <w:rPr>
          <w:rFonts w:ascii="Times New Roman" w:eastAsia="Calibri" w:hAnsi="Times New Roman"/>
        </w:rPr>
        <w:t>r</w:t>
      </w:r>
      <w:r w:rsidR="005D1FA5" w:rsidRPr="00FB6609">
        <w:rPr>
          <w:rFonts w:ascii="Times New Roman" w:eastAsia="Calibri" w:hAnsi="Times New Roman"/>
        </w:rPr>
        <w:t>der to test their resilience against this threat</w:t>
      </w:r>
      <w:r w:rsidR="00FB6609">
        <w:rPr>
          <w:rFonts w:ascii="Times New Roman" w:eastAsia="Calibri" w:hAnsi="Times New Roman"/>
        </w:rPr>
        <w:t>.</w:t>
      </w:r>
      <w:r w:rsidR="005D1FA5" w:rsidRPr="00FB6609">
        <w:rPr>
          <w:rFonts w:ascii="Times New Roman" w:eastAsia="Calibri" w:hAnsi="Times New Roman"/>
        </w:rPr>
        <w:t xml:space="preserve"> </w:t>
      </w:r>
    </w:p>
    <w:p w:rsidR="005D1FA5" w:rsidRPr="00FB6609" w:rsidRDefault="00FB6609" w:rsidP="00FB6609">
      <w:pPr>
        <w:pStyle w:val="BodyText"/>
        <w:rPr>
          <w:rFonts w:ascii="Times New Roman" w:eastAsia="Calibri" w:hAnsi="Times New Roman"/>
        </w:rPr>
      </w:pPr>
      <w:r>
        <w:rPr>
          <w:rFonts w:ascii="Times New Roman" w:eastAsia="Calibri" w:hAnsi="Times New Roman"/>
        </w:rPr>
        <w:t>T</w:t>
      </w:r>
      <w:r w:rsidR="005D1FA5" w:rsidRPr="00FB6609">
        <w:rPr>
          <w:rFonts w:ascii="Times New Roman" w:eastAsia="Calibri" w:hAnsi="Times New Roman"/>
        </w:rPr>
        <w:t>hey will be connected to several databases using different Database Management sy</w:t>
      </w:r>
      <w:r w:rsidR="005D1FA5" w:rsidRPr="00FB6609">
        <w:rPr>
          <w:rFonts w:ascii="Times New Roman" w:eastAsia="Calibri" w:hAnsi="Times New Roman"/>
        </w:rPr>
        <w:t>s</w:t>
      </w:r>
      <w:r w:rsidR="005D1FA5" w:rsidRPr="00FB6609">
        <w:rPr>
          <w:rFonts w:ascii="Times New Roman" w:eastAsia="Calibri" w:hAnsi="Times New Roman"/>
        </w:rPr>
        <w:t>tems(DBMS) such as Oracle, MySQL, Microsoft SQL Server etc with a su</w:t>
      </w:r>
      <w:r w:rsidR="005D1FA5" w:rsidRPr="00FB6609">
        <w:rPr>
          <w:rFonts w:ascii="Times New Roman" w:eastAsia="Calibri" w:hAnsi="Times New Roman"/>
        </w:rPr>
        <w:t>b</w:t>
      </w:r>
      <w:r w:rsidR="005D1FA5" w:rsidRPr="00FB6609">
        <w:rPr>
          <w:rFonts w:ascii="Times New Roman" w:eastAsia="Calibri" w:hAnsi="Times New Roman"/>
        </w:rPr>
        <w:t>stantial amount of test data to test their built in methods for dealing with various SQLIA methods and then move on to testing with the addition of third party tools for SQLIA defence that were found based on the research performed beforehand. With the information gained from this a</w:t>
      </w:r>
      <w:r w:rsidR="005D1FA5" w:rsidRPr="00FB6609">
        <w:rPr>
          <w:rFonts w:ascii="Times New Roman" w:eastAsia="Calibri" w:hAnsi="Times New Roman"/>
        </w:rPr>
        <w:t>r</w:t>
      </w:r>
      <w:r w:rsidR="005D1FA5" w:rsidRPr="00FB6609">
        <w:rPr>
          <w:rFonts w:ascii="Times New Roman" w:eastAsia="Calibri" w:hAnsi="Times New Roman"/>
        </w:rPr>
        <w:t>tefact there will be a report produced on the research and the findings combined in order to provide an answer on whether SQL Injection is still an issue.</w:t>
      </w:r>
    </w:p>
    <w:p w:rsidR="005D1FA5" w:rsidRPr="00633B19" w:rsidRDefault="005D1FA5" w:rsidP="00B23D01">
      <w:pPr>
        <w:rPr>
          <w:rFonts w:ascii="Palatino Linotype" w:hAnsi="Palatino Linotype"/>
        </w:rPr>
      </w:pPr>
    </w:p>
    <w:p w:rsidR="00CB76FF" w:rsidRDefault="00CB76FF">
      <w:pPr>
        <w:pStyle w:val="Heading2"/>
      </w:pPr>
      <w:bookmarkStart w:id="24" w:name="_Toc430603315"/>
      <w:r>
        <w:t>Overview of Dissertation</w:t>
      </w:r>
      <w:bookmarkEnd w:id="21"/>
      <w:bookmarkEnd w:id="22"/>
      <w:bookmarkEnd w:id="23"/>
      <w:bookmarkEnd w:id="24"/>
    </w:p>
    <w:p w:rsidR="0016077A" w:rsidRPr="00FB6609" w:rsidRDefault="0016077A" w:rsidP="00FB6609">
      <w:pPr>
        <w:pStyle w:val="BodyText"/>
        <w:rPr>
          <w:rFonts w:ascii="Times New Roman" w:hAnsi="Times New Roman"/>
        </w:rPr>
      </w:pPr>
      <w:r w:rsidRPr="00FB6609">
        <w:rPr>
          <w:rFonts w:ascii="Times New Roman" w:hAnsi="Times New Roman"/>
        </w:rPr>
        <w:t xml:space="preserve">In this paper is included an abstract of the entire paper summarising the problem of SQLIA causing applications to no longer be as secure as they once were, </w:t>
      </w:r>
      <w:r w:rsidR="00217393" w:rsidRPr="00FB6609">
        <w:rPr>
          <w:rFonts w:ascii="Times New Roman" w:hAnsi="Times New Roman"/>
        </w:rPr>
        <w:t xml:space="preserve">the objectives of this paper and how this paper attempts to accomplish those objectives and help solve the problem. Next this paper </w:t>
      </w:r>
      <w:r w:rsidR="00DE00E3" w:rsidRPr="00FB6609">
        <w:rPr>
          <w:rFonts w:ascii="Times New Roman" w:hAnsi="Times New Roman"/>
        </w:rPr>
        <w:t>acknowledges those who have helped in the creation of this paper, a table of co</w:t>
      </w:r>
      <w:r w:rsidR="00DE00E3" w:rsidRPr="00FB6609">
        <w:rPr>
          <w:rFonts w:ascii="Times New Roman" w:hAnsi="Times New Roman"/>
        </w:rPr>
        <w:t>n</w:t>
      </w:r>
      <w:r w:rsidR="00DE00E3" w:rsidRPr="00FB6609">
        <w:rPr>
          <w:rFonts w:ascii="Times New Roman" w:hAnsi="Times New Roman"/>
        </w:rPr>
        <w:t xml:space="preserve">tents that includes every section of this paper, </w:t>
      </w:r>
      <w:r w:rsidR="008A0872" w:rsidRPr="00FB6609">
        <w:rPr>
          <w:rFonts w:ascii="Times New Roman" w:hAnsi="Times New Roman"/>
        </w:rPr>
        <w:t xml:space="preserve">a list of the figures used to </w:t>
      </w:r>
      <w:r w:rsidR="00FB6609" w:rsidRPr="00FB6609">
        <w:rPr>
          <w:rFonts w:ascii="Times New Roman" w:hAnsi="Times New Roman"/>
        </w:rPr>
        <w:t>demonstrate</w:t>
      </w:r>
      <w:r w:rsidR="008A0872" w:rsidRPr="00FB6609">
        <w:rPr>
          <w:rFonts w:ascii="Times New Roman" w:hAnsi="Times New Roman"/>
        </w:rPr>
        <w:t xml:space="preserve"> the points of this paper in picture form, the introduction including background and context, scope and objectives and an overview of the dissertation. Next is the research methods used, the findings of this paper, a critical self-evaluation, conclusions in the form of a summary, evalu</w:t>
      </w:r>
      <w:r w:rsidR="008A0872" w:rsidRPr="00FB6609">
        <w:rPr>
          <w:rFonts w:ascii="Times New Roman" w:hAnsi="Times New Roman"/>
        </w:rPr>
        <w:t>a</w:t>
      </w:r>
      <w:r w:rsidR="008A0872" w:rsidRPr="00FB6609">
        <w:rPr>
          <w:rFonts w:ascii="Times New Roman" w:hAnsi="Times New Roman"/>
        </w:rPr>
        <w:t>tion and any future work based on this paper, a reference list and appendixes.</w:t>
      </w:r>
    </w:p>
    <w:p w:rsidR="00CB76FF" w:rsidRDefault="00266FE1">
      <w:pPr>
        <w:pStyle w:val="Heading1"/>
      </w:pPr>
      <w:bookmarkStart w:id="25" w:name="_Toc430603316"/>
      <w:r>
        <w:lastRenderedPageBreak/>
        <w:t>Literature Review</w:t>
      </w:r>
      <w:bookmarkEnd w:id="25"/>
    </w:p>
    <w:p w:rsidR="00803FF1" w:rsidRPr="0042357A" w:rsidRDefault="00803FF1" w:rsidP="0042357A">
      <w:pPr>
        <w:pStyle w:val="BodyText"/>
        <w:rPr>
          <w:rFonts w:ascii="Times New Roman" w:eastAsia="Calibri" w:hAnsi="Times New Roman"/>
          <w:szCs w:val="22"/>
        </w:rPr>
      </w:pPr>
      <w:bookmarkStart w:id="26" w:name="_Toc536543212"/>
      <w:bookmarkStart w:id="27" w:name="_Toc536543441"/>
      <w:bookmarkStart w:id="28" w:name="_Toc15893767"/>
      <w:r w:rsidRPr="0042357A">
        <w:rPr>
          <w:rFonts w:ascii="Times New Roman" w:eastAsia="Calibri" w:hAnsi="Times New Roman"/>
          <w:szCs w:val="22"/>
        </w:rPr>
        <w:t xml:space="preserve">SQLIA is a problem as it is a type of attack that </w:t>
      </w:r>
      <w:r w:rsidR="00D11B64" w:rsidRPr="0042357A">
        <w:rPr>
          <w:rFonts w:ascii="Times New Roman" w:eastAsia="Calibri" w:hAnsi="Times New Roman"/>
          <w:szCs w:val="22"/>
        </w:rPr>
        <w:t>goes through a</w:t>
      </w:r>
      <w:r w:rsidRPr="0042357A">
        <w:rPr>
          <w:rFonts w:ascii="Times New Roman" w:eastAsia="Calibri" w:hAnsi="Times New Roman"/>
          <w:szCs w:val="22"/>
        </w:rPr>
        <w:t xml:space="preserve"> front end </w:t>
      </w:r>
      <w:r w:rsidR="00D11B64" w:rsidRPr="0042357A">
        <w:rPr>
          <w:rFonts w:ascii="Times New Roman" w:eastAsia="Calibri" w:hAnsi="Times New Roman"/>
          <w:szCs w:val="22"/>
        </w:rPr>
        <w:t>to</w:t>
      </w:r>
      <w:r w:rsidRPr="0042357A">
        <w:rPr>
          <w:rFonts w:ascii="Times New Roman" w:eastAsia="Calibri" w:hAnsi="Times New Roman"/>
          <w:szCs w:val="22"/>
        </w:rPr>
        <w:t xml:space="preserve"> gain access to the database directly</w:t>
      </w:r>
      <w:r w:rsidR="00D11B64" w:rsidRPr="0042357A">
        <w:rPr>
          <w:rFonts w:ascii="Times New Roman" w:eastAsia="Calibri" w:hAnsi="Times New Roman"/>
          <w:szCs w:val="22"/>
        </w:rPr>
        <w:t>, making most front end security ineffective</w:t>
      </w:r>
      <w:r w:rsidRPr="0042357A">
        <w:rPr>
          <w:rFonts w:ascii="Times New Roman" w:eastAsia="Calibri" w:hAnsi="Times New Roman"/>
          <w:szCs w:val="22"/>
        </w:rPr>
        <w:t xml:space="preserve"> in order to perform mal</w:t>
      </w:r>
      <w:r w:rsidRPr="0042357A">
        <w:rPr>
          <w:rFonts w:ascii="Times New Roman" w:eastAsia="Calibri" w:hAnsi="Times New Roman"/>
          <w:szCs w:val="22"/>
        </w:rPr>
        <w:t>i</w:t>
      </w:r>
      <w:r w:rsidRPr="0042357A">
        <w:rPr>
          <w:rFonts w:ascii="Times New Roman" w:eastAsia="Calibri" w:hAnsi="Times New Roman"/>
          <w:szCs w:val="22"/>
        </w:rPr>
        <w:t>cious ac</w:t>
      </w:r>
      <w:r w:rsidR="00BE1ECA" w:rsidRPr="0042357A">
        <w:rPr>
          <w:rFonts w:ascii="Times New Roman" w:eastAsia="Calibri" w:hAnsi="Times New Roman"/>
          <w:szCs w:val="22"/>
        </w:rPr>
        <w:t>tions, this is outlined by the work of Shar, L (2013)</w:t>
      </w:r>
      <w:r w:rsidR="00F961B3" w:rsidRPr="0042357A">
        <w:rPr>
          <w:rFonts w:ascii="Times New Roman" w:eastAsia="Calibri" w:hAnsi="Times New Roman"/>
          <w:szCs w:val="22"/>
        </w:rPr>
        <w:t xml:space="preserve"> who takes a broad approach to educating its reader on this issue concerning the weaknesses that exaggerate the issue such as insecure coding practices as well as the defences employed in response to SQLIA such as SQLIA pr</w:t>
      </w:r>
      <w:r w:rsidR="00F961B3" w:rsidRPr="0042357A">
        <w:rPr>
          <w:rFonts w:ascii="Times New Roman" w:eastAsia="Calibri" w:hAnsi="Times New Roman"/>
          <w:szCs w:val="22"/>
        </w:rPr>
        <w:t>e</w:t>
      </w:r>
      <w:r w:rsidR="00F961B3" w:rsidRPr="0042357A">
        <w:rPr>
          <w:rFonts w:ascii="Times New Roman" w:eastAsia="Calibri" w:hAnsi="Times New Roman"/>
          <w:szCs w:val="22"/>
        </w:rPr>
        <w:t xml:space="preserve">vention at runtime, third party tools and defensive coding. This </w:t>
      </w:r>
      <w:r w:rsidRPr="0042357A">
        <w:rPr>
          <w:rFonts w:ascii="Times New Roman" w:eastAsia="Calibri" w:hAnsi="Times New Roman"/>
          <w:szCs w:val="22"/>
        </w:rPr>
        <w:t>is similar to the work of Dorai, R (2011) as both deal with the issue of database security for example the first source provides details on SQLIA detection software/tools as well as the different features that may be i</w:t>
      </w:r>
      <w:r w:rsidRPr="0042357A">
        <w:rPr>
          <w:rFonts w:ascii="Times New Roman" w:eastAsia="Calibri" w:hAnsi="Times New Roman"/>
          <w:szCs w:val="22"/>
        </w:rPr>
        <w:t>n</w:t>
      </w:r>
      <w:r w:rsidRPr="0042357A">
        <w:rPr>
          <w:rFonts w:ascii="Times New Roman" w:eastAsia="Calibri" w:hAnsi="Times New Roman"/>
          <w:szCs w:val="22"/>
        </w:rPr>
        <w:t>cluded such as whether vulnerability locating is automatic or manual, tips to modifying code for the better and more which is very useful as the tools it shows may be used in the practical section of this paper, meanwhile the second source discusses how the database is vulnerable to this attack such as with escape characters, types inappropriately dealt with or the database server itself which may become part of the testing of the practical section of this paper, the source also shows several tools for the detection and prevention of SQL Injection such as GreenSQL an open source software for this purpose, due to it being open source it has the a</w:t>
      </w:r>
      <w:r w:rsidRPr="0042357A">
        <w:rPr>
          <w:rFonts w:ascii="Times New Roman" w:eastAsia="Calibri" w:hAnsi="Times New Roman"/>
          <w:szCs w:val="22"/>
        </w:rPr>
        <w:t>d</w:t>
      </w:r>
      <w:r w:rsidRPr="0042357A">
        <w:rPr>
          <w:rFonts w:ascii="Times New Roman" w:eastAsia="Calibri" w:hAnsi="Times New Roman"/>
          <w:szCs w:val="22"/>
        </w:rPr>
        <w:t>vantage in terms of cost over paid software however due to this it will undoubtedly be less effective than the paid software such as perhaps some of the tools outlined in the first source that will impose less of an overhead to the systems overall pe</w:t>
      </w:r>
      <w:r w:rsidRPr="0042357A">
        <w:rPr>
          <w:rFonts w:ascii="Times New Roman" w:eastAsia="Calibri" w:hAnsi="Times New Roman"/>
          <w:szCs w:val="22"/>
        </w:rPr>
        <w:t>r</w:t>
      </w:r>
      <w:r w:rsidRPr="0042357A">
        <w:rPr>
          <w:rFonts w:ascii="Times New Roman" w:eastAsia="Calibri" w:hAnsi="Times New Roman"/>
          <w:szCs w:val="22"/>
        </w:rPr>
        <w:t>formance at runtime with query and transaction times, therefore this is an important point to be considered when designing the artefact and so will help answer the research question.</w:t>
      </w:r>
    </w:p>
    <w:p w:rsidR="00803FF1" w:rsidRPr="0042357A" w:rsidRDefault="00D91725" w:rsidP="0042357A">
      <w:pPr>
        <w:pStyle w:val="BodyText"/>
        <w:rPr>
          <w:rFonts w:ascii="Times New Roman" w:hAnsi="Times New Roman"/>
          <w:szCs w:val="22"/>
        </w:rPr>
      </w:pPr>
      <w:r w:rsidRPr="0042357A">
        <w:rPr>
          <w:rFonts w:ascii="Times New Roman" w:eastAsia="Calibri" w:hAnsi="Times New Roman"/>
          <w:szCs w:val="22"/>
        </w:rPr>
        <w:t xml:space="preserve">SQLIA is a large issue due to its effectiveness and its popularity as an attacking method by </w:t>
      </w:r>
      <w:r w:rsidR="00B4707F" w:rsidRPr="0042357A">
        <w:rPr>
          <w:rFonts w:ascii="Times New Roman" w:eastAsia="Calibri" w:hAnsi="Times New Roman"/>
          <w:szCs w:val="22"/>
        </w:rPr>
        <w:t>malicious</w:t>
      </w:r>
      <w:r w:rsidRPr="0042357A">
        <w:rPr>
          <w:rFonts w:ascii="Times New Roman" w:eastAsia="Calibri" w:hAnsi="Times New Roman"/>
          <w:szCs w:val="22"/>
        </w:rPr>
        <w:t xml:space="preserve"> individuals as shown by the work of </w:t>
      </w:r>
      <w:r w:rsidR="00803FF1" w:rsidRPr="0042357A">
        <w:rPr>
          <w:rFonts w:ascii="Times New Roman" w:eastAsia="Calibri" w:hAnsi="Times New Roman"/>
          <w:szCs w:val="22"/>
        </w:rPr>
        <w:t xml:space="preserve">Dorai, R (2011) </w:t>
      </w:r>
      <w:r w:rsidRPr="0042357A">
        <w:rPr>
          <w:rFonts w:ascii="Times New Roman" w:eastAsia="Calibri" w:hAnsi="Times New Roman"/>
          <w:szCs w:val="22"/>
        </w:rPr>
        <w:t>who</w:t>
      </w:r>
      <w:r w:rsidR="00803FF1" w:rsidRPr="0042357A">
        <w:rPr>
          <w:rFonts w:ascii="Times New Roman" w:eastAsia="Calibri" w:hAnsi="Times New Roman"/>
          <w:szCs w:val="22"/>
        </w:rPr>
        <w:t xml:space="preserve"> discusses SQL Injection but also shows how this relates to database security as a whole by detailing the large amount of attacks on websites that were reported in a certain time frame in order to outline the gravity of the issue. The source discusses several SQLIA methods such as those that take advantage of types and escape characters being handled incorrectly in order to gain information about the system or the records it holds, the database server itself as well as intentionally causing error messages to appear with the injection of SQL code in order to take advantage of this and again access to information they normally would be restricted to this is useful as this may be used as part of a testing suite on the finished artefact for this paper. The source also ou</w:t>
      </w:r>
      <w:r w:rsidR="00803FF1" w:rsidRPr="0042357A">
        <w:rPr>
          <w:rFonts w:ascii="Times New Roman" w:eastAsia="Calibri" w:hAnsi="Times New Roman"/>
          <w:szCs w:val="22"/>
        </w:rPr>
        <w:t>t</w:t>
      </w:r>
      <w:r w:rsidR="00803FF1" w:rsidRPr="0042357A">
        <w:rPr>
          <w:rFonts w:ascii="Times New Roman" w:eastAsia="Calibri" w:hAnsi="Times New Roman"/>
          <w:szCs w:val="22"/>
        </w:rPr>
        <w:t xml:space="preserve">lines methods for the prevention of SQLIAs which is similar to the work of </w:t>
      </w:r>
      <w:r w:rsidR="00803FF1" w:rsidRPr="0042357A">
        <w:rPr>
          <w:rFonts w:ascii="Times New Roman" w:hAnsi="Times New Roman"/>
          <w:szCs w:val="22"/>
        </w:rPr>
        <w:t>Kim, M (2014) both discuss SQL Injection and the complexities the topic brings with it such as how the appl</w:t>
      </w:r>
      <w:r w:rsidR="00803FF1" w:rsidRPr="0042357A">
        <w:rPr>
          <w:rFonts w:ascii="Times New Roman" w:hAnsi="Times New Roman"/>
          <w:szCs w:val="22"/>
        </w:rPr>
        <w:t>i</w:t>
      </w:r>
      <w:r w:rsidR="00803FF1" w:rsidRPr="0042357A">
        <w:rPr>
          <w:rFonts w:ascii="Times New Roman" w:hAnsi="Times New Roman"/>
          <w:szCs w:val="22"/>
        </w:rPr>
        <w:t>cation is coded and if there are any vulnerabilities that attackers can take advantage of such as error, type misha</w:t>
      </w:r>
      <w:r w:rsidR="00803FF1" w:rsidRPr="0042357A">
        <w:rPr>
          <w:rFonts w:ascii="Times New Roman" w:hAnsi="Times New Roman"/>
          <w:szCs w:val="22"/>
        </w:rPr>
        <w:t>n</w:t>
      </w:r>
      <w:r w:rsidR="00803FF1" w:rsidRPr="0042357A">
        <w:rPr>
          <w:rFonts w:ascii="Times New Roman" w:hAnsi="Times New Roman"/>
          <w:szCs w:val="22"/>
        </w:rPr>
        <w:t xml:space="preserve">dling and more. The first source specialises in prevention of SQLIAs with its tool GreenSQL </w:t>
      </w:r>
      <w:r w:rsidR="00803FF1" w:rsidRPr="0042357A">
        <w:rPr>
          <w:rFonts w:ascii="Times New Roman" w:hAnsi="Times New Roman"/>
          <w:szCs w:val="22"/>
        </w:rPr>
        <w:lastRenderedPageBreak/>
        <w:t>that is essentially a firewall for the database that attempts to block mal</w:t>
      </w:r>
      <w:r w:rsidR="00803FF1" w:rsidRPr="0042357A">
        <w:rPr>
          <w:rFonts w:ascii="Times New Roman" w:hAnsi="Times New Roman"/>
          <w:szCs w:val="22"/>
        </w:rPr>
        <w:t>i</w:t>
      </w:r>
      <w:r w:rsidR="00803FF1" w:rsidRPr="0042357A">
        <w:rPr>
          <w:rFonts w:ascii="Times New Roman" w:hAnsi="Times New Roman"/>
          <w:szCs w:val="22"/>
        </w:rPr>
        <w:t>cious SQL statements which is an improvement on simply detecting attacks however this may cause runtime issues such as queries that are not malicious in nature being blocked impeding a company's produ</w:t>
      </w:r>
      <w:r w:rsidR="00803FF1" w:rsidRPr="0042357A">
        <w:rPr>
          <w:rFonts w:ascii="Times New Roman" w:hAnsi="Times New Roman"/>
          <w:szCs w:val="22"/>
        </w:rPr>
        <w:t>c</w:t>
      </w:r>
      <w:r w:rsidR="00803FF1" w:rsidRPr="0042357A">
        <w:rPr>
          <w:rFonts w:ascii="Times New Roman" w:hAnsi="Times New Roman"/>
          <w:szCs w:val="22"/>
        </w:rPr>
        <w:t>tivity as well as the overhead such a tool will impose on the queries, transa</w:t>
      </w:r>
      <w:r w:rsidR="00803FF1" w:rsidRPr="0042357A">
        <w:rPr>
          <w:rFonts w:ascii="Times New Roman" w:hAnsi="Times New Roman"/>
          <w:szCs w:val="22"/>
        </w:rPr>
        <w:t>c</w:t>
      </w:r>
      <w:r w:rsidR="00803FF1" w:rsidRPr="0042357A">
        <w:rPr>
          <w:rFonts w:ascii="Times New Roman" w:hAnsi="Times New Roman"/>
          <w:szCs w:val="22"/>
        </w:rPr>
        <w:t xml:space="preserve">tions or any action on the database. Meanwhile the second source outlines its design for detecting SQLIAs based on data mining that is broken up into several different phases such as the data collection, pre-processing, training with the use of support vector </w:t>
      </w:r>
      <w:r w:rsidR="001159E5" w:rsidRPr="0042357A">
        <w:rPr>
          <w:rFonts w:ascii="Times New Roman" w:hAnsi="Times New Roman"/>
          <w:szCs w:val="22"/>
        </w:rPr>
        <w:t>machines</w:t>
      </w:r>
      <w:r w:rsidR="00803FF1" w:rsidRPr="0042357A">
        <w:rPr>
          <w:rFonts w:ascii="Times New Roman" w:hAnsi="Times New Roman"/>
          <w:szCs w:val="22"/>
        </w:rPr>
        <w:t>(SVMs) which is a machine lear</w:t>
      </w:r>
      <w:r w:rsidR="00803FF1" w:rsidRPr="0042357A">
        <w:rPr>
          <w:rFonts w:ascii="Times New Roman" w:hAnsi="Times New Roman"/>
          <w:szCs w:val="22"/>
        </w:rPr>
        <w:t>n</w:t>
      </w:r>
      <w:r w:rsidR="00803FF1" w:rsidRPr="0042357A">
        <w:rPr>
          <w:rFonts w:ascii="Times New Roman" w:hAnsi="Times New Roman"/>
          <w:szCs w:val="22"/>
        </w:rPr>
        <w:t>ing technique where the tool will learn from the data it is given in order to better perform its task which is the last phase of actual detection of SQLIAs, which is very useful considering the numerous malicious statements that must be learnt an automatic detection system will drastically increase the amount of attacks that are known of and in so doing improve security however this will still be after the attack has taken place instead of stopping it which is why prevention is more useful however both will no doubt impact the d</w:t>
      </w:r>
      <w:r w:rsidR="00803FF1" w:rsidRPr="0042357A">
        <w:rPr>
          <w:rFonts w:ascii="Times New Roman" w:hAnsi="Times New Roman"/>
          <w:szCs w:val="22"/>
        </w:rPr>
        <w:t>e</w:t>
      </w:r>
      <w:r w:rsidR="00803FF1" w:rsidRPr="0042357A">
        <w:rPr>
          <w:rFonts w:ascii="Times New Roman" w:hAnsi="Times New Roman"/>
          <w:szCs w:val="22"/>
        </w:rPr>
        <w:t>sign and testing of this papers practical section and in so doing help answer the research question.</w:t>
      </w:r>
    </w:p>
    <w:p w:rsidR="00803FF1" w:rsidRPr="0042357A" w:rsidRDefault="00D91725" w:rsidP="0042357A">
      <w:pPr>
        <w:pStyle w:val="BodyText"/>
        <w:rPr>
          <w:rFonts w:ascii="Times New Roman" w:eastAsia="Calibri" w:hAnsi="Times New Roman"/>
          <w:szCs w:val="22"/>
        </w:rPr>
      </w:pPr>
      <w:r w:rsidRPr="0042357A">
        <w:rPr>
          <w:rFonts w:ascii="Times New Roman" w:hAnsi="Times New Roman"/>
          <w:szCs w:val="22"/>
        </w:rPr>
        <w:t xml:space="preserve">SQLIA is a complex issue due to the amount of permutations in the technique for attackers to take advantage of as well as the differences in design for the solutions devised to defend against it as shown by the work of </w:t>
      </w:r>
      <w:r w:rsidR="00803FF1" w:rsidRPr="0042357A">
        <w:rPr>
          <w:rFonts w:ascii="Times New Roman" w:hAnsi="Times New Roman"/>
          <w:szCs w:val="22"/>
        </w:rPr>
        <w:t>Kim, M (2014)</w:t>
      </w:r>
      <w:r w:rsidRPr="0042357A">
        <w:rPr>
          <w:rFonts w:ascii="Times New Roman" w:hAnsi="Times New Roman"/>
          <w:szCs w:val="22"/>
        </w:rPr>
        <w:t xml:space="preserve"> who</w:t>
      </w:r>
      <w:r w:rsidR="00803FF1" w:rsidRPr="0042357A">
        <w:rPr>
          <w:rFonts w:ascii="Times New Roman" w:hAnsi="Times New Roman"/>
          <w:szCs w:val="22"/>
        </w:rPr>
        <w:t xml:space="preserve"> discusses SQL Injection and the details of its design for detecting SQLIAs which it shows to be sectioned into several phases that add up to a tool that provides the user with the ability of sensing attacks of this kind in order to learn from them and take steps to secure their system against it. The phases are the  collection of data, its pre-processing, and then the training of the tool via support vector m</w:t>
      </w:r>
      <w:r w:rsidR="00803FF1" w:rsidRPr="0042357A">
        <w:rPr>
          <w:rFonts w:ascii="Times New Roman" w:hAnsi="Times New Roman"/>
          <w:szCs w:val="22"/>
        </w:rPr>
        <w:t>a</w:t>
      </w:r>
      <w:r w:rsidR="00803FF1" w:rsidRPr="0042357A">
        <w:rPr>
          <w:rFonts w:ascii="Times New Roman" w:hAnsi="Times New Roman"/>
          <w:szCs w:val="22"/>
        </w:rPr>
        <w:t>chines(SVMs) which is a part of machine learning where the tool is given key data that acts as an anchor for the tool to draw on so that further data given to it is analysed correctly in order to perform its task so in a sense the tool will learn and improve over time without major alter</w:t>
      </w:r>
      <w:r w:rsidR="00803FF1" w:rsidRPr="0042357A">
        <w:rPr>
          <w:rFonts w:ascii="Times New Roman" w:hAnsi="Times New Roman"/>
          <w:szCs w:val="22"/>
        </w:rPr>
        <w:t>a</w:t>
      </w:r>
      <w:r w:rsidR="00803FF1" w:rsidRPr="0042357A">
        <w:rPr>
          <w:rFonts w:ascii="Times New Roman" w:hAnsi="Times New Roman"/>
          <w:szCs w:val="22"/>
        </w:rPr>
        <w:t xml:space="preserve">tions to its structure, coding etc and from that detect SQLIAs. This is similar to the work of </w:t>
      </w:r>
      <w:r w:rsidR="00803FF1" w:rsidRPr="0042357A">
        <w:rPr>
          <w:rFonts w:ascii="Times New Roman" w:eastAsia="Calibri" w:hAnsi="Times New Roman"/>
          <w:szCs w:val="22"/>
        </w:rPr>
        <w:t>Shar, L (2013) as both sources deal with the issue of SQL Injection by detailing tools to help secure the database against this, the first source focuses on detection which while this is i</w:t>
      </w:r>
      <w:r w:rsidR="00803FF1" w:rsidRPr="0042357A">
        <w:rPr>
          <w:rFonts w:ascii="Times New Roman" w:eastAsia="Calibri" w:hAnsi="Times New Roman"/>
          <w:szCs w:val="22"/>
        </w:rPr>
        <w:t>m</w:t>
      </w:r>
      <w:r w:rsidR="00803FF1" w:rsidRPr="0042357A">
        <w:rPr>
          <w:rFonts w:ascii="Times New Roman" w:eastAsia="Calibri" w:hAnsi="Times New Roman"/>
          <w:szCs w:val="22"/>
        </w:rPr>
        <w:t>portant as it is necessary to learn the vulnerabilities in a system it is not perfect as damage can still be done in order to learn of the problems with a system meanwhile the second source also shows tools for detection but also tools that show how to improve coding in the system to make it less vulnerable as well as tools that take this further and attempt to pr</w:t>
      </w:r>
      <w:r w:rsidR="00803FF1" w:rsidRPr="0042357A">
        <w:rPr>
          <w:rFonts w:ascii="Times New Roman" w:eastAsia="Calibri" w:hAnsi="Times New Roman"/>
          <w:szCs w:val="22"/>
        </w:rPr>
        <w:t>e</w:t>
      </w:r>
      <w:r w:rsidR="00803FF1" w:rsidRPr="0042357A">
        <w:rPr>
          <w:rFonts w:ascii="Times New Roman" w:eastAsia="Calibri" w:hAnsi="Times New Roman"/>
          <w:szCs w:val="22"/>
        </w:rPr>
        <w:t>vent SQLIAs entirely which if implemented properly would greatly improve database security and as such will be a basis for further research in this paper as well as the possible impleme</w:t>
      </w:r>
      <w:r w:rsidR="00803FF1" w:rsidRPr="0042357A">
        <w:rPr>
          <w:rFonts w:ascii="Times New Roman" w:eastAsia="Calibri" w:hAnsi="Times New Roman"/>
          <w:szCs w:val="22"/>
        </w:rPr>
        <w:t>n</w:t>
      </w:r>
      <w:r w:rsidR="00803FF1" w:rsidRPr="0042357A">
        <w:rPr>
          <w:rFonts w:ascii="Times New Roman" w:eastAsia="Calibri" w:hAnsi="Times New Roman"/>
          <w:szCs w:val="22"/>
        </w:rPr>
        <w:t xml:space="preserve">tation of one or more tools to test against the artefact however the issue with these is that they are to be used at runtime and may affect performance and come after all the design considerations have been </w:t>
      </w:r>
      <w:r w:rsidR="00803FF1" w:rsidRPr="0042357A">
        <w:rPr>
          <w:rFonts w:ascii="Times New Roman" w:eastAsia="Calibri" w:hAnsi="Times New Roman"/>
          <w:szCs w:val="22"/>
        </w:rPr>
        <w:lastRenderedPageBreak/>
        <w:t>taken and implemented and therefore a better solution may be a hybrid of detection and pr</w:t>
      </w:r>
      <w:r w:rsidR="00803FF1" w:rsidRPr="0042357A">
        <w:rPr>
          <w:rFonts w:ascii="Times New Roman" w:eastAsia="Calibri" w:hAnsi="Times New Roman"/>
          <w:szCs w:val="22"/>
        </w:rPr>
        <w:t>e</w:t>
      </w:r>
      <w:r w:rsidR="00803FF1" w:rsidRPr="0042357A">
        <w:rPr>
          <w:rFonts w:ascii="Times New Roman" w:eastAsia="Calibri" w:hAnsi="Times New Roman"/>
          <w:szCs w:val="22"/>
        </w:rPr>
        <w:t>vention which will also be a focus of this paper and should help answer the research question.</w:t>
      </w:r>
    </w:p>
    <w:p w:rsidR="00803FF1" w:rsidRPr="0042357A" w:rsidRDefault="00B4707F" w:rsidP="0042357A">
      <w:pPr>
        <w:pStyle w:val="BodyText"/>
        <w:rPr>
          <w:rFonts w:ascii="Times New Roman" w:eastAsia="Calibri" w:hAnsi="Times New Roman"/>
          <w:szCs w:val="22"/>
        </w:rPr>
      </w:pPr>
      <w:r w:rsidRPr="0042357A">
        <w:rPr>
          <w:rFonts w:ascii="Times New Roman" w:eastAsia="Calibri" w:hAnsi="Times New Roman"/>
          <w:szCs w:val="22"/>
        </w:rPr>
        <w:t xml:space="preserve">Many solutions to SQLIA have been developed most notably in the form of third party tools that attempt to defend against this threat at runtime as shown by the work of </w:t>
      </w:r>
      <w:r w:rsidR="00803FF1" w:rsidRPr="0042357A">
        <w:rPr>
          <w:rFonts w:ascii="Times New Roman" w:eastAsia="Calibri" w:hAnsi="Times New Roman"/>
          <w:szCs w:val="22"/>
        </w:rPr>
        <w:t>Pinzón, C (2013) discusses SQL Injection but also provides its solution as an example of how to saf</w:t>
      </w:r>
      <w:r w:rsidR="00803FF1" w:rsidRPr="0042357A">
        <w:rPr>
          <w:rFonts w:ascii="Times New Roman" w:eastAsia="Calibri" w:hAnsi="Times New Roman"/>
          <w:szCs w:val="22"/>
        </w:rPr>
        <w:t>e</w:t>
      </w:r>
      <w:r w:rsidR="00803FF1" w:rsidRPr="0042357A">
        <w:rPr>
          <w:rFonts w:ascii="Times New Roman" w:eastAsia="Calibri" w:hAnsi="Times New Roman"/>
          <w:szCs w:val="22"/>
        </w:rPr>
        <w:t>guard against this kind of attack by first detecting it and then prevent similar occurrences from happening with its proposed hybrid tool that comprises a classifier agent using as case based reasoning engine similar in nature to machine learning where the tool learns from past pro</w:t>
      </w:r>
      <w:r w:rsidR="00803FF1" w:rsidRPr="0042357A">
        <w:rPr>
          <w:rFonts w:ascii="Times New Roman" w:eastAsia="Calibri" w:hAnsi="Times New Roman"/>
          <w:szCs w:val="22"/>
        </w:rPr>
        <w:t>b</w:t>
      </w:r>
      <w:r w:rsidR="00803FF1" w:rsidRPr="0042357A">
        <w:rPr>
          <w:rFonts w:ascii="Times New Roman" w:eastAsia="Calibri" w:hAnsi="Times New Roman"/>
          <w:szCs w:val="22"/>
        </w:rPr>
        <w:t>lems which in the case of SQLIAs would be a formidable ally to have due to the myriad methods available for attackers having a tool to automatically learn from attacks will drast</w:t>
      </w:r>
      <w:r w:rsidR="00803FF1" w:rsidRPr="0042357A">
        <w:rPr>
          <w:rFonts w:ascii="Times New Roman" w:eastAsia="Calibri" w:hAnsi="Times New Roman"/>
          <w:szCs w:val="22"/>
        </w:rPr>
        <w:t>i</w:t>
      </w:r>
      <w:r w:rsidR="00803FF1" w:rsidRPr="0042357A">
        <w:rPr>
          <w:rFonts w:ascii="Times New Roman" w:eastAsia="Calibri" w:hAnsi="Times New Roman"/>
          <w:szCs w:val="22"/>
        </w:rPr>
        <w:t>cally increase security. The tool also includes a visual agent in order to physically see suspicious queries and determine if they are malicious in nature or not which is useful as it allows for the human eye to be a factor in the defence of the database as software can a</w:t>
      </w:r>
      <w:r w:rsidR="00803FF1" w:rsidRPr="0042357A">
        <w:rPr>
          <w:rFonts w:ascii="Times New Roman" w:eastAsia="Calibri" w:hAnsi="Times New Roman"/>
          <w:szCs w:val="22"/>
        </w:rPr>
        <w:t>l</w:t>
      </w:r>
      <w:r w:rsidR="00803FF1" w:rsidRPr="0042357A">
        <w:rPr>
          <w:rFonts w:ascii="Times New Roman" w:eastAsia="Calibri" w:hAnsi="Times New Roman"/>
          <w:szCs w:val="22"/>
        </w:rPr>
        <w:t xml:space="preserve">ways make mistakes that the human eye will be able to see however this does mean that a company using this tool will need to employ personnel to perform this task which decreases possible performance and its cost effectiveness of an automatic system. This is similar to the work of </w:t>
      </w:r>
      <w:r w:rsidR="00803FF1" w:rsidRPr="0042357A">
        <w:rPr>
          <w:rFonts w:ascii="Times New Roman" w:hAnsi="Times New Roman"/>
          <w:szCs w:val="22"/>
        </w:rPr>
        <w:t>Kim, M (2014) as both provide solutions to SQLIAs but their methods and the techniques i</w:t>
      </w:r>
      <w:r w:rsidR="00803FF1" w:rsidRPr="0042357A">
        <w:rPr>
          <w:rFonts w:ascii="Times New Roman" w:hAnsi="Times New Roman"/>
          <w:szCs w:val="22"/>
        </w:rPr>
        <w:t>n</w:t>
      </w:r>
      <w:r w:rsidR="00803FF1" w:rsidRPr="0042357A">
        <w:rPr>
          <w:rFonts w:ascii="Times New Roman" w:hAnsi="Times New Roman"/>
          <w:szCs w:val="22"/>
        </w:rPr>
        <w:t>volved are different as while the first source has its hybrid tool of detection and prevention the second source focuses solely on detection and also uses SVMs instead of cased based reaso</w:t>
      </w:r>
      <w:r w:rsidR="00803FF1" w:rsidRPr="0042357A">
        <w:rPr>
          <w:rFonts w:ascii="Times New Roman" w:hAnsi="Times New Roman"/>
          <w:szCs w:val="22"/>
        </w:rPr>
        <w:t>n</w:t>
      </w:r>
      <w:r w:rsidR="00803FF1" w:rsidRPr="0042357A">
        <w:rPr>
          <w:rFonts w:ascii="Times New Roman" w:hAnsi="Times New Roman"/>
          <w:szCs w:val="22"/>
        </w:rPr>
        <w:t>ing which due to its nature if implemented properly with the right data for the task may outperform cased based reasoning in terms of precision due to the amount of data that can be provided for it giving the second sources tool a strong platform to learn and deal with the issue of SQLIAs and therefore both sources tools will be considered when designing the artefact and may play a part in the practical stage of this paper in order to a</w:t>
      </w:r>
      <w:r w:rsidR="00803FF1" w:rsidRPr="0042357A">
        <w:rPr>
          <w:rFonts w:ascii="Times New Roman" w:hAnsi="Times New Roman"/>
          <w:szCs w:val="22"/>
        </w:rPr>
        <w:t>n</w:t>
      </w:r>
      <w:r w:rsidR="00803FF1" w:rsidRPr="0042357A">
        <w:rPr>
          <w:rFonts w:ascii="Times New Roman" w:hAnsi="Times New Roman"/>
          <w:szCs w:val="22"/>
        </w:rPr>
        <w:t>swer the research question.</w:t>
      </w:r>
    </w:p>
    <w:p w:rsidR="00761C9D" w:rsidRPr="0042357A" w:rsidRDefault="00093A8E" w:rsidP="0042357A">
      <w:pPr>
        <w:pStyle w:val="BodyText"/>
        <w:rPr>
          <w:rFonts w:ascii="Times New Roman" w:hAnsi="Times New Roman"/>
          <w:szCs w:val="22"/>
        </w:rPr>
      </w:pPr>
      <w:r w:rsidRPr="0042357A">
        <w:rPr>
          <w:rFonts w:ascii="Times New Roman" w:hAnsi="Times New Roman"/>
          <w:szCs w:val="22"/>
        </w:rPr>
        <w:t xml:space="preserve">Some </w:t>
      </w:r>
      <w:r w:rsidR="002146C8" w:rsidRPr="0042357A">
        <w:rPr>
          <w:rFonts w:ascii="Times New Roman" w:hAnsi="Times New Roman"/>
          <w:szCs w:val="22"/>
        </w:rPr>
        <w:t xml:space="preserve">authors make use of several techniques for their solution </w:t>
      </w:r>
      <w:r w:rsidR="009A4B0A" w:rsidRPr="0042357A">
        <w:rPr>
          <w:rFonts w:ascii="Times New Roman" w:hAnsi="Times New Roman"/>
          <w:szCs w:val="22"/>
        </w:rPr>
        <w:t xml:space="preserve">to SQLIA such as in the work of </w:t>
      </w:r>
      <w:r w:rsidR="00761C9D" w:rsidRPr="0042357A">
        <w:rPr>
          <w:rFonts w:ascii="Times New Roman" w:hAnsi="Times New Roman"/>
          <w:szCs w:val="22"/>
        </w:rPr>
        <w:t xml:space="preserve">Lee, I (2012) </w:t>
      </w:r>
      <w:r w:rsidR="009A4B0A" w:rsidRPr="0042357A">
        <w:rPr>
          <w:rFonts w:ascii="Times New Roman" w:hAnsi="Times New Roman"/>
          <w:szCs w:val="22"/>
        </w:rPr>
        <w:t xml:space="preserve">who </w:t>
      </w:r>
      <w:r w:rsidR="00761C9D" w:rsidRPr="0042357A">
        <w:rPr>
          <w:rFonts w:ascii="Times New Roman" w:hAnsi="Times New Roman"/>
          <w:szCs w:val="22"/>
        </w:rPr>
        <w:t xml:space="preserve">discusses SQL Injection </w:t>
      </w:r>
      <w:r w:rsidR="00B0438D" w:rsidRPr="0042357A">
        <w:rPr>
          <w:rFonts w:ascii="Times New Roman" w:hAnsi="Times New Roman"/>
          <w:szCs w:val="22"/>
        </w:rPr>
        <w:t>but in particular it shows its method for SQLIA de</w:t>
      </w:r>
      <w:r w:rsidR="00E22ED7" w:rsidRPr="0042357A">
        <w:rPr>
          <w:rFonts w:ascii="Times New Roman" w:hAnsi="Times New Roman"/>
          <w:szCs w:val="22"/>
        </w:rPr>
        <w:t xml:space="preserve">tection, which attempts to simplify the detection process of such attacks by </w:t>
      </w:r>
      <w:r w:rsidR="002428C4" w:rsidRPr="0042357A">
        <w:rPr>
          <w:rFonts w:ascii="Times New Roman" w:hAnsi="Times New Roman"/>
          <w:szCs w:val="22"/>
        </w:rPr>
        <w:t xml:space="preserve">taking the SQL query out of whatever is submitted to a particular application </w:t>
      </w:r>
      <w:r w:rsidR="00FA5086" w:rsidRPr="0042357A">
        <w:rPr>
          <w:rFonts w:ascii="Times New Roman" w:hAnsi="Times New Roman"/>
          <w:szCs w:val="22"/>
        </w:rPr>
        <w:t>via dynamic analysis</w:t>
      </w:r>
      <w:r w:rsidR="002428C4" w:rsidRPr="0042357A">
        <w:rPr>
          <w:rFonts w:ascii="Times New Roman" w:hAnsi="Times New Roman"/>
          <w:szCs w:val="22"/>
        </w:rPr>
        <w:t xml:space="preserve"> </w:t>
      </w:r>
      <w:r w:rsidR="009A4B0A" w:rsidRPr="0042357A">
        <w:rPr>
          <w:rFonts w:ascii="Times New Roman" w:hAnsi="Times New Roman"/>
          <w:szCs w:val="22"/>
        </w:rPr>
        <w:t>and then t</w:t>
      </w:r>
      <w:r w:rsidR="002428C4" w:rsidRPr="0042357A">
        <w:rPr>
          <w:rFonts w:ascii="Times New Roman" w:hAnsi="Times New Roman"/>
          <w:szCs w:val="22"/>
        </w:rPr>
        <w:t xml:space="preserve">he tool </w:t>
      </w:r>
      <w:r w:rsidR="00FA5086" w:rsidRPr="0042357A">
        <w:rPr>
          <w:rFonts w:ascii="Times New Roman" w:hAnsi="Times New Roman"/>
          <w:szCs w:val="22"/>
        </w:rPr>
        <w:t xml:space="preserve">then </w:t>
      </w:r>
      <w:r w:rsidR="002428C4" w:rsidRPr="0042357A">
        <w:rPr>
          <w:rFonts w:ascii="Times New Roman" w:hAnsi="Times New Roman"/>
          <w:szCs w:val="22"/>
        </w:rPr>
        <w:t xml:space="preserve">makes </w:t>
      </w:r>
      <w:r w:rsidR="00FA5086" w:rsidRPr="0042357A">
        <w:rPr>
          <w:rFonts w:ascii="Times New Roman" w:hAnsi="Times New Roman"/>
          <w:szCs w:val="22"/>
        </w:rPr>
        <w:t>a</w:t>
      </w:r>
      <w:r w:rsidR="002428C4" w:rsidRPr="0042357A">
        <w:rPr>
          <w:rFonts w:ascii="Times New Roman" w:hAnsi="Times New Roman"/>
          <w:szCs w:val="22"/>
        </w:rPr>
        <w:t xml:space="preserve"> decision </w:t>
      </w:r>
      <w:r w:rsidR="00FA5086" w:rsidRPr="0042357A">
        <w:rPr>
          <w:rFonts w:ascii="Times New Roman" w:hAnsi="Times New Roman"/>
          <w:szCs w:val="22"/>
        </w:rPr>
        <w:t xml:space="preserve">via Static analysis </w:t>
      </w:r>
      <w:r w:rsidR="009A4B0A" w:rsidRPr="0042357A">
        <w:rPr>
          <w:rFonts w:ascii="Times New Roman" w:hAnsi="Times New Roman"/>
          <w:szCs w:val="22"/>
        </w:rPr>
        <w:t>against pre-determined SQL queries to see if it is malicious or not and take necessary methods to ensure it does not cause damage to the database.</w:t>
      </w:r>
      <w:r w:rsidR="00CE2B34" w:rsidRPr="0042357A">
        <w:rPr>
          <w:rFonts w:ascii="Times New Roman" w:hAnsi="Times New Roman"/>
          <w:szCs w:val="22"/>
        </w:rPr>
        <w:t xml:space="preserve"> However there are still flaws in this method as although due to the combined approach </w:t>
      </w:r>
      <w:r w:rsidR="00D526C6" w:rsidRPr="0042357A">
        <w:rPr>
          <w:rFonts w:ascii="Times New Roman" w:hAnsi="Times New Roman"/>
          <w:szCs w:val="22"/>
        </w:rPr>
        <w:t>its detection rate is notably higher than related methods as shown in the paper, it is not capable of handling all SQLIAs meaning a system implementing this method would still be vulnerable to attack. This is because the method relies upon automatically taking user input and analysing it against known values however these known values can quickly become ou</w:t>
      </w:r>
      <w:r w:rsidR="00D526C6" w:rsidRPr="0042357A">
        <w:rPr>
          <w:rFonts w:ascii="Times New Roman" w:hAnsi="Times New Roman"/>
          <w:szCs w:val="22"/>
        </w:rPr>
        <w:t>t</w:t>
      </w:r>
      <w:r w:rsidR="00D526C6" w:rsidRPr="0042357A">
        <w:rPr>
          <w:rFonts w:ascii="Times New Roman" w:hAnsi="Times New Roman"/>
          <w:szCs w:val="22"/>
        </w:rPr>
        <w:t xml:space="preserve">dated especially with the </w:t>
      </w:r>
      <w:r w:rsidR="0062690B" w:rsidRPr="0042357A">
        <w:rPr>
          <w:rFonts w:ascii="Times New Roman" w:hAnsi="Times New Roman"/>
          <w:szCs w:val="22"/>
        </w:rPr>
        <w:t xml:space="preserve">diverse nature of SQLIA, new methods of attack would drastically </w:t>
      </w:r>
      <w:r w:rsidR="0062690B" w:rsidRPr="0042357A">
        <w:rPr>
          <w:rFonts w:ascii="Times New Roman" w:hAnsi="Times New Roman"/>
          <w:szCs w:val="22"/>
        </w:rPr>
        <w:lastRenderedPageBreak/>
        <w:t>reduce this solutions defensive capability and attempting to manually update those known va</w:t>
      </w:r>
      <w:r w:rsidR="0062690B" w:rsidRPr="0042357A">
        <w:rPr>
          <w:rFonts w:ascii="Times New Roman" w:hAnsi="Times New Roman"/>
          <w:szCs w:val="22"/>
        </w:rPr>
        <w:t>l</w:t>
      </w:r>
      <w:r w:rsidR="0062690B" w:rsidRPr="0042357A">
        <w:rPr>
          <w:rFonts w:ascii="Times New Roman" w:hAnsi="Times New Roman"/>
          <w:szCs w:val="22"/>
        </w:rPr>
        <w:t xml:space="preserve">ues each time a new type of SQLIA is discovered is simply impractical  therefore this method works well against SQLIA in the short term but will most likely be phased out in the long term. This is similar to the work of Pinzón, C (2013) as both sources cover SQLIA and their proposed solutions make use of several technologies </w:t>
      </w:r>
      <w:r w:rsidR="00410473" w:rsidRPr="0042357A">
        <w:rPr>
          <w:rFonts w:ascii="Times New Roman" w:hAnsi="Times New Roman"/>
          <w:szCs w:val="22"/>
        </w:rPr>
        <w:t>or are hybrid in nature but take different approaches to dealing with SQLIA as Pinzón</w:t>
      </w:r>
      <w:r w:rsidR="00016E74" w:rsidRPr="0042357A">
        <w:rPr>
          <w:rFonts w:ascii="Times New Roman" w:hAnsi="Times New Roman"/>
          <w:szCs w:val="22"/>
        </w:rPr>
        <w:t>'</w:t>
      </w:r>
      <w:r w:rsidR="00410473" w:rsidRPr="0042357A">
        <w:rPr>
          <w:rFonts w:ascii="Times New Roman" w:hAnsi="Times New Roman"/>
          <w:szCs w:val="22"/>
        </w:rPr>
        <w:t>s approach seems to be a more permanent sol</w:t>
      </w:r>
      <w:r w:rsidR="00410473" w:rsidRPr="0042357A">
        <w:rPr>
          <w:rFonts w:ascii="Times New Roman" w:hAnsi="Times New Roman"/>
          <w:szCs w:val="22"/>
        </w:rPr>
        <w:t>u</w:t>
      </w:r>
      <w:r w:rsidR="00410473" w:rsidRPr="0042357A">
        <w:rPr>
          <w:rFonts w:ascii="Times New Roman" w:hAnsi="Times New Roman"/>
          <w:szCs w:val="22"/>
        </w:rPr>
        <w:t>tion with its cased based reasoning engine and machine learning</w:t>
      </w:r>
      <w:r w:rsidR="00016E74" w:rsidRPr="0042357A">
        <w:rPr>
          <w:rFonts w:ascii="Times New Roman" w:hAnsi="Times New Roman"/>
          <w:szCs w:val="22"/>
        </w:rPr>
        <w:t xml:space="preserve"> meaning the tool will learn as time goes on about new and different types of attack in order to provide up to date protection and due to it being a third party tool it should be relatively unproblematic to implement ho</w:t>
      </w:r>
      <w:r w:rsidR="00016E74" w:rsidRPr="0042357A">
        <w:rPr>
          <w:rFonts w:ascii="Times New Roman" w:hAnsi="Times New Roman"/>
          <w:szCs w:val="22"/>
        </w:rPr>
        <w:t>w</w:t>
      </w:r>
      <w:r w:rsidR="00016E74" w:rsidRPr="0042357A">
        <w:rPr>
          <w:rFonts w:ascii="Times New Roman" w:hAnsi="Times New Roman"/>
          <w:szCs w:val="22"/>
        </w:rPr>
        <w:t>ever based on these advanced techniques it may be a costly solution compared to Lee's solution which is simpler in scope providing base level protection by detecting SQLIA</w:t>
      </w:r>
      <w:r w:rsidR="00BC1E9E" w:rsidRPr="0042357A">
        <w:rPr>
          <w:rFonts w:ascii="Times New Roman" w:hAnsi="Times New Roman"/>
          <w:szCs w:val="22"/>
        </w:rPr>
        <w:t>s</w:t>
      </w:r>
      <w:r w:rsidR="00016E74" w:rsidRPr="0042357A">
        <w:rPr>
          <w:rFonts w:ascii="Times New Roman" w:hAnsi="Times New Roman"/>
          <w:szCs w:val="22"/>
        </w:rPr>
        <w:t xml:space="preserve"> </w:t>
      </w:r>
      <w:r w:rsidR="00BC1E9E" w:rsidRPr="0042357A">
        <w:rPr>
          <w:rFonts w:ascii="Times New Roman" w:hAnsi="Times New Roman"/>
          <w:szCs w:val="22"/>
        </w:rPr>
        <w:t>at ru</w:t>
      </w:r>
      <w:r w:rsidR="00BC1E9E" w:rsidRPr="0042357A">
        <w:rPr>
          <w:rFonts w:ascii="Times New Roman" w:hAnsi="Times New Roman"/>
          <w:szCs w:val="22"/>
        </w:rPr>
        <w:t>n</w:t>
      </w:r>
      <w:r w:rsidR="00BC1E9E" w:rsidRPr="0042357A">
        <w:rPr>
          <w:rFonts w:ascii="Times New Roman" w:hAnsi="Times New Roman"/>
          <w:szCs w:val="22"/>
        </w:rPr>
        <w:t>time by taking user input where the attacks originate and comparing this against a set amount of known SQLIA values, this method in comparison is the simpler option and as such will u</w:t>
      </w:r>
      <w:r w:rsidR="00BC1E9E" w:rsidRPr="0042357A">
        <w:rPr>
          <w:rFonts w:ascii="Times New Roman" w:hAnsi="Times New Roman"/>
          <w:szCs w:val="22"/>
        </w:rPr>
        <w:t>n</w:t>
      </w:r>
      <w:r w:rsidR="00BC1E9E" w:rsidRPr="0042357A">
        <w:rPr>
          <w:rFonts w:ascii="Times New Roman" w:hAnsi="Times New Roman"/>
          <w:szCs w:val="22"/>
        </w:rPr>
        <w:t>doubtedly be cheaper to implement however this is a method that must be included in the systems design or alter the current design to allow for it</w:t>
      </w:r>
      <w:r w:rsidR="007D0055" w:rsidRPr="0042357A">
        <w:rPr>
          <w:rFonts w:ascii="Times New Roman" w:hAnsi="Times New Roman"/>
          <w:szCs w:val="22"/>
        </w:rPr>
        <w:t>, which makes this method harder to implement due to its intrinsic nature</w:t>
      </w:r>
      <w:r w:rsidR="004B295B" w:rsidRPr="0042357A">
        <w:rPr>
          <w:rFonts w:ascii="Times New Roman" w:hAnsi="Times New Roman"/>
          <w:szCs w:val="22"/>
        </w:rPr>
        <w:t xml:space="preserve"> which will be taken into account as part of the artefact in order to answer the research question</w:t>
      </w:r>
      <w:r w:rsidR="007D0055" w:rsidRPr="0042357A">
        <w:rPr>
          <w:rFonts w:ascii="Times New Roman" w:hAnsi="Times New Roman"/>
          <w:szCs w:val="22"/>
        </w:rPr>
        <w:t>.</w:t>
      </w:r>
    </w:p>
    <w:p w:rsidR="003E3B2F" w:rsidRPr="0042357A" w:rsidRDefault="00B11F17" w:rsidP="0042357A">
      <w:pPr>
        <w:pStyle w:val="BodyText"/>
        <w:rPr>
          <w:rFonts w:ascii="Times New Roman" w:hAnsi="Times New Roman"/>
          <w:szCs w:val="22"/>
        </w:rPr>
      </w:pPr>
      <w:r w:rsidRPr="0042357A">
        <w:rPr>
          <w:rFonts w:ascii="Times New Roman" w:hAnsi="Times New Roman"/>
          <w:szCs w:val="22"/>
        </w:rPr>
        <w:t>Some Authors make use of the analysis technique</w:t>
      </w:r>
      <w:r w:rsidR="007C5AB3" w:rsidRPr="0042357A">
        <w:rPr>
          <w:rFonts w:ascii="Times New Roman" w:hAnsi="Times New Roman"/>
          <w:szCs w:val="22"/>
        </w:rPr>
        <w:t>s</w:t>
      </w:r>
      <w:r w:rsidRPr="0042357A">
        <w:rPr>
          <w:rFonts w:ascii="Times New Roman" w:hAnsi="Times New Roman"/>
          <w:szCs w:val="22"/>
        </w:rPr>
        <w:t xml:space="preserve"> such as the work of Cho, Y (2015) who discusses the impact of internet technology on people's lives specifically in relation to their privacy and security being under threat from attackers using techniques such as but not limited to SQLIA as well as the methods employed to thwart them. The paper debuts its method for demonstrating </w:t>
      </w:r>
      <w:r w:rsidR="0097508A" w:rsidRPr="0042357A">
        <w:rPr>
          <w:rFonts w:ascii="Times New Roman" w:hAnsi="Times New Roman"/>
          <w:szCs w:val="22"/>
        </w:rPr>
        <w:t xml:space="preserve">the industries lack of readiness to protect their customers data </w:t>
      </w:r>
      <w:r w:rsidR="00F822E6" w:rsidRPr="0042357A">
        <w:rPr>
          <w:rFonts w:ascii="Times New Roman" w:hAnsi="Times New Roman"/>
          <w:szCs w:val="22"/>
        </w:rPr>
        <w:t>by testing a s</w:t>
      </w:r>
      <w:r w:rsidR="00F822E6" w:rsidRPr="0042357A">
        <w:rPr>
          <w:rFonts w:ascii="Times New Roman" w:hAnsi="Times New Roman"/>
          <w:szCs w:val="22"/>
        </w:rPr>
        <w:t>e</w:t>
      </w:r>
      <w:r w:rsidR="00F822E6" w:rsidRPr="0042357A">
        <w:rPr>
          <w:rFonts w:ascii="Times New Roman" w:hAnsi="Times New Roman"/>
          <w:szCs w:val="22"/>
        </w:rPr>
        <w:t xml:space="preserve">lect number of academic websites for vulnerabilities. The papers method </w:t>
      </w:r>
      <w:r w:rsidR="007C5AB3" w:rsidRPr="0042357A">
        <w:rPr>
          <w:rFonts w:ascii="Times New Roman" w:hAnsi="Times New Roman"/>
          <w:szCs w:val="22"/>
        </w:rPr>
        <w:t>first uses</w:t>
      </w:r>
      <w:r w:rsidR="00F822E6" w:rsidRPr="0042357A">
        <w:rPr>
          <w:rFonts w:ascii="Times New Roman" w:hAnsi="Times New Roman"/>
          <w:szCs w:val="22"/>
        </w:rPr>
        <w:t xml:space="preserve"> dynamic </w:t>
      </w:r>
      <w:r w:rsidR="007C5AB3" w:rsidRPr="0042357A">
        <w:rPr>
          <w:rFonts w:ascii="Times New Roman" w:hAnsi="Times New Roman"/>
          <w:szCs w:val="22"/>
        </w:rPr>
        <w:t>analysis</w:t>
      </w:r>
      <w:r w:rsidR="00F822E6" w:rsidRPr="0042357A">
        <w:rPr>
          <w:rFonts w:ascii="Times New Roman" w:hAnsi="Times New Roman"/>
          <w:szCs w:val="22"/>
        </w:rPr>
        <w:t xml:space="preserve"> </w:t>
      </w:r>
      <w:r w:rsidR="007C5AB3" w:rsidRPr="0042357A">
        <w:rPr>
          <w:rFonts w:ascii="Times New Roman" w:hAnsi="Times New Roman"/>
          <w:szCs w:val="22"/>
        </w:rPr>
        <w:t xml:space="preserve">to </w:t>
      </w:r>
      <w:r w:rsidR="00F822E6" w:rsidRPr="0042357A">
        <w:rPr>
          <w:rFonts w:ascii="Times New Roman" w:hAnsi="Times New Roman"/>
          <w:szCs w:val="22"/>
        </w:rPr>
        <w:t>find potentially vulnerable websites via keyword search</w:t>
      </w:r>
      <w:r w:rsidR="007C5AB3" w:rsidRPr="0042357A">
        <w:rPr>
          <w:rFonts w:ascii="Times New Roman" w:hAnsi="Times New Roman"/>
          <w:szCs w:val="22"/>
        </w:rPr>
        <w:t xml:space="preserve"> and then</w:t>
      </w:r>
      <w:r w:rsidR="00F822E6" w:rsidRPr="0042357A">
        <w:rPr>
          <w:rFonts w:ascii="Times New Roman" w:hAnsi="Times New Roman"/>
          <w:szCs w:val="22"/>
        </w:rPr>
        <w:t xml:space="preserve"> looks </w:t>
      </w:r>
      <w:r w:rsidR="007C5AB3" w:rsidRPr="0042357A">
        <w:rPr>
          <w:rFonts w:ascii="Times New Roman" w:hAnsi="Times New Roman"/>
          <w:szCs w:val="22"/>
        </w:rPr>
        <w:t xml:space="preserve">specifically </w:t>
      </w:r>
      <w:r w:rsidR="00F822E6" w:rsidRPr="0042357A">
        <w:rPr>
          <w:rFonts w:ascii="Times New Roman" w:hAnsi="Times New Roman"/>
          <w:szCs w:val="22"/>
        </w:rPr>
        <w:t xml:space="preserve">at the </w:t>
      </w:r>
      <w:r w:rsidR="007C5AB3" w:rsidRPr="0042357A">
        <w:rPr>
          <w:rFonts w:ascii="Times New Roman" w:hAnsi="Times New Roman"/>
          <w:szCs w:val="22"/>
        </w:rPr>
        <w:t>vulnerabilities</w:t>
      </w:r>
      <w:r w:rsidR="00F822E6" w:rsidRPr="0042357A">
        <w:rPr>
          <w:rFonts w:ascii="Times New Roman" w:hAnsi="Times New Roman"/>
          <w:szCs w:val="22"/>
        </w:rPr>
        <w:t xml:space="preserve"> the website has</w:t>
      </w:r>
      <w:r w:rsidR="007C5AB3" w:rsidRPr="0042357A">
        <w:rPr>
          <w:rFonts w:ascii="Times New Roman" w:hAnsi="Times New Roman"/>
          <w:szCs w:val="22"/>
        </w:rPr>
        <w:t xml:space="preserve"> via static analysis</w:t>
      </w:r>
      <w:r w:rsidR="003E3B2F" w:rsidRPr="0042357A">
        <w:rPr>
          <w:rFonts w:ascii="Times New Roman" w:hAnsi="Times New Roman"/>
          <w:szCs w:val="22"/>
        </w:rPr>
        <w:t>, as part of the testing the paper used several methods attackers use such as SQL injection, web crawling etc to better be able to test the websites defences</w:t>
      </w:r>
      <w:r w:rsidR="007C5AB3" w:rsidRPr="0042357A">
        <w:rPr>
          <w:rFonts w:ascii="Times New Roman" w:hAnsi="Times New Roman"/>
          <w:szCs w:val="22"/>
        </w:rPr>
        <w:t xml:space="preserve">. </w:t>
      </w:r>
      <w:r w:rsidR="003E3B2F" w:rsidRPr="0042357A">
        <w:rPr>
          <w:rFonts w:ascii="Times New Roman" w:hAnsi="Times New Roman"/>
          <w:szCs w:val="22"/>
        </w:rPr>
        <w:t xml:space="preserve">Because of this extensive testing the paper is able to demonstrate in a practical way the industries lack of preparedness against these kinds of attacks at least in small scale, however due to the use of these analysis methods there are flaws that prevent </w:t>
      </w:r>
      <w:r w:rsidR="00647CC5" w:rsidRPr="0042357A">
        <w:rPr>
          <w:rFonts w:ascii="Times New Roman" w:hAnsi="Times New Roman"/>
          <w:szCs w:val="22"/>
        </w:rPr>
        <w:t>this vu</w:t>
      </w:r>
      <w:r w:rsidR="00647CC5" w:rsidRPr="0042357A">
        <w:rPr>
          <w:rFonts w:ascii="Times New Roman" w:hAnsi="Times New Roman"/>
          <w:szCs w:val="22"/>
        </w:rPr>
        <w:t>l</w:t>
      </w:r>
      <w:r w:rsidR="00647CC5" w:rsidRPr="0042357A">
        <w:rPr>
          <w:rFonts w:ascii="Times New Roman" w:hAnsi="Times New Roman"/>
          <w:szCs w:val="22"/>
        </w:rPr>
        <w:t xml:space="preserve">nerability detection tool from being all-inclusive which is similar to the work of Lee, I (2012) who also makes use of these techniques, </w:t>
      </w:r>
      <w:r w:rsidR="00D85AB7" w:rsidRPr="0042357A">
        <w:rPr>
          <w:rFonts w:ascii="Times New Roman" w:hAnsi="Times New Roman"/>
          <w:szCs w:val="22"/>
        </w:rPr>
        <w:t xml:space="preserve">whereby SQLIAs are detected using dynamic and static analysis which allows for automatic detection of the object in question and then making a decision whether said object is malicious based on pre-determined values. This means that in the short term both tools will be able to perform their duties in the role of </w:t>
      </w:r>
      <w:r w:rsidR="00FC163F" w:rsidRPr="0042357A">
        <w:rPr>
          <w:rFonts w:ascii="Times New Roman" w:hAnsi="Times New Roman"/>
          <w:szCs w:val="22"/>
        </w:rPr>
        <w:t>vulnerability</w:t>
      </w:r>
      <w:r w:rsidR="00D85AB7" w:rsidRPr="0042357A">
        <w:rPr>
          <w:rFonts w:ascii="Times New Roman" w:hAnsi="Times New Roman"/>
          <w:szCs w:val="22"/>
        </w:rPr>
        <w:t xml:space="preserve"> dete</w:t>
      </w:r>
      <w:r w:rsidR="00D85AB7" w:rsidRPr="0042357A">
        <w:rPr>
          <w:rFonts w:ascii="Times New Roman" w:hAnsi="Times New Roman"/>
          <w:szCs w:val="22"/>
        </w:rPr>
        <w:t>c</w:t>
      </w:r>
      <w:r w:rsidR="00D85AB7" w:rsidRPr="0042357A">
        <w:rPr>
          <w:rFonts w:ascii="Times New Roman" w:hAnsi="Times New Roman"/>
          <w:szCs w:val="22"/>
        </w:rPr>
        <w:t>tion</w:t>
      </w:r>
      <w:r w:rsidR="00FC163F" w:rsidRPr="0042357A">
        <w:rPr>
          <w:rFonts w:ascii="Times New Roman" w:hAnsi="Times New Roman"/>
          <w:szCs w:val="22"/>
        </w:rPr>
        <w:t xml:space="preserve"> and as such will help in the strengthening of industry wide web security however, in the long term the known values used to mak</w:t>
      </w:r>
      <w:r w:rsidR="008A7F76" w:rsidRPr="0042357A">
        <w:rPr>
          <w:rFonts w:ascii="Times New Roman" w:hAnsi="Times New Roman"/>
          <w:szCs w:val="22"/>
        </w:rPr>
        <w:t xml:space="preserve">e a decision on whether something is malicious will </w:t>
      </w:r>
      <w:r w:rsidR="008A7F76" w:rsidRPr="0042357A">
        <w:rPr>
          <w:rFonts w:ascii="Times New Roman" w:hAnsi="Times New Roman"/>
          <w:szCs w:val="22"/>
        </w:rPr>
        <w:lastRenderedPageBreak/>
        <w:t>become outdated where more and more attacks will be created that are not a part of the sy</w:t>
      </w:r>
      <w:r w:rsidR="008A7F76" w:rsidRPr="0042357A">
        <w:rPr>
          <w:rFonts w:ascii="Times New Roman" w:hAnsi="Times New Roman"/>
          <w:szCs w:val="22"/>
        </w:rPr>
        <w:t>s</w:t>
      </w:r>
      <w:r w:rsidR="008A7F76" w:rsidRPr="0042357A">
        <w:rPr>
          <w:rFonts w:ascii="Times New Roman" w:hAnsi="Times New Roman"/>
          <w:szCs w:val="22"/>
        </w:rPr>
        <w:t xml:space="preserve">tems capabilities to track, therefore this requires constant research on the attack methods used and manually changing the list of known values the system relies upon which will take time and effort by staff that will be needed to be employed for this task, therefore this is inefficient and costly in the long term. </w:t>
      </w:r>
    </w:p>
    <w:p w:rsidR="00AC5F42" w:rsidRPr="0042357A" w:rsidRDefault="00232B9F" w:rsidP="0042357A">
      <w:pPr>
        <w:pStyle w:val="BodyText"/>
        <w:rPr>
          <w:rFonts w:ascii="Times New Roman" w:hAnsi="Times New Roman"/>
          <w:szCs w:val="22"/>
        </w:rPr>
      </w:pPr>
      <w:r w:rsidRPr="0042357A">
        <w:rPr>
          <w:rFonts w:ascii="Times New Roman" w:hAnsi="Times New Roman"/>
          <w:szCs w:val="22"/>
        </w:rPr>
        <w:t>In order to deal with the threat of SQLIA, some authors prefer a more tried and tested a</w:t>
      </w:r>
      <w:r w:rsidRPr="0042357A">
        <w:rPr>
          <w:rFonts w:ascii="Times New Roman" w:hAnsi="Times New Roman"/>
          <w:szCs w:val="22"/>
        </w:rPr>
        <w:t>p</w:t>
      </w:r>
      <w:r w:rsidRPr="0042357A">
        <w:rPr>
          <w:rFonts w:ascii="Times New Roman" w:hAnsi="Times New Roman"/>
          <w:szCs w:val="22"/>
        </w:rPr>
        <w:t xml:space="preserve">proach, while not specifically targeted at SQLIA, the work of </w:t>
      </w:r>
      <w:r w:rsidR="00997732" w:rsidRPr="0042357A">
        <w:rPr>
          <w:rFonts w:ascii="Times New Roman" w:hAnsi="Times New Roman"/>
          <w:szCs w:val="22"/>
        </w:rPr>
        <w:t xml:space="preserve">Yu, </w:t>
      </w:r>
      <w:r w:rsidR="00997732" w:rsidRPr="0042357A">
        <w:rPr>
          <w:rFonts w:ascii="Times New Roman" w:hAnsi="Times New Roman"/>
          <w:i/>
          <w:szCs w:val="22"/>
        </w:rPr>
        <w:t>et al</w:t>
      </w:r>
      <w:r w:rsidR="00997732" w:rsidRPr="0042357A">
        <w:rPr>
          <w:rFonts w:ascii="Times New Roman" w:hAnsi="Times New Roman"/>
          <w:szCs w:val="22"/>
        </w:rPr>
        <w:t xml:space="preserve"> 2013 </w:t>
      </w:r>
      <w:r w:rsidRPr="0042357A">
        <w:rPr>
          <w:rFonts w:ascii="Times New Roman" w:hAnsi="Times New Roman"/>
          <w:szCs w:val="22"/>
        </w:rPr>
        <w:t xml:space="preserve">shows the use of encryption </w:t>
      </w:r>
      <w:r w:rsidR="006D0F97" w:rsidRPr="0042357A">
        <w:rPr>
          <w:rFonts w:ascii="Times New Roman" w:hAnsi="Times New Roman"/>
          <w:szCs w:val="22"/>
        </w:rPr>
        <w:t xml:space="preserve">in a medical based web application and database. The papers method is divided into three parts a secure login system, server access via secure sockets </w:t>
      </w:r>
      <w:r w:rsidR="00FA4F98" w:rsidRPr="0042357A">
        <w:rPr>
          <w:rFonts w:ascii="Times New Roman" w:hAnsi="Times New Roman"/>
          <w:szCs w:val="22"/>
        </w:rPr>
        <w:t xml:space="preserve">layer (SSL) which uses encryption to securely allow access to the server. As well as the encryption of </w:t>
      </w:r>
      <w:r w:rsidR="006D0F97" w:rsidRPr="0042357A">
        <w:rPr>
          <w:rFonts w:ascii="Times New Roman" w:hAnsi="Times New Roman"/>
          <w:szCs w:val="22"/>
        </w:rPr>
        <w:t xml:space="preserve"> </w:t>
      </w:r>
      <w:r w:rsidR="00FA4F98" w:rsidRPr="0042357A">
        <w:rPr>
          <w:rFonts w:ascii="Times New Roman" w:hAnsi="Times New Roman"/>
          <w:szCs w:val="22"/>
        </w:rPr>
        <w:t>important data using an algorithm known as the advanced encryption standard (AES), this is useful as even if a SQLIA is successful in bypassing the first two barriers and retrieves data, it will still be e</w:t>
      </w:r>
      <w:r w:rsidR="00FA4F98" w:rsidRPr="0042357A">
        <w:rPr>
          <w:rFonts w:ascii="Times New Roman" w:hAnsi="Times New Roman"/>
          <w:szCs w:val="22"/>
        </w:rPr>
        <w:t>n</w:t>
      </w:r>
      <w:r w:rsidR="00FA4F98" w:rsidRPr="0042357A">
        <w:rPr>
          <w:rFonts w:ascii="Times New Roman" w:hAnsi="Times New Roman"/>
          <w:szCs w:val="22"/>
        </w:rPr>
        <w:t xml:space="preserve">crypted and therefore useless to the attacker without the decryption key needed to decipher the data which keeps it protected, however using this method </w:t>
      </w:r>
      <w:r w:rsidR="0024332E" w:rsidRPr="0042357A">
        <w:rPr>
          <w:rFonts w:ascii="Times New Roman" w:hAnsi="Times New Roman"/>
          <w:szCs w:val="22"/>
        </w:rPr>
        <w:t>does not completely protect the sy</w:t>
      </w:r>
      <w:r w:rsidR="0024332E" w:rsidRPr="0042357A">
        <w:rPr>
          <w:rFonts w:ascii="Times New Roman" w:hAnsi="Times New Roman"/>
          <w:szCs w:val="22"/>
        </w:rPr>
        <w:t>s</w:t>
      </w:r>
      <w:r w:rsidR="0024332E" w:rsidRPr="0042357A">
        <w:rPr>
          <w:rFonts w:ascii="Times New Roman" w:hAnsi="Times New Roman"/>
          <w:szCs w:val="22"/>
        </w:rPr>
        <w:t xml:space="preserve">tem itself from harm as instead of stealing data an attacker may choose to damage the database by deleting all of the data as well as if the decryption key is stored in the database itself then that itself may be stolen making this defence meaningless if the designers choose to set up the system in such a poor manner. This sort of defence is best considered early on in the design stage as </w:t>
      </w:r>
      <w:r w:rsidR="00AC5F42" w:rsidRPr="0042357A">
        <w:rPr>
          <w:rFonts w:ascii="Times New Roman" w:hAnsi="Times New Roman"/>
          <w:szCs w:val="22"/>
        </w:rPr>
        <w:t>although it helps protect the database it will undoubtedly cost an amount of perfor</w:t>
      </w:r>
      <w:r w:rsidR="00AC5F42" w:rsidRPr="0042357A">
        <w:rPr>
          <w:rFonts w:ascii="Times New Roman" w:hAnsi="Times New Roman"/>
          <w:szCs w:val="22"/>
        </w:rPr>
        <w:t>m</w:t>
      </w:r>
      <w:r w:rsidR="00AC5F42" w:rsidRPr="0042357A">
        <w:rPr>
          <w:rFonts w:ascii="Times New Roman" w:hAnsi="Times New Roman"/>
          <w:szCs w:val="22"/>
        </w:rPr>
        <w:t>ance that the system would have otherwise had which is similar to the work of Dorai, R (2011) who deals more with the issue of SQLIA and how to defend against it as well as showcasing several tools that can be implemented for this such as GreenSQL which due to its open source nature will also incur the same performance costing effect as encryption on the database, ho</w:t>
      </w:r>
      <w:r w:rsidR="00AC5F42" w:rsidRPr="0042357A">
        <w:rPr>
          <w:rFonts w:ascii="Times New Roman" w:hAnsi="Times New Roman"/>
          <w:szCs w:val="22"/>
        </w:rPr>
        <w:t>w</w:t>
      </w:r>
      <w:r w:rsidR="00AC5F42" w:rsidRPr="0042357A">
        <w:rPr>
          <w:rFonts w:ascii="Times New Roman" w:hAnsi="Times New Roman"/>
          <w:szCs w:val="22"/>
        </w:rPr>
        <w:t>ever as it is a third party tool it is much easier to implement and being open source software it is a very cost effective method of SQLIA defence therefore both of these methods will be co</w:t>
      </w:r>
      <w:r w:rsidR="00AC5F42" w:rsidRPr="0042357A">
        <w:rPr>
          <w:rFonts w:ascii="Times New Roman" w:hAnsi="Times New Roman"/>
          <w:szCs w:val="22"/>
        </w:rPr>
        <w:t>n</w:t>
      </w:r>
      <w:r w:rsidR="00AC5F42" w:rsidRPr="0042357A">
        <w:rPr>
          <w:rFonts w:ascii="Times New Roman" w:hAnsi="Times New Roman"/>
          <w:szCs w:val="22"/>
        </w:rPr>
        <w:t>sidered in the artefact as they could be used in tandem to provide even greater protection and help answer the research question with the results.</w:t>
      </w:r>
    </w:p>
    <w:p w:rsidR="006D0F97" w:rsidRPr="0042357A" w:rsidRDefault="005C6B5C" w:rsidP="0042357A">
      <w:pPr>
        <w:pStyle w:val="BodyText"/>
        <w:rPr>
          <w:rFonts w:ascii="Times New Roman" w:hAnsi="Times New Roman"/>
          <w:szCs w:val="22"/>
        </w:rPr>
      </w:pPr>
      <w:r w:rsidRPr="0042357A">
        <w:rPr>
          <w:rFonts w:ascii="Times New Roman" w:hAnsi="Times New Roman"/>
          <w:szCs w:val="22"/>
        </w:rPr>
        <w:t xml:space="preserve">Some authors deal with the issue of querying data that was encrypted in order to protect it such as the work of HWEEHWA, P 2014 who </w:t>
      </w:r>
      <w:r w:rsidR="001D2C06" w:rsidRPr="0042357A">
        <w:rPr>
          <w:rFonts w:ascii="Times New Roman" w:hAnsi="Times New Roman"/>
          <w:szCs w:val="22"/>
        </w:rPr>
        <w:t>discusses the problem of insecure IT outsour</w:t>
      </w:r>
      <w:r w:rsidR="001D2C06" w:rsidRPr="0042357A">
        <w:rPr>
          <w:rFonts w:ascii="Times New Roman" w:hAnsi="Times New Roman"/>
          <w:szCs w:val="22"/>
        </w:rPr>
        <w:t>c</w:t>
      </w:r>
      <w:r w:rsidR="001D2C06" w:rsidRPr="0042357A">
        <w:rPr>
          <w:rFonts w:ascii="Times New Roman" w:hAnsi="Times New Roman"/>
          <w:szCs w:val="22"/>
        </w:rPr>
        <w:t xml:space="preserve">ing and provides its solution is a design for an encrypted database with the express purpose of performing join queries on third party held data as well as algorithms that speed up the query process. </w:t>
      </w:r>
      <w:r w:rsidR="00C028CF" w:rsidRPr="0042357A">
        <w:rPr>
          <w:rFonts w:ascii="Times New Roman" w:hAnsi="Times New Roman"/>
          <w:szCs w:val="22"/>
        </w:rPr>
        <w:t>This is useful as not only is the data protected but also there are performance gains that can be made using this method that otherwise like many other methods that use encry</w:t>
      </w:r>
      <w:r w:rsidR="00C028CF" w:rsidRPr="0042357A">
        <w:rPr>
          <w:rFonts w:ascii="Times New Roman" w:hAnsi="Times New Roman"/>
          <w:szCs w:val="22"/>
        </w:rPr>
        <w:t>p</w:t>
      </w:r>
      <w:r w:rsidR="00C028CF" w:rsidRPr="0042357A">
        <w:rPr>
          <w:rFonts w:ascii="Times New Roman" w:hAnsi="Times New Roman"/>
          <w:szCs w:val="22"/>
        </w:rPr>
        <w:t xml:space="preserve">tion simply would not have, the paper goes further in its explanation of the algorithms to show how it improves </w:t>
      </w:r>
      <w:r w:rsidR="00E17161" w:rsidRPr="0042357A">
        <w:rPr>
          <w:rFonts w:ascii="Times New Roman" w:hAnsi="Times New Roman"/>
          <w:szCs w:val="22"/>
        </w:rPr>
        <w:t>performance</w:t>
      </w:r>
      <w:r w:rsidR="00C028CF" w:rsidRPr="0042357A">
        <w:rPr>
          <w:rFonts w:ascii="Times New Roman" w:hAnsi="Times New Roman"/>
          <w:szCs w:val="22"/>
        </w:rPr>
        <w:t xml:space="preserve"> by </w:t>
      </w:r>
      <w:r w:rsidR="00A34D65" w:rsidRPr="0042357A">
        <w:rPr>
          <w:rFonts w:ascii="Times New Roman" w:hAnsi="Times New Roman"/>
          <w:szCs w:val="22"/>
        </w:rPr>
        <w:t xml:space="preserve">creating equivalence classes which contains knowledge of all the records in a table so that when it comes to join those tables the system only has to check if </w:t>
      </w:r>
      <w:r w:rsidR="00A34D65" w:rsidRPr="0042357A">
        <w:rPr>
          <w:rFonts w:ascii="Times New Roman" w:hAnsi="Times New Roman"/>
          <w:szCs w:val="22"/>
        </w:rPr>
        <w:lastRenderedPageBreak/>
        <w:t xml:space="preserve">one part of both tables are the same instead of their entirety which severely reduces query processing time as a result. However this method is best included in the initial design stage of a system as it is not a third party tool that is not easily implemented as an add on to the main system, implementing after the system is live would be difficult due to it affecting the core mechanics of said system which is similar to the work of Yu, et al 2013 with both sources showcasing methods that include the use of </w:t>
      </w:r>
      <w:r w:rsidR="00545925" w:rsidRPr="0042357A">
        <w:rPr>
          <w:rFonts w:ascii="Times New Roman" w:hAnsi="Times New Roman"/>
          <w:szCs w:val="22"/>
        </w:rPr>
        <w:t>encryption techniques that apply to the core sy</w:t>
      </w:r>
      <w:r w:rsidR="00545925" w:rsidRPr="0042357A">
        <w:rPr>
          <w:rFonts w:ascii="Times New Roman" w:hAnsi="Times New Roman"/>
          <w:szCs w:val="22"/>
        </w:rPr>
        <w:t>s</w:t>
      </w:r>
      <w:r w:rsidR="00545925" w:rsidRPr="0042357A">
        <w:rPr>
          <w:rFonts w:ascii="Times New Roman" w:hAnsi="Times New Roman"/>
          <w:szCs w:val="22"/>
        </w:rPr>
        <w:t>tems mechanics however the second source deals with securing the entire system using encryption while the first source focuses on encryption on the database side as well as provi</w:t>
      </w:r>
      <w:r w:rsidR="00545925" w:rsidRPr="0042357A">
        <w:rPr>
          <w:rFonts w:ascii="Times New Roman" w:hAnsi="Times New Roman"/>
          <w:szCs w:val="22"/>
        </w:rPr>
        <w:t>d</w:t>
      </w:r>
      <w:r w:rsidR="00545925" w:rsidRPr="0042357A">
        <w:rPr>
          <w:rFonts w:ascii="Times New Roman" w:hAnsi="Times New Roman"/>
          <w:szCs w:val="22"/>
        </w:rPr>
        <w:t>ing a means to dampen the performance costs these methods inter. Therefore both sources will be considered in the artefact for their encryption techniques especially the performance i</w:t>
      </w:r>
      <w:r w:rsidR="00545925" w:rsidRPr="0042357A">
        <w:rPr>
          <w:rFonts w:ascii="Times New Roman" w:hAnsi="Times New Roman"/>
          <w:szCs w:val="22"/>
        </w:rPr>
        <w:t>n</w:t>
      </w:r>
      <w:r w:rsidR="00545925" w:rsidRPr="0042357A">
        <w:rPr>
          <w:rFonts w:ascii="Times New Roman" w:hAnsi="Times New Roman"/>
          <w:szCs w:val="22"/>
        </w:rPr>
        <w:t>creasing algorithms of the first source as comparison against an unencrypted database without these algorithms, in order to help answer the research question.</w:t>
      </w:r>
    </w:p>
    <w:p w:rsidR="00997732" w:rsidRPr="0042357A" w:rsidRDefault="003A4BCC" w:rsidP="0042357A">
      <w:pPr>
        <w:pStyle w:val="BodyText"/>
        <w:rPr>
          <w:rFonts w:ascii="Times New Roman" w:hAnsi="Times New Roman"/>
          <w:szCs w:val="22"/>
        </w:rPr>
      </w:pPr>
      <w:r w:rsidRPr="0042357A">
        <w:rPr>
          <w:rFonts w:ascii="Times New Roman" w:hAnsi="Times New Roman"/>
          <w:szCs w:val="22"/>
        </w:rPr>
        <w:t xml:space="preserve">With the advances in technology more services become available to us, however at the same time the threats to our privacy and security also increases such as with cloud computing as shown by the work of Wei, et al 2013 </w:t>
      </w:r>
      <w:r w:rsidR="00757795" w:rsidRPr="0042357A">
        <w:rPr>
          <w:rFonts w:ascii="Times New Roman" w:hAnsi="Times New Roman"/>
          <w:szCs w:val="22"/>
        </w:rPr>
        <w:t>who discusses the issue of protecting data that is stored in the cloud</w:t>
      </w:r>
      <w:r w:rsidR="007D5A0E" w:rsidRPr="0042357A">
        <w:rPr>
          <w:rFonts w:ascii="Times New Roman" w:hAnsi="Times New Roman"/>
          <w:szCs w:val="22"/>
        </w:rPr>
        <w:t xml:space="preserve"> with the threats that come with using this technology such as </w:t>
      </w:r>
      <w:r w:rsidR="007C3C4C" w:rsidRPr="0042357A">
        <w:rPr>
          <w:rFonts w:ascii="Times New Roman" w:hAnsi="Times New Roman"/>
          <w:szCs w:val="22"/>
        </w:rPr>
        <w:t>shared access to data leaving the system vulnerable to malicious users, malicious employees, users lacking control over their data, data unavailable if the service becomes unavailable. A</w:t>
      </w:r>
      <w:r w:rsidR="007D5A0E" w:rsidRPr="0042357A">
        <w:rPr>
          <w:rFonts w:ascii="Times New Roman" w:hAnsi="Times New Roman"/>
          <w:szCs w:val="22"/>
        </w:rPr>
        <w:t>s well as several possible solutions</w:t>
      </w:r>
      <w:r w:rsidR="007C3C4C" w:rsidRPr="0042357A">
        <w:rPr>
          <w:rFonts w:ascii="Times New Roman" w:hAnsi="Times New Roman"/>
          <w:szCs w:val="22"/>
        </w:rPr>
        <w:t xml:space="preserve"> such as auditing the data stored so that any changes can be tracked and who made them, encrypting the data so that even if malicious users gain access to it, they will be unable to make use of it without the decryption key</w:t>
      </w:r>
      <w:r w:rsidR="008A435B" w:rsidRPr="0042357A">
        <w:rPr>
          <w:rFonts w:ascii="Times New Roman" w:hAnsi="Times New Roman"/>
          <w:szCs w:val="22"/>
        </w:rPr>
        <w:t>. As such the paper lists encryption alg</w:t>
      </w:r>
      <w:r w:rsidR="008A435B" w:rsidRPr="0042357A">
        <w:rPr>
          <w:rFonts w:ascii="Times New Roman" w:hAnsi="Times New Roman"/>
          <w:szCs w:val="22"/>
        </w:rPr>
        <w:t>o</w:t>
      </w:r>
      <w:r w:rsidR="008A435B" w:rsidRPr="0042357A">
        <w:rPr>
          <w:rFonts w:ascii="Times New Roman" w:hAnsi="Times New Roman"/>
          <w:szCs w:val="22"/>
        </w:rPr>
        <w:t xml:space="preserve">rithms created with cloud computing in mind as well as its advice on the strengths such algorithms should strive for, which is similar to the work of HWEEHWA, P 2014 who also deals with the issue of </w:t>
      </w:r>
      <w:r w:rsidR="00AC2FA4" w:rsidRPr="0042357A">
        <w:rPr>
          <w:rFonts w:ascii="Times New Roman" w:hAnsi="Times New Roman"/>
          <w:szCs w:val="22"/>
        </w:rPr>
        <w:t xml:space="preserve">data security and provides its own encryption method as a solution which goes further by including algorithms that improve query performance meanwhile the first source only shows the necessary aspects of an encryption algorithm as well as </w:t>
      </w:r>
      <w:r w:rsidR="00411C10" w:rsidRPr="0042357A">
        <w:rPr>
          <w:rFonts w:ascii="Times New Roman" w:hAnsi="Times New Roman"/>
          <w:szCs w:val="22"/>
        </w:rPr>
        <w:t>data audi</w:t>
      </w:r>
      <w:r w:rsidR="00411C10" w:rsidRPr="0042357A">
        <w:rPr>
          <w:rFonts w:ascii="Times New Roman" w:hAnsi="Times New Roman"/>
          <w:szCs w:val="22"/>
        </w:rPr>
        <w:t>t</w:t>
      </w:r>
      <w:r w:rsidR="00411C10" w:rsidRPr="0042357A">
        <w:rPr>
          <w:rFonts w:ascii="Times New Roman" w:hAnsi="Times New Roman"/>
          <w:szCs w:val="22"/>
        </w:rPr>
        <w:t>ing techniques that are useful but do not actively prevent SQLIA, therefore the second sources algorithms will be of more use especially in the artefact design stage, however the information from the first source will still be useful enough to help answer the research question.</w:t>
      </w:r>
    </w:p>
    <w:p w:rsidR="00227F34" w:rsidRPr="0042357A" w:rsidRDefault="00227F34" w:rsidP="0042357A">
      <w:pPr>
        <w:pStyle w:val="BodyText"/>
        <w:rPr>
          <w:rFonts w:ascii="Times New Roman" w:hAnsi="Times New Roman"/>
          <w:szCs w:val="22"/>
        </w:rPr>
      </w:pPr>
      <w:r w:rsidRPr="0042357A">
        <w:rPr>
          <w:rFonts w:ascii="Times New Roman" w:hAnsi="Times New Roman"/>
          <w:szCs w:val="22"/>
        </w:rPr>
        <w:t xml:space="preserve">Some authors focus on the protection of the most sensitive of data held in databases with the use of encryption algorithms such as the work of </w:t>
      </w:r>
      <w:r w:rsidR="00E50BC7" w:rsidRPr="0042357A">
        <w:rPr>
          <w:rFonts w:ascii="Times New Roman" w:hAnsi="Times New Roman"/>
          <w:szCs w:val="22"/>
        </w:rPr>
        <w:t xml:space="preserve">Boicea, </w:t>
      </w:r>
      <w:r w:rsidR="00E50BC7" w:rsidRPr="0042357A">
        <w:rPr>
          <w:rFonts w:ascii="Times New Roman" w:hAnsi="Times New Roman"/>
          <w:i/>
          <w:szCs w:val="22"/>
        </w:rPr>
        <w:t>et al</w:t>
      </w:r>
      <w:r w:rsidR="00E50BC7" w:rsidRPr="0042357A">
        <w:rPr>
          <w:rFonts w:ascii="Times New Roman" w:hAnsi="Times New Roman"/>
          <w:szCs w:val="22"/>
        </w:rPr>
        <w:t xml:space="preserve"> 2010 </w:t>
      </w:r>
      <w:r w:rsidRPr="0042357A">
        <w:rPr>
          <w:rFonts w:ascii="Times New Roman" w:hAnsi="Times New Roman"/>
          <w:szCs w:val="22"/>
        </w:rPr>
        <w:t>who discusses how to stop attackers from making sense of sensitive data by encrypting it instead of the entire dat</w:t>
      </w:r>
      <w:r w:rsidRPr="0042357A">
        <w:rPr>
          <w:rFonts w:ascii="Times New Roman" w:hAnsi="Times New Roman"/>
          <w:szCs w:val="22"/>
        </w:rPr>
        <w:t>a</w:t>
      </w:r>
      <w:r w:rsidRPr="0042357A">
        <w:rPr>
          <w:rFonts w:ascii="Times New Roman" w:hAnsi="Times New Roman"/>
          <w:szCs w:val="22"/>
        </w:rPr>
        <w:t>base as this significantly reduces the performance costs that such an action would cause as well as the use of machines that’s sole purpose is the encryption of this sensitive data instead of trad</w:t>
      </w:r>
      <w:r w:rsidRPr="0042357A">
        <w:rPr>
          <w:rFonts w:ascii="Times New Roman" w:hAnsi="Times New Roman"/>
          <w:szCs w:val="22"/>
        </w:rPr>
        <w:t>i</w:t>
      </w:r>
      <w:r w:rsidRPr="0042357A">
        <w:rPr>
          <w:rFonts w:ascii="Times New Roman" w:hAnsi="Times New Roman"/>
          <w:szCs w:val="22"/>
        </w:rPr>
        <w:t xml:space="preserve">tional built in DBMS encryption in order to further reduce the performance costs. </w:t>
      </w:r>
      <w:r w:rsidR="00A02EB1" w:rsidRPr="0042357A">
        <w:rPr>
          <w:rFonts w:ascii="Times New Roman" w:hAnsi="Times New Roman"/>
          <w:szCs w:val="22"/>
        </w:rPr>
        <w:t xml:space="preserve">The paper goes further to show the strengths and weaknesses of encryption within and without the </w:t>
      </w:r>
      <w:r w:rsidR="00A02EB1" w:rsidRPr="0042357A">
        <w:rPr>
          <w:rFonts w:ascii="Times New Roman" w:hAnsi="Times New Roman"/>
          <w:szCs w:val="22"/>
        </w:rPr>
        <w:lastRenderedPageBreak/>
        <w:t xml:space="preserve">DBMS so as to show when best to use either solution which is similar to the work of Wei, et al 2013 who also discusses the use of encryption of data and various techniques but specific to data stored in the cloud as well as showcasing data auditing techniques for the cloud which is useful as the data that may be stolen via SQLIA will still be protected and there will be records of the attack meanwhile the first source </w:t>
      </w:r>
      <w:r w:rsidR="00471F1C" w:rsidRPr="0042357A">
        <w:rPr>
          <w:rFonts w:ascii="Times New Roman" w:hAnsi="Times New Roman"/>
          <w:szCs w:val="22"/>
        </w:rPr>
        <w:t>focuses on encryption and aims to protect the most sensitive data only for its defence as well as a way of saving performance costs, it also i</w:t>
      </w:r>
      <w:r w:rsidR="00471F1C" w:rsidRPr="0042357A">
        <w:rPr>
          <w:rFonts w:ascii="Times New Roman" w:hAnsi="Times New Roman"/>
          <w:szCs w:val="22"/>
        </w:rPr>
        <w:t>n</w:t>
      </w:r>
      <w:r w:rsidR="00471F1C" w:rsidRPr="0042357A">
        <w:rPr>
          <w:rFonts w:ascii="Times New Roman" w:hAnsi="Times New Roman"/>
          <w:szCs w:val="22"/>
        </w:rPr>
        <w:t>cludes algorithms for this very purpose. Therefore both sources will provide useful data when implemented in the artefact stage as it will be important to compare how this helps protect the data as well as the performance aspects in order to help answer the research question.</w:t>
      </w:r>
    </w:p>
    <w:p w:rsidR="003A6DBC" w:rsidRPr="0042357A" w:rsidRDefault="00F60D65" w:rsidP="0042357A">
      <w:pPr>
        <w:pStyle w:val="BodyText"/>
        <w:rPr>
          <w:rFonts w:ascii="Times New Roman" w:hAnsi="Times New Roman"/>
          <w:szCs w:val="22"/>
        </w:rPr>
      </w:pPr>
      <w:r w:rsidRPr="0042357A">
        <w:rPr>
          <w:rFonts w:ascii="Times New Roman" w:hAnsi="Times New Roman"/>
          <w:szCs w:val="22"/>
        </w:rPr>
        <w:t>Some authors deal with the issue of how to encrypt data stored in</w:t>
      </w:r>
      <w:r w:rsidR="00285134" w:rsidRPr="0042357A">
        <w:rPr>
          <w:rFonts w:ascii="Times New Roman" w:hAnsi="Times New Roman"/>
          <w:szCs w:val="22"/>
        </w:rPr>
        <w:t xml:space="preserve"> the cloud in</w:t>
      </w:r>
      <w:r w:rsidRPr="0042357A">
        <w:rPr>
          <w:rFonts w:ascii="Times New Roman" w:hAnsi="Times New Roman"/>
          <w:szCs w:val="22"/>
        </w:rPr>
        <w:t xml:space="preserve"> such a way that the owner of the data has the decryption key rather than the service provider </w:t>
      </w:r>
      <w:r w:rsidR="00285134" w:rsidRPr="0042357A">
        <w:rPr>
          <w:rFonts w:ascii="Times New Roman" w:hAnsi="Times New Roman"/>
          <w:szCs w:val="22"/>
        </w:rPr>
        <w:t>so that ow</w:t>
      </w:r>
      <w:r w:rsidR="00285134" w:rsidRPr="0042357A">
        <w:rPr>
          <w:rFonts w:ascii="Times New Roman" w:hAnsi="Times New Roman"/>
          <w:szCs w:val="22"/>
        </w:rPr>
        <w:t>n</w:t>
      </w:r>
      <w:r w:rsidR="00285134" w:rsidRPr="0042357A">
        <w:rPr>
          <w:rFonts w:ascii="Times New Roman" w:hAnsi="Times New Roman"/>
          <w:szCs w:val="22"/>
        </w:rPr>
        <w:t xml:space="preserve">ers have more power over their data and are protected against malicious employees. </w:t>
      </w:r>
      <w:r w:rsidR="00B0166A" w:rsidRPr="0042357A">
        <w:rPr>
          <w:rFonts w:ascii="Times New Roman" w:hAnsi="Times New Roman"/>
          <w:szCs w:val="22"/>
        </w:rPr>
        <w:t>The paper goes further to show how CryptDB attempts to solve this issue by having the data be e</w:t>
      </w:r>
      <w:r w:rsidR="00B0166A" w:rsidRPr="0042357A">
        <w:rPr>
          <w:rFonts w:ascii="Times New Roman" w:hAnsi="Times New Roman"/>
          <w:szCs w:val="22"/>
        </w:rPr>
        <w:t>n</w:t>
      </w:r>
      <w:r w:rsidR="00B0166A" w:rsidRPr="0042357A">
        <w:rPr>
          <w:rFonts w:ascii="Times New Roman" w:hAnsi="Times New Roman"/>
          <w:szCs w:val="22"/>
        </w:rPr>
        <w:t>crypted at cell level so that when queried the database does not need to be entirely decrypted only the data involved as well as testing to ensure the results are the same as the cipher created when the algorithm encrypts the data which allows querying on the encrypted data without the need of an decryption key, this is useful as it increases security and performance for cloud se</w:t>
      </w:r>
      <w:r w:rsidR="00B0166A" w:rsidRPr="0042357A">
        <w:rPr>
          <w:rFonts w:ascii="Times New Roman" w:hAnsi="Times New Roman"/>
          <w:szCs w:val="22"/>
        </w:rPr>
        <w:t>r</w:t>
      </w:r>
      <w:r w:rsidR="00B0166A" w:rsidRPr="0042357A">
        <w:rPr>
          <w:rFonts w:ascii="Times New Roman" w:hAnsi="Times New Roman"/>
          <w:szCs w:val="22"/>
        </w:rPr>
        <w:t xml:space="preserve">vices as well as empowering the users of said services. The paper goes further to show how the method </w:t>
      </w:r>
      <w:r w:rsidR="006A4954" w:rsidRPr="0042357A">
        <w:rPr>
          <w:rFonts w:ascii="Times New Roman" w:hAnsi="Times New Roman"/>
          <w:szCs w:val="22"/>
        </w:rPr>
        <w:t xml:space="preserve">chooses the correct encryption for the different attributes in the database </w:t>
      </w:r>
      <w:r w:rsidR="003A6DBC" w:rsidRPr="0042357A">
        <w:rPr>
          <w:rFonts w:ascii="Times New Roman" w:hAnsi="Times New Roman"/>
          <w:szCs w:val="22"/>
        </w:rPr>
        <w:t xml:space="preserve">which is similar to the work of Boicea, </w:t>
      </w:r>
      <w:r w:rsidR="003A6DBC" w:rsidRPr="0042357A">
        <w:rPr>
          <w:rFonts w:ascii="Times New Roman" w:hAnsi="Times New Roman"/>
          <w:i/>
          <w:szCs w:val="22"/>
        </w:rPr>
        <w:t>et al</w:t>
      </w:r>
      <w:r w:rsidR="003A6DBC" w:rsidRPr="0042357A">
        <w:rPr>
          <w:rFonts w:ascii="Times New Roman" w:hAnsi="Times New Roman"/>
          <w:szCs w:val="22"/>
        </w:rPr>
        <w:t xml:space="preserve"> 2010 who also discusses encryption in the database but only on the most sensitive of data in order to ensure it is protected as well as to save on the performance costs of encrypting the entirety of the database which is an advantage over the first source as although the entirety of the data is more secure than it was without encryption it will undoubtedly affect query run-times, however the advantage this first source has over the second is that the users have the decryption key which empowers them, gives them confidence in their data’s security and stops malicious insiders using it against them. Therefore both sources have positives and negatives which will be taken into account for the artefact design stage in order to test out these factors and see how they help answer the research question with the results.</w:t>
      </w:r>
    </w:p>
    <w:p w:rsidR="003A6DBC" w:rsidRPr="0042357A" w:rsidRDefault="00823FF2" w:rsidP="0042357A">
      <w:pPr>
        <w:pStyle w:val="BodyText"/>
        <w:rPr>
          <w:rFonts w:ascii="Times New Roman" w:hAnsi="Times New Roman"/>
          <w:szCs w:val="22"/>
        </w:rPr>
      </w:pPr>
      <w:r w:rsidRPr="0042357A">
        <w:rPr>
          <w:rFonts w:ascii="Times New Roman" w:hAnsi="Times New Roman"/>
          <w:szCs w:val="22"/>
        </w:rPr>
        <w:t xml:space="preserve">In order to deal with the issue of SQLIA it is important to be able to detect that they have or are occurring, such as with the work of </w:t>
      </w:r>
      <w:r w:rsidR="000D4E07" w:rsidRPr="0042357A">
        <w:rPr>
          <w:rFonts w:ascii="Times New Roman" w:hAnsi="Times New Roman"/>
          <w:szCs w:val="22"/>
        </w:rPr>
        <w:t xml:space="preserve">Roy, 2011 </w:t>
      </w:r>
      <w:r w:rsidRPr="0042357A">
        <w:rPr>
          <w:rFonts w:ascii="Times New Roman" w:hAnsi="Times New Roman"/>
          <w:szCs w:val="22"/>
        </w:rPr>
        <w:t xml:space="preserve">who </w:t>
      </w:r>
      <w:r w:rsidR="008A3B80" w:rsidRPr="0042357A">
        <w:rPr>
          <w:rFonts w:ascii="Times New Roman" w:hAnsi="Times New Roman"/>
          <w:szCs w:val="22"/>
        </w:rPr>
        <w:t>outlines its method for discovering the weaknesses in web applications that attackers usi</w:t>
      </w:r>
      <w:r w:rsidR="00800054" w:rsidRPr="0042357A">
        <w:rPr>
          <w:rFonts w:ascii="Times New Roman" w:hAnsi="Times New Roman"/>
          <w:szCs w:val="22"/>
        </w:rPr>
        <w:t xml:space="preserve">ng SQLI are taking advantage of. This is achieved by its SQLI vulnerability scanner which as an external tool makes integration into the main system much easier as there the core functionality of the system does not need to be changed, the tool looks for vulnerable parts in the hypertext </w:t>
      </w:r>
      <w:r w:rsidR="00235AAB" w:rsidRPr="0042357A">
        <w:rPr>
          <w:rFonts w:ascii="Times New Roman" w:hAnsi="Times New Roman"/>
          <w:szCs w:val="22"/>
        </w:rPr>
        <w:t>transfer protocol (HTTP), a</w:t>
      </w:r>
      <w:r w:rsidR="00235AAB" w:rsidRPr="0042357A">
        <w:rPr>
          <w:rFonts w:ascii="Times New Roman" w:hAnsi="Times New Roman"/>
          <w:szCs w:val="22"/>
        </w:rPr>
        <w:t>t</w:t>
      </w:r>
      <w:r w:rsidR="00235AAB" w:rsidRPr="0042357A">
        <w:rPr>
          <w:rFonts w:ascii="Times New Roman" w:hAnsi="Times New Roman"/>
          <w:szCs w:val="22"/>
        </w:rPr>
        <w:t xml:space="preserve">tempts to use this vulnerability to attack the website which if successful it makes the user </w:t>
      </w:r>
      <w:r w:rsidR="00235AAB" w:rsidRPr="0042357A">
        <w:rPr>
          <w:rFonts w:ascii="Times New Roman" w:hAnsi="Times New Roman"/>
          <w:szCs w:val="22"/>
        </w:rPr>
        <w:lastRenderedPageBreak/>
        <w:t>aware of it, this is useful as it is a safe way to check a web applications security against this kind of attack and make sure it is not easy for a successful SQLIA. The paper also shows its framework for SQLIA prevention which is tested against its vulnerability scanner which is similar to the work of Lee, I (2012) who also discusses how to detect SQLIAs but takes a di</w:t>
      </w:r>
      <w:r w:rsidR="00235AAB" w:rsidRPr="0042357A">
        <w:rPr>
          <w:rFonts w:ascii="Times New Roman" w:hAnsi="Times New Roman"/>
          <w:szCs w:val="22"/>
        </w:rPr>
        <w:t>f</w:t>
      </w:r>
      <w:r w:rsidR="00235AAB" w:rsidRPr="0042357A">
        <w:rPr>
          <w:rFonts w:ascii="Times New Roman" w:hAnsi="Times New Roman"/>
          <w:szCs w:val="22"/>
        </w:rPr>
        <w:t xml:space="preserve">ferent combined approach using dynamic and static analysis </w:t>
      </w:r>
      <w:r w:rsidR="00B01C68" w:rsidRPr="0042357A">
        <w:rPr>
          <w:rFonts w:ascii="Times New Roman" w:hAnsi="Times New Roman"/>
          <w:szCs w:val="22"/>
        </w:rPr>
        <w:t xml:space="preserve">which is useful in that it provides the advantages of both techniques to the method however it still runs into the problem of using set values to detect SQLIAs which will undoubtedly become obsolete over time given the varying nature of SQLI and as such the security it provides will degrade unless it is maintained which adds further cost to what should be an automatic system. Meanwhile the first source with its vulnerability scanner and web framework while similar in that they both test websites for SQLI vulnerabilities and affect the core mechanics of how any web application </w:t>
      </w:r>
      <w:r w:rsidR="00AD2456" w:rsidRPr="0042357A">
        <w:rPr>
          <w:rFonts w:ascii="Times New Roman" w:hAnsi="Times New Roman"/>
          <w:szCs w:val="22"/>
        </w:rPr>
        <w:t xml:space="preserve">works they are different in that </w:t>
      </w:r>
      <w:r w:rsidR="004741A4" w:rsidRPr="0042357A">
        <w:rPr>
          <w:rFonts w:ascii="Times New Roman" w:hAnsi="Times New Roman"/>
          <w:szCs w:val="22"/>
        </w:rPr>
        <w:t>they focus on the web page itself rather than set values by analysing the URL of the website as well as web crawling the entire website to check for vulnerabilities which means coupled with a framework designed for SQLIA defence they are better suited for dealing with this issue at least in the long term, nonetheless the techniques involved will be tested against the artefact and possibly be included in the design stage the results of which will help answer the research question.</w:t>
      </w:r>
    </w:p>
    <w:p w:rsidR="000D4E07" w:rsidRPr="0042357A" w:rsidRDefault="009B66AC" w:rsidP="0042357A">
      <w:pPr>
        <w:pStyle w:val="BodyText"/>
        <w:rPr>
          <w:rFonts w:ascii="Times New Roman" w:hAnsi="Times New Roman"/>
          <w:szCs w:val="22"/>
        </w:rPr>
      </w:pPr>
      <w:r w:rsidRPr="0042357A">
        <w:rPr>
          <w:rFonts w:ascii="Times New Roman" w:hAnsi="Times New Roman"/>
          <w:szCs w:val="22"/>
        </w:rPr>
        <w:t>There are numerous ways of detecting SQLIAs all with their own advantages and disa</w:t>
      </w:r>
      <w:r w:rsidRPr="0042357A">
        <w:rPr>
          <w:rFonts w:ascii="Times New Roman" w:hAnsi="Times New Roman"/>
          <w:szCs w:val="22"/>
        </w:rPr>
        <w:t>d</w:t>
      </w:r>
      <w:r w:rsidRPr="0042357A">
        <w:rPr>
          <w:rFonts w:ascii="Times New Roman" w:hAnsi="Times New Roman"/>
          <w:szCs w:val="22"/>
        </w:rPr>
        <w:t xml:space="preserve">vantages such as in the work of </w:t>
      </w:r>
      <w:r w:rsidR="000D4E07" w:rsidRPr="0042357A">
        <w:rPr>
          <w:rFonts w:ascii="Times New Roman" w:hAnsi="Times New Roman"/>
          <w:szCs w:val="22"/>
        </w:rPr>
        <w:t xml:space="preserve">Kerner, S 2013 </w:t>
      </w:r>
      <w:r w:rsidRPr="0042357A">
        <w:rPr>
          <w:rFonts w:ascii="Times New Roman" w:hAnsi="Times New Roman"/>
          <w:szCs w:val="22"/>
        </w:rPr>
        <w:t xml:space="preserve">who discusses the need for a detection tool with previous methods becoming ineffective. The tool proposed </w:t>
      </w:r>
      <w:r w:rsidR="00E86A49" w:rsidRPr="0042357A">
        <w:rPr>
          <w:rFonts w:ascii="Times New Roman" w:hAnsi="Times New Roman"/>
          <w:szCs w:val="22"/>
        </w:rPr>
        <w:t>is designed to learn at is goes along in order to improve over time, it is external to the web application being scanned and does not slow it down due to it simply learning from the data flowing around the web applic</w:t>
      </w:r>
      <w:r w:rsidR="00E86A49" w:rsidRPr="0042357A">
        <w:rPr>
          <w:rFonts w:ascii="Times New Roman" w:hAnsi="Times New Roman"/>
          <w:szCs w:val="22"/>
        </w:rPr>
        <w:t>a</w:t>
      </w:r>
      <w:r w:rsidR="00E86A49" w:rsidRPr="0042357A">
        <w:rPr>
          <w:rFonts w:ascii="Times New Roman" w:hAnsi="Times New Roman"/>
          <w:szCs w:val="22"/>
        </w:rPr>
        <w:t>tion as well as SQL statements to see how they could have been changed to be malicious</w:t>
      </w:r>
      <w:r w:rsidR="0094577C" w:rsidRPr="0042357A">
        <w:rPr>
          <w:rFonts w:ascii="Times New Roman" w:hAnsi="Times New Roman"/>
          <w:szCs w:val="22"/>
        </w:rPr>
        <w:t xml:space="preserve">. This is useful as it allows for users of the tool to see the malicious SQL statements as they occur and be able to take steps in order to stop them impacting on the privacy and security of data store which is similar to the work of Roy, 2011 who also attempts to deal with SQLIA via its own detection tool which is different in </w:t>
      </w:r>
      <w:r w:rsidR="006B15F0" w:rsidRPr="0042357A">
        <w:rPr>
          <w:rFonts w:ascii="Times New Roman" w:hAnsi="Times New Roman"/>
          <w:szCs w:val="22"/>
        </w:rPr>
        <w:t>that instead of looking at all the information that is created at run time and learns from it over time, it analyses the http URL as well as web crawls the application for SQLIAs but is similar in that it does not affect application performance due to its external nature however due to it being coupled with a web framework it becomes the harder to implement option as this must be considered in the design stage rather than modif</w:t>
      </w:r>
      <w:r w:rsidR="006B15F0" w:rsidRPr="0042357A">
        <w:rPr>
          <w:rFonts w:ascii="Times New Roman" w:hAnsi="Times New Roman"/>
          <w:szCs w:val="22"/>
        </w:rPr>
        <w:t>y</w:t>
      </w:r>
      <w:r w:rsidR="006B15F0" w:rsidRPr="0042357A">
        <w:rPr>
          <w:rFonts w:ascii="Times New Roman" w:hAnsi="Times New Roman"/>
          <w:szCs w:val="22"/>
        </w:rPr>
        <w:t>ing a fully designed and built application due to it affecting core mechanics, nonetheless this is still a powerful solution to the threat of SQLIA although it may not be as long term as the first source’s solution due to its learning nature which will play a part in the artefact design and construction stage in order to help answer the research question.</w:t>
      </w:r>
    </w:p>
    <w:p w:rsidR="006B15F0" w:rsidRPr="0042357A" w:rsidRDefault="006B15F0" w:rsidP="0042357A">
      <w:pPr>
        <w:pStyle w:val="BodyText"/>
        <w:rPr>
          <w:rFonts w:ascii="Times New Roman" w:hAnsi="Times New Roman"/>
          <w:szCs w:val="22"/>
        </w:rPr>
      </w:pPr>
    </w:p>
    <w:p w:rsidR="00812773" w:rsidRPr="0042357A" w:rsidRDefault="006B15F0" w:rsidP="0042357A">
      <w:pPr>
        <w:pStyle w:val="BodyText"/>
        <w:rPr>
          <w:rFonts w:ascii="Times New Roman" w:hAnsi="Times New Roman"/>
          <w:szCs w:val="22"/>
        </w:rPr>
      </w:pPr>
      <w:r w:rsidRPr="0042357A">
        <w:rPr>
          <w:rFonts w:ascii="Times New Roman" w:hAnsi="Times New Roman"/>
          <w:szCs w:val="22"/>
        </w:rPr>
        <w:lastRenderedPageBreak/>
        <w:t xml:space="preserve">Some authors choose to </w:t>
      </w:r>
      <w:r w:rsidR="0098338F" w:rsidRPr="0042357A">
        <w:rPr>
          <w:rFonts w:ascii="Times New Roman" w:hAnsi="Times New Roman"/>
          <w:szCs w:val="22"/>
        </w:rPr>
        <w:t xml:space="preserve">provide a detailed description and analysis of the current situation when it comes to database security and SQLIA such as the work of </w:t>
      </w:r>
      <w:r w:rsidR="000D4E07" w:rsidRPr="0042357A">
        <w:rPr>
          <w:rStyle w:val="Emphasis"/>
          <w:rFonts w:ascii="Times New Roman" w:hAnsi="Times New Roman"/>
          <w:i w:val="0"/>
          <w:szCs w:val="22"/>
        </w:rPr>
        <w:t>Kindy, D 2013</w:t>
      </w:r>
      <w:r w:rsidR="007D0999" w:rsidRPr="0042357A">
        <w:rPr>
          <w:rFonts w:ascii="Times New Roman" w:hAnsi="Times New Roman"/>
          <w:szCs w:val="22"/>
        </w:rPr>
        <w:t xml:space="preserve"> who di</w:t>
      </w:r>
      <w:r w:rsidR="007D0999" w:rsidRPr="0042357A">
        <w:rPr>
          <w:rFonts w:ascii="Times New Roman" w:hAnsi="Times New Roman"/>
          <w:szCs w:val="22"/>
        </w:rPr>
        <w:t>s</w:t>
      </w:r>
      <w:r w:rsidR="007D0999" w:rsidRPr="0042357A">
        <w:rPr>
          <w:rFonts w:ascii="Times New Roman" w:hAnsi="Times New Roman"/>
          <w:szCs w:val="22"/>
        </w:rPr>
        <w:t>cusses the issue of SQLIA, the weaknesses of web applications that allow this attack to be so threatening, the various SQLIA methods as well as the defences that can be employed to deal with this threat, which is useful in that it provides the reader with a broad knowledge base on the topic up to that point in time so as to keep the industry informed on the problem and e</w:t>
      </w:r>
      <w:r w:rsidR="007D0999" w:rsidRPr="0042357A">
        <w:rPr>
          <w:rFonts w:ascii="Times New Roman" w:hAnsi="Times New Roman"/>
          <w:szCs w:val="22"/>
        </w:rPr>
        <w:t>n</w:t>
      </w:r>
      <w:r w:rsidR="007D0999" w:rsidRPr="0042357A">
        <w:rPr>
          <w:rFonts w:ascii="Times New Roman" w:hAnsi="Times New Roman"/>
          <w:szCs w:val="22"/>
        </w:rPr>
        <w:t xml:space="preserve">hance its overall security as a result. </w:t>
      </w:r>
      <w:r w:rsidR="00B9720F" w:rsidRPr="0042357A">
        <w:rPr>
          <w:rFonts w:ascii="Times New Roman" w:hAnsi="Times New Roman"/>
          <w:szCs w:val="22"/>
        </w:rPr>
        <w:t xml:space="preserve">The SQLIA attack methods discussed are quite diverse such as a type of attack that takes advantage of any commenting in the SQL code, another that uses triggers to provide the attacker with unauthorised information on the database, also the defences </w:t>
      </w:r>
      <w:r w:rsidR="00EE69D7" w:rsidRPr="0042357A">
        <w:rPr>
          <w:rFonts w:ascii="Times New Roman" w:hAnsi="Times New Roman"/>
          <w:szCs w:val="22"/>
        </w:rPr>
        <w:t>make use of both detection and prevention techniques such as a framework known as SQL DOM that aims to solve any blockages etc in the calls made to the database via creating the SQL statements with object manipulation, another takes advantage of database procedures checking the SQL input. Therefore the paper provides a wealth of knowledge similar to the work of Dorai, R (2011) who also deals with the issue of SQ</w:t>
      </w:r>
      <w:r w:rsidR="00812773" w:rsidRPr="0042357A">
        <w:rPr>
          <w:rFonts w:ascii="Times New Roman" w:hAnsi="Times New Roman"/>
          <w:szCs w:val="22"/>
        </w:rPr>
        <w:t>LIA but focuses on the defences that can be employed with the features involved and as such it will provide useful insight into the defences to implement for testing in the artefact stage, as well as changes to developers coding that will help leave applications in a less vulnerable state while the first source pr</w:t>
      </w:r>
      <w:r w:rsidR="00812773" w:rsidRPr="0042357A">
        <w:rPr>
          <w:rFonts w:ascii="Times New Roman" w:hAnsi="Times New Roman"/>
          <w:szCs w:val="22"/>
        </w:rPr>
        <w:t>o</w:t>
      </w:r>
      <w:r w:rsidR="00812773" w:rsidRPr="0042357A">
        <w:rPr>
          <w:rFonts w:ascii="Times New Roman" w:hAnsi="Times New Roman"/>
          <w:szCs w:val="22"/>
        </w:rPr>
        <w:t>vides this and information on the types of SQLIAs which is useful in that they show how attackers are taking advantage of weaknesses in applications and as such pave the way to eliminating them, all of which will impact the design stage of the artefact and be useful for comparison with its results in order to help answer the research question.</w:t>
      </w:r>
    </w:p>
    <w:p w:rsidR="00293B8D" w:rsidRPr="0042357A" w:rsidRDefault="00BF67ED" w:rsidP="0042357A">
      <w:pPr>
        <w:pStyle w:val="BodyText"/>
        <w:rPr>
          <w:rFonts w:ascii="Times New Roman" w:hAnsi="Times New Roman"/>
          <w:szCs w:val="22"/>
        </w:rPr>
      </w:pPr>
      <w:r w:rsidRPr="0042357A">
        <w:rPr>
          <w:rFonts w:ascii="Times New Roman" w:hAnsi="Times New Roman"/>
          <w:szCs w:val="22"/>
        </w:rPr>
        <w:t>Some authors attempt to not only provide solutions in the form of external tools but also to help change developers coding practices to be less vulnerable to SQLIA in the form of fram</w:t>
      </w:r>
      <w:r w:rsidRPr="0042357A">
        <w:rPr>
          <w:rFonts w:ascii="Times New Roman" w:hAnsi="Times New Roman"/>
          <w:szCs w:val="22"/>
        </w:rPr>
        <w:t>e</w:t>
      </w:r>
      <w:r w:rsidRPr="0042357A">
        <w:rPr>
          <w:rFonts w:ascii="Times New Roman" w:hAnsi="Times New Roman"/>
          <w:szCs w:val="22"/>
        </w:rPr>
        <w:t xml:space="preserve">works such as the work of </w:t>
      </w:r>
      <w:r w:rsidR="00B17046" w:rsidRPr="0042357A">
        <w:rPr>
          <w:rStyle w:val="family-name"/>
          <w:rFonts w:ascii="Times New Roman" w:hAnsi="Times New Roman"/>
          <w:szCs w:val="22"/>
        </w:rPr>
        <w:t xml:space="preserve">Salama, </w:t>
      </w:r>
      <w:r w:rsidR="00B17046" w:rsidRPr="0042357A">
        <w:rPr>
          <w:rStyle w:val="family-name"/>
          <w:rFonts w:ascii="Times New Roman" w:hAnsi="Times New Roman"/>
          <w:i/>
          <w:szCs w:val="22"/>
        </w:rPr>
        <w:t>et al</w:t>
      </w:r>
      <w:r w:rsidRPr="0042357A">
        <w:rPr>
          <w:rStyle w:val="given-name"/>
          <w:rFonts w:ascii="Times New Roman" w:hAnsi="Times New Roman"/>
          <w:szCs w:val="22"/>
        </w:rPr>
        <w:t xml:space="preserve"> 2012 who discusses their framework in how it uses detection techniques that look for malicious or different from the normal</w:t>
      </w:r>
      <w:r w:rsidR="007E71F5" w:rsidRPr="0042357A">
        <w:rPr>
          <w:rStyle w:val="given-name"/>
          <w:rFonts w:ascii="Times New Roman" w:hAnsi="Times New Roman"/>
          <w:szCs w:val="22"/>
        </w:rPr>
        <w:t xml:space="preserve"> input expected. The method is able to do this by building up a representation of the normal database queries that cause the data flow between it and the web application; this is then used as comparison against any SQL query in question to determine if it is malicious in nature or not, </w:t>
      </w:r>
      <w:r w:rsidR="00BF1508" w:rsidRPr="0042357A">
        <w:rPr>
          <w:rStyle w:val="given-name"/>
          <w:rFonts w:ascii="Times New Roman" w:hAnsi="Times New Roman"/>
          <w:szCs w:val="22"/>
        </w:rPr>
        <w:t xml:space="preserve">this captures key commands in SQL queries that can be used to attack the database and as such are treated as suspicious characteristic’s to be scrutinized. This is useful as it provides a means of detecting SQLIA similar to the work of </w:t>
      </w:r>
      <w:r w:rsidR="00BF1508" w:rsidRPr="0042357A">
        <w:rPr>
          <w:rStyle w:val="Emphasis"/>
          <w:rFonts w:ascii="Times New Roman" w:hAnsi="Times New Roman"/>
          <w:i w:val="0"/>
          <w:szCs w:val="22"/>
        </w:rPr>
        <w:t xml:space="preserve">Kindy, D 2013 who also deals with SQLIA solutions but rather than provide its own solution it showcases several solutions in order to see how they compare as well as the different approaches to the issue available while the first source does provide its own solution which as a framework is quite powerful in that the entire application has been designed with SQLIA in mind </w:t>
      </w:r>
      <w:r w:rsidR="002371AC" w:rsidRPr="0042357A">
        <w:rPr>
          <w:rStyle w:val="Emphasis"/>
          <w:rFonts w:ascii="Times New Roman" w:hAnsi="Times New Roman"/>
          <w:i w:val="0"/>
          <w:szCs w:val="22"/>
        </w:rPr>
        <w:t xml:space="preserve">making it less vulnerable, however unlike some of the external tools discussed by the second source a framework must be considered early on when creating a </w:t>
      </w:r>
      <w:r w:rsidR="002371AC" w:rsidRPr="0042357A">
        <w:rPr>
          <w:rStyle w:val="Emphasis"/>
          <w:rFonts w:ascii="Times New Roman" w:hAnsi="Times New Roman"/>
          <w:i w:val="0"/>
          <w:szCs w:val="22"/>
        </w:rPr>
        <w:lastRenderedPageBreak/>
        <w:t>web application in order to take full advantage of it, making it the harder to implement option</w:t>
      </w:r>
      <w:r w:rsidR="00962B25" w:rsidRPr="0042357A">
        <w:rPr>
          <w:rStyle w:val="Emphasis"/>
          <w:rFonts w:ascii="Times New Roman" w:hAnsi="Times New Roman"/>
          <w:i w:val="0"/>
          <w:szCs w:val="22"/>
        </w:rPr>
        <w:t xml:space="preserve"> as a result, the second source also discusses the types of SQLIAs providing the reader with a greater understanding of why they are successful which is quite useful when trying to defend against it, therefore both sources provide different but useful options for dealing with SQLIA and can be tested against in the artefact stage in order to scrutinize their effectiveness and help answer the research question.</w:t>
      </w:r>
    </w:p>
    <w:p w:rsidR="00293B8D" w:rsidRPr="0042357A" w:rsidRDefault="00293B8D" w:rsidP="0042357A">
      <w:pPr>
        <w:pStyle w:val="BodyText"/>
        <w:rPr>
          <w:rStyle w:val="fn"/>
          <w:rFonts w:ascii="Times New Roman" w:hAnsi="Times New Roman"/>
          <w:szCs w:val="22"/>
        </w:rPr>
      </w:pPr>
      <w:r w:rsidRPr="0042357A">
        <w:rPr>
          <w:rFonts w:ascii="Times New Roman" w:hAnsi="Times New Roman"/>
          <w:szCs w:val="22"/>
        </w:rPr>
        <w:t xml:space="preserve">Some authors focus on the attackers point of view such as the work of </w:t>
      </w:r>
      <w:r w:rsidR="00B17046" w:rsidRPr="0042357A">
        <w:rPr>
          <w:rStyle w:val="fn"/>
          <w:rFonts w:ascii="Times New Roman" w:hAnsi="Times New Roman"/>
          <w:szCs w:val="22"/>
        </w:rPr>
        <w:t>Štampar</w:t>
      </w:r>
      <w:r w:rsidRPr="0042357A">
        <w:rPr>
          <w:rStyle w:val="fn"/>
          <w:rFonts w:ascii="Times New Roman" w:hAnsi="Times New Roman"/>
          <w:szCs w:val="22"/>
        </w:rPr>
        <w:t xml:space="preserve">, M 2013 who discusses a different type of SQLIA that makes use of </w:t>
      </w:r>
      <w:r w:rsidR="009417CC" w:rsidRPr="0042357A">
        <w:rPr>
          <w:rStyle w:val="fn"/>
          <w:rFonts w:ascii="Times New Roman" w:hAnsi="Times New Roman"/>
          <w:szCs w:val="22"/>
        </w:rPr>
        <w:t xml:space="preserve">the domain name </w:t>
      </w:r>
      <w:r w:rsidR="00BD6BA4" w:rsidRPr="0042357A">
        <w:rPr>
          <w:rStyle w:val="fn"/>
          <w:rFonts w:ascii="Times New Roman" w:hAnsi="Times New Roman"/>
          <w:szCs w:val="22"/>
        </w:rPr>
        <w:t>system (</w:t>
      </w:r>
      <w:r w:rsidR="009417CC" w:rsidRPr="0042357A">
        <w:rPr>
          <w:rStyle w:val="fn"/>
          <w:rFonts w:ascii="Times New Roman" w:hAnsi="Times New Roman"/>
          <w:szCs w:val="22"/>
        </w:rPr>
        <w:t xml:space="preserve">DNS) </w:t>
      </w:r>
      <w:r w:rsidR="00BD6BA4" w:rsidRPr="0042357A">
        <w:rPr>
          <w:rStyle w:val="fn"/>
          <w:rFonts w:ascii="Times New Roman" w:hAnsi="Times New Roman"/>
          <w:szCs w:val="22"/>
        </w:rPr>
        <w:t xml:space="preserve">coupled with its malicious SQLIA query </w:t>
      </w:r>
      <w:r w:rsidR="009417CC" w:rsidRPr="0042357A">
        <w:rPr>
          <w:rStyle w:val="fn"/>
          <w:rFonts w:ascii="Times New Roman" w:hAnsi="Times New Roman"/>
          <w:szCs w:val="22"/>
        </w:rPr>
        <w:t xml:space="preserve">in order to </w:t>
      </w:r>
      <w:r w:rsidR="00BD6BA4" w:rsidRPr="0042357A">
        <w:rPr>
          <w:rStyle w:val="fn"/>
          <w:rFonts w:ascii="Times New Roman" w:hAnsi="Times New Roman"/>
          <w:szCs w:val="22"/>
        </w:rPr>
        <w:t xml:space="preserve">gain access to a database. </w:t>
      </w:r>
      <w:r w:rsidR="00B67E39" w:rsidRPr="0042357A">
        <w:rPr>
          <w:rStyle w:val="fn"/>
          <w:rFonts w:ascii="Times New Roman" w:hAnsi="Times New Roman"/>
          <w:szCs w:val="22"/>
        </w:rPr>
        <w:t>The paper de</w:t>
      </w:r>
      <w:r w:rsidR="00B67E39" w:rsidRPr="0042357A">
        <w:rPr>
          <w:rStyle w:val="fn"/>
          <w:rFonts w:ascii="Times New Roman" w:hAnsi="Times New Roman"/>
          <w:szCs w:val="22"/>
        </w:rPr>
        <w:t>m</w:t>
      </w:r>
      <w:r w:rsidR="00B67E39" w:rsidRPr="0042357A">
        <w:rPr>
          <w:rStyle w:val="fn"/>
          <w:rFonts w:ascii="Times New Roman" w:hAnsi="Times New Roman"/>
          <w:szCs w:val="22"/>
        </w:rPr>
        <w:t xml:space="preserve">onstrates this with the use of the tool sqlmap which is designed to perform this kind of attack </w:t>
      </w:r>
      <w:r w:rsidR="00170EC6" w:rsidRPr="0042357A">
        <w:rPr>
          <w:rStyle w:val="fn"/>
          <w:rFonts w:ascii="Times New Roman" w:hAnsi="Times New Roman"/>
          <w:szCs w:val="22"/>
        </w:rPr>
        <w:t xml:space="preserve">by setting itself up as a fake server which intercepts any DNS requests by responding to them in order to perform an SQLI exfiltration attack carried out through the HTTP request with the intention of grabbing data from the target application. </w:t>
      </w:r>
      <w:r w:rsidR="005E4FF0" w:rsidRPr="0042357A">
        <w:rPr>
          <w:rStyle w:val="fn"/>
          <w:rFonts w:ascii="Times New Roman" w:hAnsi="Times New Roman"/>
          <w:szCs w:val="22"/>
        </w:rPr>
        <w:t xml:space="preserve">This detailed and practical example of a type of SQLIA is similar to the work of </w:t>
      </w:r>
      <w:r w:rsidR="005E4FF0" w:rsidRPr="0042357A">
        <w:rPr>
          <w:rStyle w:val="Emphasis"/>
          <w:rFonts w:ascii="Times New Roman" w:hAnsi="Times New Roman"/>
          <w:i w:val="0"/>
          <w:szCs w:val="22"/>
        </w:rPr>
        <w:t xml:space="preserve">Kindy, D 2013 who also discusses the SQLI methods used by attackers but in a more general fashion as a part of its showcase of the current attack methods, defences and research in the area which allows the reader to see the topic as a whole in contrast to the first source which focuses on one part of the topic but as a result is able to provide much more detailed analysis and enables greater understanding of the threat so as to limit its impact on industry coupled with the further research outlined in the paper, therefore both sources have a part to play in solving the issue of SQLIA but in different ways </w:t>
      </w:r>
      <w:r w:rsidR="00371D3D" w:rsidRPr="0042357A">
        <w:rPr>
          <w:rStyle w:val="Emphasis"/>
          <w:rFonts w:ascii="Times New Roman" w:hAnsi="Times New Roman"/>
          <w:i w:val="0"/>
          <w:szCs w:val="22"/>
        </w:rPr>
        <w:t>and as such will help answer the research question with the knowledge gained.</w:t>
      </w:r>
    </w:p>
    <w:p w:rsidR="000479B3" w:rsidRPr="0042357A" w:rsidRDefault="00371D3D" w:rsidP="0042357A">
      <w:pPr>
        <w:pStyle w:val="BodyText"/>
        <w:rPr>
          <w:rStyle w:val="given-name"/>
          <w:rFonts w:ascii="Times New Roman" w:hAnsi="Times New Roman"/>
          <w:szCs w:val="22"/>
        </w:rPr>
      </w:pPr>
      <w:r w:rsidRPr="0042357A">
        <w:rPr>
          <w:rStyle w:val="fn"/>
          <w:rFonts w:ascii="Times New Roman" w:hAnsi="Times New Roman"/>
          <w:szCs w:val="22"/>
        </w:rPr>
        <w:t xml:space="preserve">Some authors educate their readers on </w:t>
      </w:r>
      <w:r w:rsidR="00EF6F8C" w:rsidRPr="0042357A">
        <w:rPr>
          <w:rStyle w:val="fn"/>
          <w:rFonts w:ascii="Times New Roman" w:hAnsi="Times New Roman"/>
          <w:szCs w:val="22"/>
        </w:rPr>
        <w:t xml:space="preserve">the types of SQLIAs before moving on to show their solution for dealing with them such as the work of </w:t>
      </w:r>
      <w:r w:rsidR="00EF6F8C" w:rsidRPr="0042357A">
        <w:rPr>
          <w:rFonts w:ascii="Times New Roman" w:hAnsi="Times New Roman"/>
          <w:szCs w:val="22"/>
        </w:rPr>
        <w:t xml:space="preserve">Asha, 2012 who </w:t>
      </w:r>
      <w:r w:rsidR="00D1179F" w:rsidRPr="0042357A">
        <w:rPr>
          <w:rFonts w:ascii="Times New Roman" w:hAnsi="Times New Roman"/>
          <w:szCs w:val="22"/>
        </w:rPr>
        <w:t xml:space="preserve">discusses several types of SQLIA such as those that add malicious queries onto normal queries and those that attempt to inject code with a where clause whereby the database sees it as correct and outputs data as a result. The paper goes further by showing its solution that attempts to prevent SQLIA via strengthening the login system of web applications so that only authorised users can access the database, this is done in two parts, firstly </w:t>
      </w:r>
      <w:r w:rsidR="005B75FA" w:rsidRPr="0042357A">
        <w:rPr>
          <w:rFonts w:ascii="Times New Roman" w:hAnsi="Times New Roman"/>
          <w:szCs w:val="22"/>
        </w:rPr>
        <w:t>the SQL code in the HTTP request is checked ind</w:t>
      </w:r>
      <w:r w:rsidR="005B75FA" w:rsidRPr="0042357A">
        <w:rPr>
          <w:rFonts w:ascii="Times New Roman" w:hAnsi="Times New Roman"/>
          <w:szCs w:val="22"/>
        </w:rPr>
        <w:t>e</w:t>
      </w:r>
      <w:r w:rsidR="005B75FA" w:rsidRPr="0042357A">
        <w:rPr>
          <w:rFonts w:ascii="Times New Roman" w:hAnsi="Times New Roman"/>
          <w:szCs w:val="22"/>
        </w:rPr>
        <w:t>pendent of the database so even if it is malicious it will not impact the database, then the request is checked via XML to ensure the correct password was used so that even if the first part is seen to be correct the second part will still fail and ensures a secure login system that pr</w:t>
      </w:r>
      <w:r w:rsidR="005B75FA" w:rsidRPr="0042357A">
        <w:rPr>
          <w:rFonts w:ascii="Times New Roman" w:hAnsi="Times New Roman"/>
          <w:szCs w:val="22"/>
        </w:rPr>
        <w:t>o</w:t>
      </w:r>
      <w:r w:rsidR="005B75FA" w:rsidRPr="0042357A">
        <w:rPr>
          <w:rFonts w:ascii="Times New Roman" w:hAnsi="Times New Roman"/>
          <w:szCs w:val="22"/>
        </w:rPr>
        <w:t xml:space="preserve">tects the database. </w:t>
      </w:r>
      <w:r w:rsidR="00DD2448" w:rsidRPr="0042357A">
        <w:rPr>
          <w:rFonts w:ascii="Times New Roman" w:hAnsi="Times New Roman"/>
          <w:szCs w:val="22"/>
        </w:rPr>
        <w:t xml:space="preserve">Due to this independency of the database the security is increased with full prevention of SQLIA which is similar to the work of </w:t>
      </w:r>
      <w:r w:rsidR="00DD2448" w:rsidRPr="0042357A">
        <w:rPr>
          <w:rStyle w:val="family-name"/>
          <w:rFonts w:ascii="Times New Roman" w:hAnsi="Times New Roman"/>
          <w:szCs w:val="22"/>
        </w:rPr>
        <w:t xml:space="preserve">Salama, </w:t>
      </w:r>
      <w:r w:rsidR="00DD2448" w:rsidRPr="0042357A">
        <w:rPr>
          <w:rStyle w:val="family-name"/>
          <w:rFonts w:ascii="Times New Roman" w:hAnsi="Times New Roman"/>
          <w:i/>
          <w:szCs w:val="22"/>
        </w:rPr>
        <w:t>et al</w:t>
      </w:r>
      <w:r w:rsidR="00DD2448" w:rsidRPr="0042357A">
        <w:rPr>
          <w:rStyle w:val="given-name"/>
          <w:rFonts w:ascii="Times New Roman" w:hAnsi="Times New Roman"/>
          <w:szCs w:val="22"/>
        </w:rPr>
        <w:t xml:space="preserve"> 2012 but instead of prevention this source opts for detection via its web framework that learns the typical nature o</w:t>
      </w:r>
      <w:r w:rsidR="000479B3" w:rsidRPr="0042357A">
        <w:rPr>
          <w:rStyle w:val="given-name"/>
          <w:rFonts w:ascii="Times New Roman" w:hAnsi="Times New Roman"/>
          <w:szCs w:val="22"/>
        </w:rPr>
        <w:t xml:space="preserve">f the database and application which allows it to discern any malicious queries, as a framework it is harder to implement than the first sources method which affects the login security of an </w:t>
      </w:r>
      <w:r w:rsidR="000479B3" w:rsidRPr="0042357A">
        <w:rPr>
          <w:rStyle w:val="given-name"/>
          <w:rFonts w:ascii="Times New Roman" w:hAnsi="Times New Roman"/>
          <w:szCs w:val="22"/>
        </w:rPr>
        <w:lastRenderedPageBreak/>
        <w:t>appl</w:t>
      </w:r>
      <w:r w:rsidR="000479B3" w:rsidRPr="0042357A">
        <w:rPr>
          <w:rStyle w:val="given-name"/>
          <w:rFonts w:ascii="Times New Roman" w:hAnsi="Times New Roman"/>
          <w:szCs w:val="22"/>
        </w:rPr>
        <w:t>i</w:t>
      </w:r>
      <w:r w:rsidR="000479B3" w:rsidRPr="0042357A">
        <w:rPr>
          <w:rStyle w:val="given-name"/>
          <w:rFonts w:ascii="Times New Roman" w:hAnsi="Times New Roman"/>
          <w:szCs w:val="22"/>
        </w:rPr>
        <w:t>cation however with its dual authentication it is powerful in stopping SQLIAs known to attack in ways that are caught with this method but as a result it will cause noticeable slo</w:t>
      </w:r>
      <w:r w:rsidR="000479B3" w:rsidRPr="0042357A">
        <w:rPr>
          <w:rStyle w:val="given-name"/>
          <w:rFonts w:ascii="Times New Roman" w:hAnsi="Times New Roman"/>
          <w:szCs w:val="22"/>
        </w:rPr>
        <w:t>w</w:t>
      </w:r>
      <w:r w:rsidR="000479B3" w:rsidRPr="0042357A">
        <w:rPr>
          <w:rStyle w:val="given-name"/>
          <w:rFonts w:ascii="Times New Roman" w:hAnsi="Times New Roman"/>
          <w:szCs w:val="22"/>
        </w:rPr>
        <w:t>downs of a systems performance especially with the database being made independent of the login process until after a request is deemed safe, therefore both methods will impact the art</w:t>
      </w:r>
      <w:r w:rsidR="000479B3" w:rsidRPr="0042357A">
        <w:rPr>
          <w:rStyle w:val="given-name"/>
          <w:rFonts w:ascii="Times New Roman" w:hAnsi="Times New Roman"/>
          <w:szCs w:val="22"/>
        </w:rPr>
        <w:t>e</w:t>
      </w:r>
      <w:r w:rsidR="000479B3" w:rsidRPr="0042357A">
        <w:rPr>
          <w:rStyle w:val="given-name"/>
          <w:rFonts w:ascii="Times New Roman" w:hAnsi="Times New Roman"/>
          <w:szCs w:val="22"/>
        </w:rPr>
        <w:t>fact design stage in order to provide tests, the results of this will help answer the research question.</w:t>
      </w:r>
    </w:p>
    <w:p w:rsidR="005E5513" w:rsidRPr="0042357A" w:rsidRDefault="00A953BD" w:rsidP="0042357A">
      <w:pPr>
        <w:pStyle w:val="BodyText"/>
        <w:rPr>
          <w:rStyle w:val="fn"/>
          <w:rFonts w:ascii="Times New Roman" w:hAnsi="Times New Roman"/>
          <w:szCs w:val="22"/>
        </w:rPr>
      </w:pPr>
      <w:r w:rsidRPr="0042357A">
        <w:rPr>
          <w:rStyle w:val="fn"/>
          <w:rFonts w:ascii="Times New Roman" w:hAnsi="Times New Roman"/>
          <w:szCs w:val="22"/>
        </w:rPr>
        <w:t xml:space="preserve">Some authors focus on both aspects of SQLIA defence such as the work of </w:t>
      </w:r>
      <w:r w:rsidR="00B17046" w:rsidRPr="0042357A">
        <w:rPr>
          <w:rFonts w:ascii="Times New Roman" w:hAnsi="Times New Roman"/>
          <w:szCs w:val="22"/>
        </w:rPr>
        <w:t xml:space="preserve">Dogbe, </w:t>
      </w:r>
      <w:r w:rsidRPr="0042357A">
        <w:rPr>
          <w:rFonts w:ascii="Times New Roman" w:hAnsi="Times New Roman"/>
          <w:szCs w:val="22"/>
        </w:rPr>
        <w:t>2013 who discusses SQLIA detection and prevention methods with their good and bad points as well as their own solution which aims to take in t</w:t>
      </w:r>
      <w:r w:rsidR="00534192" w:rsidRPr="0042357A">
        <w:rPr>
          <w:rFonts w:ascii="Times New Roman" w:hAnsi="Times New Roman"/>
          <w:szCs w:val="22"/>
        </w:rPr>
        <w:t xml:space="preserve">he best aspects of said methods without any of the drawbacks. The paper goes into detail on its method which it shows </w:t>
      </w:r>
      <w:r w:rsidR="005E5513" w:rsidRPr="0042357A">
        <w:rPr>
          <w:rFonts w:ascii="Times New Roman" w:hAnsi="Times New Roman"/>
          <w:szCs w:val="22"/>
        </w:rPr>
        <w:t>to have two d</w:t>
      </w:r>
      <w:r w:rsidR="005E5513" w:rsidRPr="0042357A">
        <w:rPr>
          <w:rFonts w:ascii="Times New Roman" w:hAnsi="Times New Roman"/>
          <w:szCs w:val="22"/>
        </w:rPr>
        <w:t>e</w:t>
      </w:r>
      <w:r w:rsidR="005E5513" w:rsidRPr="0042357A">
        <w:rPr>
          <w:rFonts w:ascii="Times New Roman" w:hAnsi="Times New Roman"/>
          <w:szCs w:val="22"/>
        </w:rPr>
        <w:t xml:space="preserve">fences built in, the first uses static and dynamic analysis whereby when a query is received it is analysed by first learning from it to add to the queries the system has knowledge of which it then uses as comparison to determine if a query is malicious or not through static analysis which is important as this means that it solves the disadvantage of static analysis </w:t>
      </w:r>
      <w:r w:rsidR="00CF6978" w:rsidRPr="0042357A">
        <w:rPr>
          <w:rFonts w:ascii="Times New Roman" w:hAnsi="Times New Roman"/>
          <w:szCs w:val="22"/>
        </w:rPr>
        <w:t>becoming unusable long term when new SQLIA methods are developed. The second defence, fine grained Role Based A</w:t>
      </w:r>
      <w:r w:rsidR="00CF6978" w:rsidRPr="0042357A">
        <w:rPr>
          <w:rFonts w:ascii="Times New Roman" w:hAnsi="Times New Roman"/>
          <w:szCs w:val="22"/>
        </w:rPr>
        <w:t>c</w:t>
      </w:r>
      <w:r w:rsidR="00CF6978" w:rsidRPr="0042357A">
        <w:rPr>
          <w:rFonts w:ascii="Times New Roman" w:hAnsi="Times New Roman"/>
          <w:szCs w:val="22"/>
        </w:rPr>
        <w:t xml:space="preserve">cess Control (RBAC) </w:t>
      </w:r>
      <w:r w:rsidR="00957B7C" w:rsidRPr="0042357A">
        <w:rPr>
          <w:rFonts w:ascii="Times New Roman" w:hAnsi="Times New Roman"/>
          <w:szCs w:val="22"/>
        </w:rPr>
        <w:t>which is where users of an application are given roles which have certain privileges to perform only the actions necessary to complete the tasks for that role, therefore if an attacker breaches the first defence they will have very limited a</w:t>
      </w:r>
      <w:r w:rsidR="00957B7C" w:rsidRPr="0042357A">
        <w:rPr>
          <w:rFonts w:ascii="Times New Roman" w:hAnsi="Times New Roman"/>
          <w:szCs w:val="22"/>
        </w:rPr>
        <w:t>c</w:t>
      </w:r>
      <w:r w:rsidR="00957B7C" w:rsidRPr="0042357A">
        <w:rPr>
          <w:rFonts w:ascii="Times New Roman" w:hAnsi="Times New Roman"/>
          <w:szCs w:val="22"/>
        </w:rPr>
        <w:t>cess to the database and any actions that go beyond what the user is allowed to do will be blocked. This dual protection method is similar to the work of Asha, 2012 who deals with the security of the login system of applications and uses both SQL and XML authentication to e</w:t>
      </w:r>
      <w:r w:rsidR="00957B7C" w:rsidRPr="0042357A">
        <w:rPr>
          <w:rFonts w:ascii="Times New Roman" w:hAnsi="Times New Roman"/>
          <w:szCs w:val="22"/>
        </w:rPr>
        <w:t>n</w:t>
      </w:r>
      <w:r w:rsidR="00957B7C" w:rsidRPr="0042357A">
        <w:rPr>
          <w:rFonts w:ascii="Times New Roman" w:hAnsi="Times New Roman"/>
          <w:szCs w:val="22"/>
        </w:rPr>
        <w:t>sure attackers cannot gain unauthorized access to the database, however due to the added security and the database being made independent of this process there will be a drop in pe</w:t>
      </w:r>
      <w:r w:rsidR="00957B7C" w:rsidRPr="0042357A">
        <w:rPr>
          <w:rFonts w:ascii="Times New Roman" w:hAnsi="Times New Roman"/>
          <w:szCs w:val="22"/>
        </w:rPr>
        <w:t>r</w:t>
      </w:r>
      <w:r w:rsidR="00957B7C" w:rsidRPr="0042357A">
        <w:rPr>
          <w:rFonts w:ascii="Times New Roman" w:hAnsi="Times New Roman"/>
          <w:szCs w:val="22"/>
        </w:rPr>
        <w:t xml:space="preserve">formance which is less of an issue with the first sources method as it </w:t>
      </w:r>
      <w:r w:rsidR="00E668BF" w:rsidRPr="0042357A">
        <w:rPr>
          <w:rFonts w:ascii="Times New Roman" w:hAnsi="Times New Roman"/>
          <w:szCs w:val="22"/>
        </w:rPr>
        <w:t>performs its authentication with the database still a part of the process and its second part does not hamper performance, therefore both solutions are useful with their advantages and disadvantages but will be tested to determine their effectiveness in the artefact stage to help answer the research question.</w:t>
      </w:r>
    </w:p>
    <w:p w:rsidR="006E283E" w:rsidRPr="0042357A" w:rsidRDefault="00A802A5" w:rsidP="0042357A">
      <w:pPr>
        <w:pStyle w:val="BodyText"/>
        <w:rPr>
          <w:rFonts w:ascii="Times New Roman" w:hAnsi="Times New Roman"/>
          <w:szCs w:val="22"/>
        </w:rPr>
      </w:pPr>
      <w:r w:rsidRPr="0042357A">
        <w:rPr>
          <w:rStyle w:val="fn"/>
          <w:rFonts w:ascii="Times New Roman" w:hAnsi="Times New Roman"/>
          <w:szCs w:val="22"/>
        </w:rPr>
        <w:t xml:space="preserve">Educating the IT industry of the dangers of SQLIA is another way of preventing this kind of attacks successfulness as the more the industry is informed and starts taking action against it the better equipped they will be to deal with it such as in the work of </w:t>
      </w:r>
      <w:r w:rsidR="0002061F" w:rsidRPr="0042357A">
        <w:rPr>
          <w:rStyle w:val="family-name"/>
          <w:rFonts w:ascii="Times New Roman" w:hAnsi="Times New Roman"/>
          <w:szCs w:val="22"/>
        </w:rPr>
        <w:t xml:space="preserve">Patel, </w:t>
      </w:r>
      <w:r w:rsidRPr="0042357A">
        <w:rPr>
          <w:rStyle w:val="given-name"/>
          <w:rFonts w:ascii="Times New Roman" w:hAnsi="Times New Roman"/>
          <w:szCs w:val="22"/>
        </w:rPr>
        <w:t xml:space="preserve">2011 who </w:t>
      </w:r>
      <w:r w:rsidR="001767E9" w:rsidRPr="0042357A">
        <w:rPr>
          <w:rStyle w:val="given-name"/>
          <w:rFonts w:ascii="Times New Roman" w:hAnsi="Times New Roman"/>
          <w:szCs w:val="22"/>
        </w:rPr>
        <w:t>di</w:t>
      </w:r>
      <w:r w:rsidR="001767E9" w:rsidRPr="0042357A">
        <w:rPr>
          <w:rStyle w:val="given-name"/>
          <w:rFonts w:ascii="Times New Roman" w:hAnsi="Times New Roman"/>
          <w:szCs w:val="22"/>
        </w:rPr>
        <w:t>s</w:t>
      </w:r>
      <w:r w:rsidR="001767E9" w:rsidRPr="0042357A">
        <w:rPr>
          <w:rStyle w:val="given-name"/>
          <w:rFonts w:ascii="Times New Roman" w:hAnsi="Times New Roman"/>
          <w:szCs w:val="22"/>
        </w:rPr>
        <w:t xml:space="preserve">cusses the types of SQLIAs as well as the methods for solving this issue. One popular attack uses where clauses to create a statement that returns correct causing the database to release data to the attacker while another </w:t>
      </w:r>
      <w:r w:rsidR="006D53AC" w:rsidRPr="0042357A">
        <w:rPr>
          <w:rStyle w:val="given-name"/>
          <w:rFonts w:ascii="Times New Roman" w:hAnsi="Times New Roman"/>
          <w:szCs w:val="22"/>
        </w:rPr>
        <w:t>modifies</w:t>
      </w:r>
      <w:r w:rsidR="001767E9" w:rsidRPr="0042357A">
        <w:rPr>
          <w:rStyle w:val="given-name"/>
          <w:rFonts w:ascii="Times New Roman" w:hAnsi="Times New Roman"/>
          <w:szCs w:val="22"/>
        </w:rPr>
        <w:t xml:space="preserve"> a normal SQL statement to be malicious in nature, one of the defences discussed is instead of getting input from an open text box which an a</w:t>
      </w:r>
      <w:r w:rsidR="001767E9" w:rsidRPr="0042357A">
        <w:rPr>
          <w:rStyle w:val="given-name"/>
          <w:rFonts w:ascii="Times New Roman" w:hAnsi="Times New Roman"/>
          <w:szCs w:val="22"/>
        </w:rPr>
        <w:t>t</w:t>
      </w:r>
      <w:r w:rsidR="001767E9" w:rsidRPr="0042357A">
        <w:rPr>
          <w:rStyle w:val="given-name"/>
          <w:rFonts w:ascii="Times New Roman" w:hAnsi="Times New Roman"/>
          <w:szCs w:val="22"/>
        </w:rPr>
        <w:t xml:space="preserve">tacker can inject SQL into, a check box, drop down list etc where choices of input were </w:t>
      </w:r>
      <w:r w:rsidR="001767E9" w:rsidRPr="0042357A">
        <w:rPr>
          <w:rStyle w:val="given-name"/>
          <w:rFonts w:ascii="Times New Roman" w:hAnsi="Times New Roman"/>
          <w:szCs w:val="22"/>
        </w:rPr>
        <w:lastRenderedPageBreak/>
        <w:t xml:space="preserve">predetermined </w:t>
      </w:r>
      <w:r w:rsidR="006D53AC" w:rsidRPr="0042357A">
        <w:rPr>
          <w:rStyle w:val="given-name"/>
          <w:rFonts w:ascii="Times New Roman" w:hAnsi="Times New Roman"/>
          <w:szCs w:val="22"/>
        </w:rPr>
        <w:t xml:space="preserve">thereby eliminating that vulnerability, another validates any input especially string inputs to ensure they are not malicious. This education of SQLIA is similar to the work of </w:t>
      </w:r>
      <w:r w:rsidR="006D53AC" w:rsidRPr="0042357A">
        <w:rPr>
          <w:rFonts w:ascii="Times New Roman" w:hAnsi="Times New Roman"/>
          <w:szCs w:val="22"/>
        </w:rPr>
        <w:t xml:space="preserve">Dogbe, 2013 who goes further by showcasing its own solution that </w:t>
      </w:r>
      <w:r w:rsidR="006E283E" w:rsidRPr="0042357A">
        <w:rPr>
          <w:rFonts w:ascii="Times New Roman" w:hAnsi="Times New Roman"/>
          <w:szCs w:val="22"/>
        </w:rPr>
        <w:t>uses dynamic and static analysis to analyse SQL statements for malicious intent and solves the issue of static analysis degrading over time by having dynamic analysis strengthen it so that the method learns as it goes on, the method also implements RBAC that ensures that should an attacker gain access they will have very little power to perform malicious actions, therefore both sources provide a knowledge base for their readers with the first source opting for a description of both sides of the topic for a fuller picture of the situation while the second source takes a more practical a</w:t>
      </w:r>
      <w:r w:rsidR="006E283E" w:rsidRPr="0042357A">
        <w:rPr>
          <w:rFonts w:ascii="Times New Roman" w:hAnsi="Times New Roman"/>
          <w:szCs w:val="22"/>
        </w:rPr>
        <w:t>p</w:t>
      </w:r>
      <w:r w:rsidR="006E283E" w:rsidRPr="0042357A">
        <w:rPr>
          <w:rFonts w:ascii="Times New Roman" w:hAnsi="Times New Roman"/>
          <w:szCs w:val="22"/>
        </w:rPr>
        <w:t>proach with its own method, the techniques involved and the results in order to show in a more developed fashion how to deal with SQLIA which will help answer the research question by i</w:t>
      </w:r>
      <w:r w:rsidR="006E283E" w:rsidRPr="0042357A">
        <w:rPr>
          <w:rFonts w:ascii="Times New Roman" w:hAnsi="Times New Roman"/>
          <w:szCs w:val="22"/>
        </w:rPr>
        <w:t>m</w:t>
      </w:r>
      <w:r w:rsidR="006E283E" w:rsidRPr="0042357A">
        <w:rPr>
          <w:rFonts w:ascii="Times New Roman" w:hAnsi="Times New Roman"/>
          <w:szCs w:val="22"/>
        </w:rPr>
        <w:t>pacting the artefacts design.</w:t>
      </w:r>
    </w:p>
    <w:p w:rsidR="006E283E" w:rsidRPr="0042357A" w:rsidRDefault="00190488" w:rsidP="0042357A">
      <w:pPr>
        <w:pStyle w:val="BodyText"/>
        <w:rPr>
          <w:rStyle w:val="fn"/>
          <w:rFonts w:ascii="Times New Roman" w:hAnsi="Times New Roman"/>
          <w:szCs w:val="22"/>
        </w:rPr>
      </w:pPr>
      <w:r w:rsidRPr="0042357A">
        <w:rPr>
          <w:rStyle w:val="given-name"/>
          <w:rFonts w:ascii="Times New Roman" w:hAnsi="Times New Roman"/>
          <w:szCs w:val="22"/>
        </w:rPr>
        <w:t xml:space="preserve">Some authors when educating their readers on the topic of SQLIA take it upon themselves to perform a deeper analysis of the situation such as the work of </w:t>
      </w:r>
      <w:r w:rsidRPr="0042357A">
        <w:rPr>
          <w:rFonts w:ascii="Times New Roman" w:hAnsi="Times New Roman"/>
          <w:szCs w:val="22"/>
        </w:rPr>
        <w:t xml:space="preserve">Tajpour, 2012 who shows several SQLIA </w:t>
      </w:r>
      <w:r w:rsidR="000106DD" w:rsidRPr="0042357A">
        <w:rPr>
          <w:rFonts w:ascii="Times New Roman" w:hAnsi="Times New Roman"/>
          <w:szCs w:val="22"/>
        </w:rPr>
        <w:t>vulnerabilities</w:t>
      </w:r>
      <w:r w:rsidRPr="0042357A">
        <w:rPr>
          <w:rFonts w:ascii="Times New Roman" w:hAnsi="Times New Roman"/>
          <w:szCs w:val="22"/>
        </w:rPr>
        <w:t xml:space="preserve"> such as </w:t>
      </w:r>
      <w:r w:rsidR="000106DD" w:rsidRPr="0042357A">
        <w:rPr>
          <w:rFonts w:ascii="Times New Roman" w:hAnsi="Times New Roman"/>
          <w:szCs w:val="22"/>
        </w:rPr>
        <w:t>weak variables, unlimited size of variables, weak dat</w:t>
      </w:r>
      <w:r w:rsidR="000106DD" w:rsidRPr="0042357A">
        <w:rPr>
          <w:rFonts w:ascii="Times New Roman" w:hAnsi="Times New Roman"/>
          <w:szCs w:val="22"/>
        </w:rPr>
        <w:t>a</w:t>
      </w:r>
      <w:r w:rsidR="000106DD" w:rsidRPr="0042357A">
        <w:rPr>
          <w:rFonts w:ascii="Times New Roman" w:hAnsi="Times New Roman"/>
          <w:szCs w:val="22"/>
        </w:rPr>
        <w:t>base privileges, input that is not checked for malicious SQL statements etc as some of the common failings of web applications it is important to ensure developers are aware of these failings in order to rectify them to increase data security. Some of the attack methods di</w:t>
      </w:r>
      <w:r w:rsidR="000106DD" w:rsidRPr="0042357A">
        <w:rPr>
          <w:rFonts w:ascii="Times New Roman" w:hAnsi="Times New Roman"/>
          <w:szCs w:val="22"/>
        </w:rPr>
        <w:t>s</w:t>
      </w:r>
      <w:r w:rsidR="000106DD" w:rsidRPr="0042357A">
        <w:rPr>
          <w:rFonts w:ascii="Times New Roman" w:hAnsi="Times New Roman"/>
          <w:szCs w:val="22"/>
        </w:rPr>
        <w:t>cussed use UNION or WHERE clauses etc to gain access to the database and others make use of the applications own queries to either modify them into malicious statements or add t</w:t>
      </w:r>
      <w:r w:rsidR="0087391F" w:rsidRPr="0042357A">
        <w:rPr>
          <w:rFonts w:ascii="Times New Roman" w:hAnsi="Times New Roman"/>
          <w:szCs w:val="22"/>
        </w:rPr>
        <w:t>he a</w:t>
      </w:r>
      <w:r w:rsidR="0087391F" w:rsidRPr="0042357A">
        <w:rPr>
          <w:rFonts w:ascii="Times New Roman" w:hAnsi="Times New Roman"/>
          <w:szCs w:val="22"/>
        </w:rPr>
        <w:t>t</w:t>
      </w:r>
      <w:r w:rsidR="0087391F" w:rsidRPr="0042357A">
        <w:rPr>
          <w:rFonts w:ascii="Times New Roman" w:hAnsi="Times New Roman"/>
          <w:szCs w:val="22"/>
        </w:rPr>
        <w:t>tackers own query to the normal statement, this is useful as it shows not only how attackers are successful but also provides an inkling into how to defend against them. The defences are both detection and prevention with some analysing the vulnerabilities in a web application and ot</w:t>
      </w:r>
      <w:r w:rsidR="0087391F" w:rsidRPr="0042357A">
        <w:rPr>
          <w:rFonts w:ascii="Times New Roman" w:hAnsi="Times New Roman"/>
          <w:szCs w:val="22"/>
        </w:rPr>
        <w:t>h</w:t>
      </w:r>
      <w:r w:rsidR="0087391F" w:rsidRPr="0042357A">
        <w:rPr>
          <w:rFonts w:ascii="Times New Roman" w:hAnsi="Times New Roman"/>
          <w:szCs w:val="22"/>
        </w:rPr>
        <w:t xml:space="preserve">ers that detect SQLIA by comparing queries against known safe statements etc. Similarly </w:t>
      </w:r>
      <w:r w:rsidR="0087391F" w:rsidRPr="0042357A">
        <w:rPr>
          <w:rStyle w:val="family-name"/>
          <w:rFonts w:ascii="Times New Roman" w:hAnsi="Times New Roman"/>
          <w:szCs w:val="22"/>
        </w:rPr>
        <w:t xml:space="preserve">Patel, </w:t>
      </w:r>
      <w:r w:rsidR="0087391F" w:rsidRPr="0042357A">
        <w:rPr>
          <w:rStyle w:val="given-name"/>
          <w:rFonts w:ascii="Times New Roman" w:hAnsi="Times New Roman"/>
          <w:szCs w:val="22"/>
        </w:rPr>
        <w:t xml:space="preserve">2011also showcases SQLI attack and defences although considerably less but goes into more detail in their function while the first source lists more as well as the </w:t>
      </w:r>
      <w:r w:rsidR="00FC73A4" w:rsidRPr="0042357A">
        <w:rPr>
          <w:rStyle w:val="given-name"/>
          <w:rFonts w:ascii="Times New Roman" w:hAnsi="Times New Roman"/>
          <w:szCs w:val="22"/>
        </w:rPr>
        <w:t>vulnerabilities</w:t>
      </w:r>
      <w:r w:rsidR="0087391F" w:rsidRPr="0042357A">
        <w:rPr>
          <w:rStyle w:val="given-name"/>
          <w:rFonts w:ascii="Times New Roman" w:hAnsi="Times New Roman"/>
          <w:szCs w:val="22"/>
        </w:rPr>
        <w:t xml:space="preserve"> in web applications and then comp</w:t>
      </w:r>
      <w:r w:rsidR="00FC73A4" w:rsidRPr="0042357A">
        <w:rPr>
          <w:rStyle w:val="given-name"/>
          <w:rFonts w:ascii="Times New Roman" w:hAnsi="Times New Roman"/>
          <w:szCs w:val="22"/>
        </w:rPr>
        <w:t>ares them for their performance in successfully attacking and defending web applications which is very useful for calculating a methods successfulness without implementing it, therefore the first source while it does not have quite the range of attack and defensive methods as the second source it does go into more detail on them and will help in the design of the artefact for the better by influencing the techniques chosen for the better so as to better answer the research question.</w:t>
      </w:r>
    </w:p>
    <w:p w:rsidR="00744ADF" w:rsidRPr="0042357A" w:rsidRDefault="00744ADF" w:rsidP="0042357A">
      <w:pPr>
        <w:pStyle w:val="BodyText"/>
        <w:rPr>
          <w:rStyle w:val="fn"/>
          <w:rFonts w:ascii="Times New Roman" w:hAnsi="Times New Roman"/>
          <w:szCs w:val="22"/>
        </w:rPr>
      </w:pPr>
      <w:r w:rsidRPr="0042357A">
        <w:rPr>
          <w:rStyle w:val="fn"/>
          <w:rFonts w:ascii="Times New Roman" w:hAnsi="Times New Roman"/>
          <w:szCs w:val="22"/>
        </w:rPr>
        <w:t xml:space="preserve">Some authors focus on SQLIA prevention rather than detection such as the work of </w:t>
      </w:r>
      <w:r w:rsidR="0002061F" w:rsidRPr="0042357A">
        <w:rPr>
          <w:rFonts w:ascii="Times New Roman" w:hAnsi="Times New Roman"/>
          <w:szCs w:val="22"/>
        </w:rPr>
        <w:t xml:space="preserve">Ahmad, </w:t>
      </w:r>
      <w:r w:rsidRPr="0042357A">
        <w:rPr>
          <w:rFonts w:ascii="Times New Roman" w:hAnsi="Times New Roman"/>
          <w:szCs w:val="22"/>
        </w:rPr>
        <w:t xml:space="preserve">2011 who showcases its solution </w:t>
      </w:r>
      <w:r w:rsidR="005E44A3" w:rsidRPr="0042357A">
        <w:rPr>
          <w:rFonts w:ascii="Times New Roman" w:hAnsi="Times New Roman"/>
          <w:szCs w:val="22"/>
        </w:rPr>
        <w:t xml:space="preserve">which filters malicious SQL statements to prevent an attack from being successful. This is done by ensuring if the login input is SQL code then the login will fail and the encryption of username and password adds another layer of security, </w:t>
      </w:r>
      <w:r w:rsidR="00EB655C" w:rsidRPr="0042357A">
        <w:rPr>
          <w:rFonts w:ascii="Times New Roman" w:hAnsi="Times New Roman"/>
          <w:szCs w:val="22"/>
        </w:rPr>
        <w:t xml:space="preserve">the login </w:t>
      </w:r>
      <w:r w:rsidR="00EB655C" w:rsidRPr="0042357A">
        <w:rPr>
          <w:rFonts w:ascii="Times New Roman" w:hAnsi="Times New Roman"/>
          <w:szCs w:val="22"/>
        </w:rPr>
        <w:lastRenderedPageBreak/>
        <w:t>interface uses open text boxes, but the paper does highlight further techniques that if impl</w:t>
      </w:r>
      <w:r w:rsidR="00EB655C" w:rsidRPr="0042357A">
        <w:rPr>
          <w:rFonts w:ascii="Times New Roman" w:hAnsi="Times New Roman"/>
          <w:szCs w:val="22"/>
        </w:rPr>
        <w:t>e</w:t>
      </w:r>
      <w:r w:rsidR="00EB655C" w:rsidRPr="0042357A">
        <w:rPr>
          <w:rFonts w:ascii="Times New Roman" w:hAnsi="Times New Roman"/>
          <w:szCs w:val="22"/>
        </w:rPr>
        <w:t>mented would enhance security such as the use of white list input validation and strict database privileges for users which is similar to the work of Tajpour, 2012 who also shows how database privileges should be strict so that if a malicious employee or an outside attacker successfully logs in they will not be able to damage the database irreparably as well as other SQLIA vulnerabilities, methods and defences to provide information on the current situation on the topic which in comparison to the first source is quite general</w:t>
      </w:r>
      <w:r w:rsidR="0032094A" w:rsidRPr="0042357A">
        <w:rPr>
          <w:rFonts w:ascii="Times New Roman" w:hAnsi="Times New Roman"/>
          <w:szCs w:val="22"/>
        </w:rPr>
        <w:t xml:space="preserve"> while the first source goes into detail on its own solution which is useful for testing purposes however it uses open text boxes which allows attackers to attempt SQLIAs on the application through this, the first source is also quite limited in scope as it focuses only on the techniques it has chosen to i</w:t>
      </w:r>
      <w:r w:rsidR="0032094A" w:rsidRPr="0042357A">
        <w:rPr>
          <w:rFonts w:ascii="Times New Roman" w:hAnsi="Times New Roman"/>
          <w:szCs w:val="22"/>
        </w:rPr>
        <w:t>m</w:t>
      </w:r>
      <w:r w:rsidR="0032094A" w:rsidRPr="0042357A">
        <w:rPr>
          <w:rFonts w:ascii="Times New Roman" w:hAnsi="Times New Roman"/>
          <w:szCs w:val="22"/>
        </w:rPr>
        <w:t>plement and it is not immediately apparent whether this is truly as effective as the paper claims unlike in the second source which tests numerous SQLIA methods and defences for their effectiveness and compares them, therefore both sources have their ups and downsides and it will be useful to take the best of both these sources and use them to improve the art</w:t>
      </w:r>
      <w:r w:rsidR="0032094A" w:rsidRPr="0042357A">
        <w:rPr>
          <w:rFonts w:ascii="Times New Roman" w:hAnsi="Times New Roman"/>
          <w:szCs w:val="22"/>
        </w:rPr>
        <w:t>e</w:t>
      </w:r>
      <w:r w:rsidR="0032094A" w:rsidRPr="0042357A">
        <w:rPr>
          <w:rFonts w:ascii="Times New Roman" w:hAnsi="Times New Roman"/>
          <w:szCs w:val="22"/>
        </w:rPr>
        <w:t>facts design that will help answer the research question.</w:t>
      </w:r>
    </w:p>
    <w:p w:rsidR="0085233C" w:rsidRPr="0042357A" w:rsidRDefault="00E6566B" w:rsidP="0042357A">
      <w:pPr>
        <w:pStyle w:val="BodyText"/>
        <w:rPr>
          <w:rStyle w:val="given-name"/>
          <w:rFonts w:ascii="Times New Roman" w:hAnsi="Times New Roman"/>
          <w:szCs w:val="22"/>
        </w:rPr>
      </w:pPr>
      <w:r w:rsidRPr="0042357A">
        <w:rPr>
          <w:rStyle w:val="fn"/>
          <w:rFonts w:ascii="Times New Roman" w:hAnsi="Times New Roman"/>
          <w:szCs w:val="22"/>
        </w:rPr>
        <w:t xml:space="preserve">Some authors focus on securing specific to applications built in a particular language such as the work of </w:t>
      </w:r>
      <w:r w:rsidR="005D613E" w:rsidRPr="0042357A">
        <w:rPr>
          <w:rFonts w:ascii="Times New Roman" w:hAnsi="Times New Roman"/>
          <w:szCs w:val="22"/>
        </w:rPr>
        <w:t>Jang,</w:t>
      </w:r>
      <w:r w:rsidRPr="0042357A">
        <w:rPr>
          <w:rFonts w:ascii="Times New Roman" w:hAnsi="Times New Roman"/>
          <w:szCs w:val="22"/>
        </w:rPr>
        <w:t xml:space="preserve"> Y 2014 who discusses the problem of SQLIA and demonstrates how its method aims to solve that. The paper goes further</w:t>
      </w:r>
      <w:r w:rsidR="0019454A" w:rsidRPr="0042357A">
        <w:rPr>
          <w:rFonts w:ascii="Times New Roman" w:hAnsi="Times New Roman"/>
          <w:szCs w:val="22"/>
        </w:rPr>
        <w:t xml:space="preserve"> to show its method which substitutes all variables in an application to ensure that a malicious SQL statement cannot </w:t>
      </w:r>
      <w:r w:rsidR="00567066" w:rsidRPr="0042357A">
        <w:rPr>
          <w:rFonts w:ascii="Times New Roman" w:hAnsi="Times New Roman"/>
          <w:szCs w:val="22"/>
        </w:rPr>
        <w:t xml:space="preserve">be successful as the statement will be attempting to take advantage of variables that have since been substituted out, this useful as it means attackers cannot take advantage of their knowledge of how typical web applications are built </w:t>
      </w:r>
      <w:r w:rsidR="00CC1520" w:rsidRPr="0042357A">
        <w:rPr>
          <w:rFonts w:ascii="Times New Roman" w:hAnsi="Times New Roman"/>
          <w:szCs w:val="22"/>
        </w:rPr>
        <w:t>for a successful SQLIA and this is targeted at Java based applic</w:t>
      </w:r>
      <w:r w:rsidR="00CC1520" w:rsidRPr="0042357A">
        <w:rPr>
          <w:rFonts w:ascii="Times New Roman" w:hAnsi="Times New Roman"/>
          <w:szCs w:val="22"/>
        </w:rPr>
        <w:t>a</w:t>
      </w:r>
      <w:r w:rsidR="00CC1520" w:rsidRPr="0042357A">
        <w:rPr>
          <w:rFonts w:ascii="Times New Roman" w:hAnsi="Times New Roman"/>
          <w:szCs w:val="22"/>
        </w:rPr>
        <w:t xml:space="preserve">tions. This reworking of how an application is built for the sake of SQLI defence is similar to the work of </w:t>
      </w:r>
      <w:r w:rsidR="00CC1520" w:rsidRPr="0042357A">
        <w:rPr>
          <w:rStyle w:val="family-name"/>
          <w:rFonts w:ascii="Times New Roman" w:hAnsi="Times New Roman"/>
          <w:szCs w:val="22"/>
        </w:rPr>
        <w:t xml:space="preserve">Salama, </w:t>
      </w:r>
      <w:r w:rsidR="00CC1520" w:rsidRPr="0042357A">
        <w:rPr>
          <w:rStyle w:val="family-name"/>
          <w:rFonts w:ascii="Times New Roman" w:hAnsi="Times New Roman"/>
          <w:i/>
          <w:szCs w:val="22"/>
        </w:rPr>
        <w:t>et al</w:t>
      </w:r>
      <w:r w:rsidR="00CC1520" w:rsidRPr="0042357A">
        <w:rPr>
          <w:rStyle w:val="given-name"/>
          <w:rFonts w:ascii="Times New Roman" w:hAnsi="Times New Roman"/>
          <w:szCs w:val="22"/>
        </w:rPr>
        <w:t xml:space="preserve"> 2012 as both changes the core mechanics of an application especially in terms of how it interacts with the database with the second source providing SQLIA dete</w:t>
      </w:r>
      <w:r w:rsidR="00CC1520" w:rsidRPr="0042357A">
        <w:rPr>
          <w:rStyle w:val="given-name"/>
          <w:rFonts w:ascii="Times New Roman" w:hAnsi="Times New Roman"/>
          <w:szCs w:val="22"/>
        </w:rPr>
        <w:t>c</w:t>
      </w:r>
      <w:r w:rsidR="00CC1520" w:rsidRPr="0042357A">
        <w:rPr>
          <w:rStyle w:val="given-name"/>
          <w:rFonts w:ascii="Times New Roman" w:hAnsi="Times New Roman"/>
          <w:szCs w:val="22"/>
        </w:rPr>
        <w:t xml:space="preserve">tion via comparing SQL statements against the perceived nature </w:t>
      </w:r>
      <w:r w:rsidR="0085233C" w:rsidRPr="0042357A">
        <w:rPr>
          <w:rStyle w:val="given-name"/>
          <w:rFonts w:ascii="Times New Roman" w:hAnsi="Times New Roman"/>
          <w:szCs w:val="22"/>
        </w:rPr>
        <w:t>of the data flow between application and database that has been built up over the life span of the system, the advantage of both these methods are that they are quite powerful as the systems have been built with SQLIA in mind rather than after they have been built however the disadvantage of this is that it is a harder to implement option especially for those who wish to protect their current appl</w:t>
      </w:r>
      <w:r w:rsidR="0085233C" w:rsidRPr="0042357A">
        <w:rPr>
          <w:rStyle w:val="given-name"/>
          <w:rFonts w:ascii="Times New Roman" w:hAnsi="Times New Roman"/>
          <w:szCs w:val="22"/>
        </w:rPr>
        <w:t>i</w:t>
      </w:r>
      <w:r w:rsidR="0085233C" w:rsidRPr="0042357A">
        <w:rPr>
          <w:rStyle w:val="given-name"/>
          <w:rFonts w:ascii="Times New Roman" w:hAnsi="Times New Roman"/>
          <w:szCs w:val="22"/>
        </w:rPr>
        <w:t>cations and cannot implement this without lengthy downtimes which they may not be able to afford. The issue with the first sources method is that unlike the second sources method it is target at Java applications only which limits its usefulness to those running applications using other languages, therefore both sources methods are similar in their setup but different in their fun</w:t>
      </w:r>
      <w:r w:rsidR="0085233C" w:rsidRPr="0042357A">
        <w:rPr>
          <w:rStyle w:val="given-name"/>
          <w:rFonts w:ascii="Times New Roman" w:hAnsi="Times New Roman"/>
          <w:szCs w:val="22"/>
        </w:rPr>
        <w:t>c</w:t>
      </w:r>
      <w:r w:rsidR="0085233C" w:rsidRPr="0042357A">
        <w:rPr>
          <w:rStyle w:val="given-name"/>
          <w:rFonts w:ascii="Times New Roman" w:hAnsi="Times New Roman"/>
          <w:szCs w:val="22"/>
        </w:rPr>
        <w:t>tion which will be interesting to compare ion the artefact stage in order to help answer the research question.</w:t>
      </w:r>
    </w:p>
    <w:p w:rsidR="00795E39" w:rsidRPr="0042357A" w:rsidRDefault="00795E39" w:rsidP="0042357A">
      <w:pPr>
        <w:pStyle w:val="BodyText"/>
        <w:rPr>
          <w:rStyle w:val="fn"/>
          <w:rFonts w:ascii="Times New Roman" w:hAnsi="Times New Roman"/>
          <w:szCs w:val="22"/>
        </w:rPr>
      </w:pPr>
    </w:p>
    <w:p w:rsidR="006D2A35" w:rsidRPr="0042357A" w:rsidRDefault="006D2A35" w:rsidP="0042357A">
      <w:pPr>
        <w:pStyle w:val="BodyText"/>
        <w:rPr>
          <w:rStyle w:val="fn"/>
          <w:rFonts w:ascii="Times New Roman" w:hAnsi="Times New Roman"/>
          <w:szCs w:val="22"/>
        </w:rPr>
      </w:pPr>
      <w:r w:rsidRPr="0042357A">
        <w:rPr>
          <w:rStyle w:val="fn"/>
          <w:rFonts w:ascii="Times New Roman" w:hAnsi="Times New Roman"/>
          <w:szCs w:val="22"/>
        </w:rPr>
        <w:t xml:space="preserve">Some authors aim to improve current SQLI vulnerability scanners such as the work of </w:t>
      </w:r>
      <w:r w:rsidR="005D613E" w:rsidRPr="0042357A">
        <w:rPr>
          <w:rFonts w:ascii="Times New Roman" w:hAnsi="Times New Roman"/>
          <w:szCs w:val="22"/>
        </w:rPr>
        <w:t>Shar, L, Tan</w:t>
      </w:r>
      <w:r w:rsidRPr="0042357A">
        <w:rPr>
          <w:rFonts w:ascii="Times New Roman" w:hAnsi="Times New Roman"/>
          <w:szCs w:val="22"/>
        </w:rPr>
        <w:t xml:space="preserve">, H 2013 who shows how dangerous this issue is and proposes its solution that it describes as an alternative to existing vulnerability scanners. The paper goes further to show how the method is a framework comprising several techniques such as </w:t>
      </w:r>
      <w:r w:rsidR="003005E5" w:rsidRPr="0042357A">
        <w:rPr>
          <w:rFonts w:ascii="Times New Roman" w:hAnsi="Times New Roman"/>
          <w:szCs w:val="22"/>
        </w:rPr>
        <w:t>static code attributes that are based on methods designed to ensure no malicious input harms the database</w:t>
      </w:r>
      <w:r w:rsidR="00751997" w:rsidRPr="0042357A">
        <w:rPr>
          <w:rFonts w:ascii="Times New Roman" w:hAnsi="Times New Roman"/>
          <w:szCs w:val="22"/>
        </w:rPr>
        <w:t xml:space="preserve"> by lear</w:t>
      </w:r>
      <w:r w:rsidR="00751997" w:rsidRPr="0042357A">
        <w:rPr>
          <w:rFonts w:ascii="Times New Roman" w:hAnsi="Times New Roman"/>
          <w:szCs w:val="22"/>
        </w:rPr>
        <w:t>n</w:t>
      </w:r>
      <w:r w:rsidR="00751997" w:rsidRPr="0042357A">
        <w:rPr>
          <w:rFonts w:ascii="Times New Roman" w:hAnsi="Times New Roman"/>
          <w:szCs w:val="22"/>
        </w:rPr>
        <w:t xml:space="preserve">ing about the vulnerabilities present over time and predicting them, next is data pre-processing and reduction that ensures the attributes used are unbiased and well suited for that particular application, next classifiers go through the data gained to more accurately create the models that predict vulnerabilities. This is useful as it allows for the prediction of web application vulnerabilities specifically SQLI focused </w:t>
      </w:r>
      <w:r w:rsidR="00FD1314" w:rsidRPr="0042357A">
        <w:rPr>
          <w:rFonts w:ascii="Times New Roman" w:hAnsi="Times New Roman"/>
          <w:szCs w:val="22"/>
        </w:rPr>
        <w:t xml:space="preserve">over time as an application is running </w:t>
      </w:r>
      <w:r w:rsidR="00730E3A" w:rsidRPr="0042357A">
        <w:rPr>
          <w:rFonts w:ascii="Times New Roman" w:hAnsi="Times New Roman"/>
          <w:szCs w:val="22"/>
        </w:rPr>
        <w:t>which is sim</w:t>
      </w:r>
      <w:r w:rsidR="00730E3A" w:rsidRPr="0042357A">
        <w:rPr>
          <w:rFonts w:ascii="Times New Roman" w:hAnsi="Times New Roman"/>
          <w:szCs w:val="22"/>
        </w:rPr>
        <w:t>i</w:t>
      </w:r>
      <w:r w:rsidR="00730E3A" w:rsidRPr="0042357A">
        <w:rPr>
          <w:rFonts w:ascii="Times New Roman" w:hAnsi="Times New Roman"/>
          <w:szCs w:val="22"/>
        </w:rPr>
        <w:t xml:space="preserve">lar to the work of Tajpour, 2012 who showcases several of the SQLI vulnerabilities that the first source aims to eliminate as well as the attacking methods and SQLI defences but unlike the first source it does not provide its own solution </w:t>
      </w:r>
      <w:r w:rsidR="009970B9" w:rsidRPr="0042357A">
        <w:rPr>
          <w:rFonts w:ascii="Times New Roman" w:hAnsi="Times New Roman"/>
          <w:szCs w:val="22"/>
        </w:rPr>
        <w:t>but does allow the gauging of their effe</w:t>
      </w:r>
      <w:r w:rsidR="009970B9" w:rsidRPr="0042357A">
        <w:rPr>
          <w:rFonts w:ascii="Times New Roman" w:hAnsi="Times New Roman"/>
          <w:szCs w:val="22"/>
        </w:rPr>
        <w:t>c</w:t>
      </w:r>
      <w:r w:rsidR="009970B9" w:rsidRPr="0042357A">
        <w:rPr>
          <w:rFonts w:ascii="Times New Roman" w:hAnsi="Times New Roman"/>
          <w:szCs w:val="22"/>
        </w:rPr>
        <w:t>tiveness with its comparison of SQLIAs and defences before implementation unlike the first source which does go into detail on the techniques used, however it is difficult to estimate its effectiveness compared to other methods without implementation, therefore it will be impo</w:t>
      </w:r>
      <w:r w:rsidR="009970B9" w:rsidRPr="0042357A">
        <w:rPr>
          <w:rFonts w:ascii="Times New Roman" w:hAnsi="Times New Roman"/>
          <w:szCs w:val="22"/>
        </w:rPr>
        <w:t>r</w:t>
      </w:r>
      <w:r w:rsidR="009970B9" w:rsidRPr="0042357A">
        <w:rPr>
          <w:rFonts w:ascii="Times New Roman" w:hAnsi="Times New Roman"/>
          <w:szCs w:val="22"/>
        </w:rPr>
        <w:t xml:space="preserve">tant to include this in the artefact design considerations to test first hand </w:t>
      </w:r>
      <w:r w:rsidR="00ED6BF9" w:rsidRPr="0042357A">
        <w:rPr>
          <w:rFonts w:ascii="Times New Roman" w:hAnsi="Times New Roman"/>
          <w:szCs w:val="22"/>
        </w:rPr>
        <w:t>its effectiveness and in so doing will help answer the research question.</w:t>
      </w:r>
    </w:p>
    <w:p w:rsidR="005D613E" w:rsidRPr="0042357A" w:rsidRDefault="00ED6BF9" w:rsidP="0042357A">
      <w:pPr>
        <w:pStyle w:val="BodyText"/>
        <w:rPr>
          <w:rFonts w:ascii="Times New Roman" w:hAnsi="Times New Roman"/>
          <w:szCs w:val="22"/>
        </w:rPr>
      </w:pPr>
      <w:r w:rsidRPr="0042357A">
        <w:rPr>
          <w:rStyle w:val="fn"/>
          <w:rFonts w:ascii="Times New Roman" w:hAnsi="Times New Roman"/>
          <w:szCs w:val="22"/>
        </w:rPr>
        <w:t xml:space="preserve">Some authors aim to formalize how we detect SQLI vulnerabilities such as the work of </w:t>
      </w:r>
      <w:r w:rsidR="005D613E" w:rsidRPr="0042357A">
        <w:rPr>
          <w:rFonts w:ascii="Times New Roman" w:hAnsi="Times New Roman"/>
          <w:szCs w:val="22"/>
        </w:rPr>
        <w:t xml:space="preserve">Lei, 2013 </w:t>
      </w:r>
      <w:r w:rsidRPr="0042357A">
        <w:rPr>
          <w:rFonts w:ascii="Times New Roman" w:hAnsi="Times New Roman"/>
          <w:szCs w:val="22"/>
        </w:rPr>
        <w:t xml:space="preserve">with </w:t>
      </w:r>
      <w:r w:rsidR="00246AE2" w:rsidRPr="0042357A">
        <w:rPr>
          <w:rFonts w:ascii="Times New Roman" w:hAnsi="Times New Roman"/>
          <w:szCs w:val="22"/>
        </w:rPr>
        <w:t>its test case generation model which comprises three parts, first its Global Test Rule (GTR) which creates the test cases used when analysing an application for SQLI vulnerabil</w:t>
      </w:r>
      <w:r w:rsidR="00246AE2" w:rsidRPr="0042357A">
        <w:rPr>
          <w:rFonts w:ascii="Times New Roman" w:hAnsi="Times New Roman"/>
          <w:szCs w:val="22"/>
        </w:rPr>
        <w:t>i</w:t>
      </w:r>
      <w:r w:rsidR="00246AE2" w:rsidRPr="0042357A">
        <w:rPr>
          <w:rFonts w:ascii="Times New Roman" w:hAnsi="Times New Roman"/>
          <w:szCs w:val="22"/>
        </w:rPr>
        <w:t>ties which is useful as it gives structure to the testing process. The second part is its SQL injection vulnerability test matrix (SQLTM) model which creates the GTRs, lastly is its Mult</w:t>
      </w:r>
      <w:r w:rsidR="00246AE2" w:rsidRPr="0042357A">
        <w:rPr>
          <w:rFonts w:ascii="Times New Roman" w:hAnsi="Times New Roman"/>
          <w:szCs w:val="22"/>
        </w:rPr>
        <w:t>i</w:t>
      </w:r>
      <w:r w:rsidR="00246AE2" w:rsidRPr="0042357A">
        <w:rPr>
          <w:rFonts w:ascii="Times New Roman" w:hAnsi="Times New Roman"/>
          <w:szCs w:val="22"/>
        </w:rPr>
        <w:t>ple Phases Detection Approach (MDPA)</w:t>
      </w:r>
      <w:r w:rsidR="00451891" w:rsidRPr="0042357A">
        <w:rPr>
          <w:rFonts w:ascii="Times New Roman" w:hAnsi="Times New Roman"/>
          <w:szCs w:val="22"/>
        </w:rPr>
        <w:t xml:space="preserve"> aims to improve on the last two parts by dynamically creating test cases and detecting vulnerabilities by instead of running all tests at once they are run one at a time so that the results of which are learnt from and are able to improve further test cases. This improvement of results by the program learning as time goes on is similar to the work of Dogbe, 2013 who uses dynamic and static analysis to analyse a query for mal</w:t>
      </w:r>
      <w:r w:rsidR="00451891" w:rsidRPr="0042357A">
        <w:rPr>
          <w:rFonts w:ascii="Times New Roman" w:hAnsi="Times New Roman"/>
          <w:szCs w:val="22"/>
        </w:rPr>
        <w:t>i</w:t>
      </w:r>
      <w:r w:rsidR="00451891" w:rsidRPr="0042357A">
        <w:rPr>
          <w:rFonts w:ascii="Times New Roman" w:hAnsi="Times New Roman"/>
          <w:szCs w:val="22"/>
        </w:rPr>
        <w:t>cious intent by comparing it against static values, however the method learns from each query it analyses with dynamic analysis by updating those static values</w:t>
      </w:r>
      <w:r w:rsidR="00F66B3A" w:rsidRPr="0042357A">
        <w:rPr>
          <w:rFonts w:ascii="Times New Roman" w:hAnsi="Times New Roman"/>
          <w:szCs w:val="22"/>
        </w:rPr>
        <w:t xml:space="preserve"> thereby eliminating the pro</w:t>
      </w:r>
      <w:r w:rsidR="00F66B3A" w:rsidRPr="0042357A">
        <w:rPr>
          <w:rFonts w:ascii="Times New Roman" w:hAnsi="Times New Roman"/>
          <w:szCs w:val="22"/>
        </w:rPr>
        <w:t>b</w:t>
      </w:r>
      <w:r w:rsidR="00F66B3A" w:rsidRPr="0042357A">
        <w:rPr>
          <w:rFonts w:ascii="Times New Roman" w:hAnsi="Times New Roman"/>
          <w:szCs w:val="22"/>
        </w:rPr>
        <w:t>lem of static analysis becoming outdated</w:t>
      </w:r>
      <w:r w:rsidR="00451891" w:rsidRPr="0042357A">
        <w:rPr>
          <w:rFonts w:ascii="Times New Roman" w:hAnsi="Times New Roman"/>
          <w:szCs w:val="22"/>
        </w:rPr>
        <w:t xml:space="preserve"> much in the same way that the first source learns from each test case that is run, </w:t>
      </w:r>
      <w:r w:rsidR="00F66B3A" w:rsidRPr="0042357A">
        <w:rPr>
          <w:rFonts w:ascii="Times New Roman" w:hAnsi="Times New Roman"/>
          <w:szCs w:val="22"/>
        </w:rPr>
        <w:t>this learning over time will be very useful if implemented in the artefacts design and its testing will provide interesting results to help answer the research question.</w:t>
      </w:r>
    </w:p>
    <w:p w:rsidR="002349FC" w:rsidRPr="0042357A" w:rsidRDefault="002349FC" w:rsidP="0042357A">
      <w:pPr>
        <w:pStyle w:val="BodyText"/>
        <w:rPr>
          <w:rFonts w:ascii="Times New Roman" w:hAnsi="Times New Roman"/>
          <w:szCs w:val="22"/>
        </w:rPr>
      </w:pPr>
    </w:p>
    <w:p w:rsidR="00F0179D" w:rsidRPr="0042357A" w:rsidRDefault="002349FC" w:rsidP="0042357A">
      <w:pPr>
        <w:pStyle w:val="BodyText"/>
        <w:rPr>
          <w:rFonts w:ascii="Times New Roman" w:hAnsi="Times New Roman"/>
          <w:szCs w:val="22"/>
        </w:rPr>
      </w:pPr>
      <w:r w:rsidRPr="0042357A">
        <w:rPr>
          <w:rFonts w:ascii="Times New Roman" w:hAnsi="Times New Roman"/>
          <w:szCs w:val="22"/>
        </w:rPr>
        <w:lastRenderedPageBreak/>
        <w:t xml:space="preserve">Some authors </w:t>
      </w:r>
      <w:r w:rsidR="00395310" w:rsidRPr="0042357A">
        <w:rPr>
          <w:rFonts w:ascii="Times New Roman" w:hAnsi="Times New Roman"/>
          <w:szCs w:val="22"/>
        </w:rPr>
        <w:t xml:space="preserve">look at the design concepts of certain applications and attempt to alter them to help prevent SQLIA such as the work of </w:t>
      </w:r>
      <w:r w:rsidR="005D613E" w:rsidRPr="0042357A">
        <w:rPr>
          <w:rFonts w:ascii="Times New Roman" w:hAnsi="Times New Roman"/>
          <w:szCs w:val="22"/>
        </w:rPr>
        <w:t>Noiumkar, P 2012</w:t>
      </w:r>
      <w:r w:rsidR="00395310" w:rsidRPr="0042357A">
        <w:rPr>
          <w:rFonts w:ascii="Times New Roman" w:hAnsi="Times New Roman"/>
          <w:szCs w:val="22"/>
        </w:rPr>
        <w:t xml:space="preserve"> who discusses how they altered the application to use certain techniques and how this improves SQLIA prevention. </w:t>
      </w:r>
      <w:r w:rsidR="004F0D85" w:rsidRPr="0042357A">
        <w:rPr>
          <w:rFonts w:ascii="Times New Roman" w:hAnsi="Times New Roman"/>
          <w:szCs w:val="22"/>
        </w:rPr>
        <w:t xml:space="preserve">The paper goes further to show how the application 'IPTABLES' works like a firewall to block malicious input, to modify it to block SQLIA a rule is added whereby if a particular pattern is detected that is known to be used in malicious SQL statements such as 'WHERE 1 = 1' it is blocked </w:t>
      </w:r>
      <w:r w:rsidR="00BC7636" w:rsidRPr="0042357A">
        <w:rPr>
          <w:rFonts w:ascii="Times New Roman" w:hAnsi="Times New Roman"/>
          <w:szCs w:val="22"/>
        </w:rPr>
        <w:t xml:space="preserve">and to stop false positives the method uses techniques such as cartesian product, rule repositioning and relation which it then shows to be effective by comparing with and without this. </w:t>
      </w:r>
      <w:r w:rsidR="00024D03" w:rsidRPr="0042357A">
        <w:rPr>
          <w:rFonts w:ascii="Times New Roman" w:hAnsi="Times New Roman"/>
          <w:szCs w:val="22"/>
        </w:rPr>
        <w:t>This i</w:t>
      </w:r>
      <w:r w:rsidR="00024D03" w:rsidRPr="0042357A">
        <w:rPr>
          <w:rFonts w:ascii="Times New Roman" w:hAnsi="Times New Roman"/>
          <w:szCs w:val="22"/>
        </w:rPr>
        <w:t>m</w:t>
      </w:r>
      <w:r w:rsidR="00024D03" w:rsidRPr="0042357A">
        <w:rPr>
          <w:rFonts w:ascii="Times New Roman" w:hAnsi="Times New Roman"/>
          <w:szCs w:val="22"/>
        </w:rPr>
        <w:t xml:space="preserve">provement of applications for the sake of SQLIA prevention is similar to the work of Shar, L, Tan, H 2013 who improves SQLI vulnerability scanners </w:t>
      </w:r>
      <w:r w:rsidR="0046117D" w:rsidRPr="0042357A">
        <w:rPr>
          <w:rFonts w:ascii="Times New Roman" w:hAnsi="Times New Roman"/>
          <w:szCs w:val="22"/>
        </w:rPr>
        <w:t>by having them learn over time about the kinds of SQL statements that are malicious in nature rather than being stagnant and eve</w:t>
      </w:r>
      <w:r w:rsidR="0046117D" w:rsidRPr="0042357A">
        <w:rPr>
          <w:rFonts w:ascii="Times New Roman" w:hAnsi="Times New Roman"/>
          <w:szCs w:val="22"/>
        </w:rPr>
        <w:t>n</w:t>
      </w:r>
      <w:r w:rsidR="0046117D" w:rsidRPr="0042357A">
        <w:rPr>
          <w:rFonts w:ascii="Times New Roman" w:hAnsi="Times New Roman"/>
          <w:szCs w:val="22"/>
        </w:rPr>
        <w:t>tually becoming ineffective, this is useful as time and effort is not needed to be spent on updating the application over time to be up to date with the latest SQLIA methods, the adva</w:t>
      </w:r>
      <w:r w:rsidR="0046117D" w:rsidRPr="0042357A">
        <w:rPr>
          <w:rFonts w:ascii="Times New Roman" w:hAnsi="Times New Roman"/>
          <w:szCs w:val="22"/>
        </w:rPr>
        <w:t>n</w:t>
      </w:r>
      <w:r w:rsidR="0046117D" w:rsidRPr="0042357A">
        <w:rPr>
          <w:rFonts w:ascii="Times New Roman" w:hAnsi="Times New Roman"/>
          <w:szCs w:val="22"/>
        </w:rPr>
        <w:t xml:space="preserve">tage of the first source is that unlike the second it provides assurances in the form of results on its effectiveness which is important as without implementation it would be difficult to see how successful this method would be in a particular situation </w:t>
      </w:r>
      <w:r w:rsidR="00F0179D" w:rsidRPr="0042357A">
        <w:rPr>
          <w:rFonts w:ascii="Times New Roman" w:hAnsi="Times New Roman"/>
          <w:szCs w:val="22"/>
        </w:rPr>
        <w:t>and so both sources will need to have their methods tested in order to see if they can help answer the research question.</w:t>
      </w:r>
    </w:p>
    <w:p w:rsidR="00452B16" w:rsidRPr="0042357A" w:rsidRDefault="00BE36EA" w:rsidP="0042357A">
      <w:pPr>
        <w:pStyle w:val="BodyText"/>
        <w:rPr>
          <w:rFonts w:ascii="Times New Roman" w:hAnsi="Times New Roman"/>
          <w:szCs w:val="22"/>
        </w:rPr>
      </w:pPr>
      <w:r w:rsidRPr="0042357A">
        <w:rPr>
          <w:rFonts w:ascii="Times New Roman" w:hAnsi="Times New Roman"/>
          <w:szCs w:val="22"/>
        </w:rPr>
        <w:t xml:space="preserve">Some authors focus their efforts on protecting particular </w:t>
      </w:r>
      <w:r w:rsidR="00FF0893" w:rsidRPr="0042357A">
        <w:rPr>
          <w:rFonts w:ascii="Times New Roman" w:hAnsi="Times New Roman"/>
          <w:szCs w:val="22"/>
        </w:rPr>
        <w:t xml:space="preserve">types of systems against SQLIA such as the work of </w:t>
      </w:r>
      <w:r w:rsidR="005D613E" w:rsidRPr="0042357A">
        <w:rPr>
          <w:rFonts w:ascii="Times New Roman" w:hAnsi="Times New Roman"/>
          <w:szCs w:val="22"/>
        </w:rPr>
        <w:t xml:space="preserve">Abawajy, J 2013 </w:t>
      </w:r>
      <w:r w:rsidR="00FF0893" w:rsidRPr="0042357A">
        <w:rPr>
          <w:rFonts w:ascii="Times New Roman" w:hAnsi="Times New Roman"/>
          <w:szCs w:val="22"/>
        </w:rPr>
        <w:t>who shows how as radio-frequency identification (RFID) tags have become more commonplace with more data stored on them, the threat attackers pose by using SQLIAs coupled with this technology to harm systems has also increased. Therefore the source debuts its method that aims to detect and prevent this, first it sets constraints on d</w:t>
      </w:r>
      <w:r w:rsidR="00FF0893" w:rsidRPr="0042357A">
        <w:rPr>
          <w:rFonts w:ascii="Times New Roman" w:hAnsi="Times New Roman"/>
          <w:szCs w:val="22"/>
        </w:rPr>
        <w:t>a</w:t>
      </w:r>
      <w:r w:rsidR="00FF0893" w:rsidRPr="0042357A">
        <w:rPr>
          <w:rFonts w:ascii="Times New Roman" w:hAnsi="Times New Roman"/>
          <w:szCs w:val="22"/>
        </w:rPr>
        <w:t xml:space="preserve">tabase attributes </w:t>
      </w:r>
      <w:r w:rsidR="0049787E" w:rsidRPr="0042357A">
        <w:rPr>
          <w:rFonts w:ascii="Times New Roman" w:hAnsi="Times New Roman"/>
          <w:szCs w:val="22"/>
        </w:rPr>
        <w:t>so that the data stored is specific to its use and cannot be easily changed without knowing the constraints and in so doing should an attacker attempt to inject SQL code to retrieve, modify or damage data the likeliness of them getting the correct input to be su</w:t>
      </w:r>
      <w:r w:rsidR="0049787E" w:rsidRPr="0042357A">
        <w:rPr>
          <w:rFonts w:ascii="Times New Roman" w:hAnsi="Times New Roman"/>
          <w:szCs w:val="22"/>
        </w:rPr>
        <w:t>c</w:t>
      </w:r>
      <w:r w:rsidR="0049787E" w:rsidRPr="0042357A">
        <w:rPr>
          <w:rFonts w:ascii="Times New Roman" w:hAnsi="Times New Roman"/>
          <w:szCs w:val="22"/>
        </w:rPr>
        <w:t xml:space="preserve">cessful is significantly decreased which is an effective prevention method although it is an added burden on the system that must be cleared before implementation to ensure it does not conflict with normal operations. Next the method shows its SQLIA detection algorithm which </w:t>
      </w:r>
      <w:r w:rsidR="00F07117" w:rsidRPr="0042357A">
        <w:rPr>
          <w:rFonts w:ascii="Times New Roman" w:hAnsi="Times New Roman"/>
          <w:szCs w:val="22"/>
        </w:rPr>
        <w:t>sets</w:t>
      </w:r>
      <w:r w:rsidR="0049787E" w:rsidRPr="0042357A">
        <w:rPr>
          <w:rFonts w:ascii="Times New Roman" w:hAnsi="Times New Roman"/>
          <w:szCs w:val="22"/>
        </w:rPr>
        <w:t xml:space="preserve"> the conditions that SQL statements must conform to </w:t>
      </w:r>
      <w:r w:rsidR="00F07117" w:rsidRPr="0042357A">
        <w:rPr>
          <w:rFonts w:ascii="Times New Roman" w:hAnsi="Times New Roman"/>
          <w:szCs w:val="22"/>
        </w:rPr>
        <w:t>such as the size so that should any query not meet these conditions it will be treated as malicious and blocked as attackers will not be aware of said conditions so any query that does not meet them is likely to be malicious in nature which is an effective detection and prevention method although once again this does constrict operational queries as well. This constriction of the allowed SQL statements is sim</w:t>
      </w:r>
      <w:r w:rsidR="00F07117" w:rsidRPr="0042357A">
        <w:rPr>
          <w:rFonts w:ascii="Times New Roman" w:hAnsi="Times New Roman"/>
          <w:szCs w:val="22"/>
        </w:rPr>
        <w:t>i</w:t>
      </w:r>
      <w:r w:rsidR="00F07117" w:rsidRPr="0042357A">
        <w:rPr>
          <w:rFonts w:ascii="Times New Roman" w:hAnsi="Times New Roman"/>
          <w:szCs w:val="22"/>
        </w:rPr>
        <w:t xml:space="preserve">lar to the work of Noiumkar, P 2012 as both sources attempt to structure the systems they are protecting in such a way that only specific queries are allowed to prevent SQLIA, the second source does this with the use of a tool that acts as a firewall preventing suspect queries from </w:t>
      </w:r>
      <w:r w:rsidR="00F07117" w:rsidRPr="0042357A">
        <w:rPr>
          <w:rFonts w:ascii="Times New Roman" w:hAnsi="Times New Roman"/>
          <w:szCs w:val="22"/>
        </w:rPr>
        <w:lastRenderedPageBreak/>
        <w:t xml:space="preserve">harming the data which is much easier to implement than the first sources method that is more like a framework that should be </w:t>
      </w:r>
      <w:r w:rsidR="00452B16" w:rsidRPr="0042357A">
        <w:rPr>
          <w:rFonts w:ascii="Times New Roman" w:hAnsi="Times New Roman"/>
          <w:szCs w:val="22"/>
        </w:rPr>
        <w:t>considered when in the design phase rather than after as it would require a major reworking of said system, both provide results of their testing of their respe</w:t>
      </w:r>
      <w:r w:rsidR="00452B16" w:rsidRPr="0042357A">
        <w:rPr>
          <w:rFonts w:ascii="Times New Roman" w:hAnsi="Times New Roman"/>
          <w:szCs w:val="22"/>
        </w:rPr>
        <w:t>c</w:t>
      </w:r>
      <w:r w:rsidR="00452B16" w:rsidRPr="0042357A">
        <w:rPr>
          <w:rFonts w:ascii="Times New Roman" w:hAnsi="Times New Roman"/>
          <w:szCs w:val="22"/>
        </w:rPr>
        <w:t>tive methods which is useful to show their effectiveness at a glance and so both have advantages and disadvantages which should be considered in the artefact design stage to see if the techniques used can be implemented to help answer the research question.</w:t>
      </w:r>
    </w:p>
    <w:p w:rsidR="00727F86" w:rsidRPr="0042357A" w:rsidRDefault="004E2E78" w:rsidP="0042357A">
      <w:pPr>
        <w:pStyle w:val="BodyText"/>
        <w:rPr>
          <w:rFonts w:ascii="Times New Roman" w:hAnsi="Times New Roman"/>
          <w:szCs w:val="22"/>
        </w:rPr>
      </w:pPr>
      <w:r w:rsidRPr="0042357A">
        <w:rPr>
          <w:rStyle w:val="fn"/>
          <w:rFonts w:ascii="Times New Roman" w:hAnsi="Times New Roman"/>
          <w:szCs w:val="22"/>
        </w:rPr>
        <w:t xml:space="preserve">Some authors give detailed reviews of the SQLI defences such as the work of </w:t>
      </w:r>
      <w:r w:rsidR="00DA3A8F" w:rsidRPr="0042357A">
        <w:rPr>
          <w:rFonts w:ascii="Times New Roman" w:hAnsi="Times New Roman"/>
          <w:szCs w:val="22"/>
        </w:rPr>
        <w:t>Johari, R 2012</w:t>
      </w:r>
      <w:r w:rsidRPr="0042357A">
        <w:rPr>
          <w:rFonts w:ascii="Times New Roman" w:hAnsi="Times New Roman"/>
          <w:szCs w:val="22"/>
        </w:rPr>
        <w:t xml:space="preserve"> who provides this as well as its recommendations for where further research should be focused. The paper goes in further detail to show </w:t>
      </w:r>
      <w:r w:rsidR="00A27C58" w:rsidRPr="0042357A">
        <w:rPr>
          <w:rFonts w:ascii="Times New Roman" w:hAnsi="Times New Roman"/>
          <w:szCs w:val="22"/>
        </w:rPr>
        <w:t>why SQLIA is a threat and the methods e</w:t>
      </w:r>
      <w:r w:rsidR="00A27C58" w:rsidRPr="0042357A">
        <w:rPr>
          <w:rFonts w:ascii="Times New Roman" w:hAnsi="Times New Roman"/>
          <w:szCs w:val="22"/>
        </w:rPr>
        <w:t>m</w:t>
      </w:r>
      <w:r w:rsidR="00A27C58" w:rsidRPr="0042357A">
        <w:rPr>
          <w:rFonts w:ascii="Times New Roman" w:hAnsi="Times New Roman"/>
          <w:szCs w:val="22"/>
        </w:rPr>
        <w:t>ployed to protect against it such as one that strengthens the login system of an application through encryption</w:t>
      </w:r>
      <w:r w:rsidR="00DD238F" w:rsidRPr="0042357A">
        <w:rPr>
          <w:rFonts w:ascii="Times New Roman" w:hAnsi="Times New Roman"/>
          <w:szCs w:val="22"/>
        </w:rPr>
        <w:t>,</w:t>
      </w:r>
      <w:r w:rsidR="00A27C58" w:rsidRPr="0042357A">
        <w:rPr>
          <w:rFonts w:ascii="Times New Roman" w:hAnsi="Times New Roman"/>
          <w:szCs w:val="22"/>
        </w:rPr>
        <w:t xml:space="preserve"> another that </w:t>
      </w:r>
      <w:r w:rsidR="00DD238F" w:rsidRPr="0042357A">
        <w:rPr>
          <w:rFonts w:ascii="Times New Roman" w:hAnsi="Times New Roman"/>
          <w:szCs w:val="22"/>
        </w:rPr>
        <w:t>uses static and dynamic analysis to detect SQLIA vulnerabil</w:t>
      </w:r>
      <w:r w:rsidR="00DD238F" w:rsidRPr="0042357A">
        <w:rPr>
          <w:rFonts w:ascii="Times New Roman" w:hAnsi="Times New Roman"/>
          <w:szCs w:val="22"/>
        </w:rPr>
        <w:t>i</w:t>
      </w:r>
      <w:r w:rsidR="00DD238F" w:rsidRPr="0042357A">
        <w:rPr>
          <w:rFonts w:ascii="Times New Roman" w:hAnsi="Times New Roman"/>
          <w:szCs w:val="22"/>
        </w:rPr>
        <w:t xml:space="preserve">ties as well as others all of which are reviewed with advantages and disadvantages and then finally concludes with failings seen in most of these methods. This review of numerous SQLIA detection and prevention methods similar to the work of </w:t>
      </w:r>
      <w:r w:rsidR="00727F86" w:rsidRPr="0042357A">
        <w:rPr>
          <w:rFonts w:ascii="Times New Roman" w:hAnsi="Times New Roman"/>
          <w:szCs w:val="22"/>
        </w:rPr>
        <w:t>Tajpour, 2012 who discusses SQLIA defences but also the attacking methods and compares them for their effectiveness as well as showcasing the vulnerabilities that attackers take advantage of while the first source reviews numerous defences albeit in greater detail, therefore both are useful for providing the reader with information on the topic with their ups and downs comparatively and so will help answer the research question with the knowledge gained.</w:t>
      </w:r>
    </w:p>
    <w:p w:rsidR="00DA3A8F" w:rsidRPr="0042357A" w:rsidRDefault="00D12488" w:rsidP="0042357A">
      <w:pPr>
        <w:pStyle w:val="BodyText"/>
        <w:rPr>
          <w:rStyle w:val="fn"/>
          <w:rFonts w:ascii="Times New Roman" w:hAnsi="Times New Roman"/>
          <w:szCs w:val="22"/>
        </w:rPr>
      </w:pPr>
      <w:r w:rsidRPr="0042357A">
        <w:rPr>
          <w:rFonts w:ascii="Times New Roman" w:hAnsi="Times New Roman"/>
          <w:szCs w:val="22"/>
        </w:rPr>
        <w:t xml:space="preserve">Some authors aim to improve the detection of SQLIAs </w:t>
      </w:r>
      <w:r w:rsidR="008A662A" w:rsidRPr="0042357A">
        <w:rPr>
          <w:rFonts w:ascii="Times New Roman" w:hAnsi="Times New Roman"/>
          <w:szCs w:val="22"/>
        </w:rPr>
        <w:t xml:space="preserve">such as the work of </w:t>
      </w:r>
      <w:r w:rsidR="00DA3A8F" w:rsidRPr="0042357A">
        <w:rPr>
          <w:rFonts w:ascii="Times New Roman" w:hAnsi="Times New Roman"/>
          <w:szCs w:val="22"/>
        </w:rPr>
        <w:t>Alserhani, 2011</w:t>
      </w:r>
      <w:r w:rsidR="008A662A" w:rsidRPr="0042357A">
        <w:rPr>
          <w:rFonts w:ascii="Times New Roman" w:hAnsi="Times New Roman"/>
          <w:szCs w:val="22"/>
        </w:rPr>
        <w:t xml:space="preserve"> who showcases its model for the prediction of an attack using a combination of both statistical and knowledge based model techniques. </w:t>
      </w:r>
      <w:r w:rsidR="00091810" w:rsidRPr="0042357A">
        <w:rPr>
          <w:rFonts w:ascii="Times New Roman" w:hAnsi="Times New Roman"/>
          <w:szCs w:val="22"/>
        </w:rPr>
        <w:t>The paper goes further to</w:t>
      </w:r>
      <w:r w:rsidR="0061400E" w:rsidRPr="0042357A">
        <w:rPr>
          <w:rFonts w:ascii="Times New Roman" w:hAnsi="Times New Roman"/>
          <w:szCs w:val="22"/>
        </w:rPr>
        <w:t xml:space="preserve"> show its method to be an improved version of another model that looks at SQLIAs as a series of stages that an attacker takes </w:t>
      </w:r>
      <w:r w:rsidR="00AB5277" w:rsidRPr="0042357A">
        <w:rPr>
          <w:rFonts w:ascii="Times New Roman" w:hAnsi="Times New Roman"/>
          <w:szCs w:val="22"/>
        </w:rPr>
        <w:t>so as to spot these in the early stages of an attack in order to block it, this is improved with real time processing in order to show in real time the progress of attacks in graph form as well as graph algorithms that work online and offline in order to create a graph that can be dealt with. This improvement of current techniques is similar to the work of Shar, L, Tan, H 2013 who improves SQLIA vulnerability scanners by having the tool learn over time by an</w:t>
      </w:r>
      <w:r w:rsidR="00AB5277" w:rsidRPr="0042357A">
        <w:rPr>
          <w:rFonts w:ascii="Times New Roman" w:hAnsi="Times New Roman"/>
          <w:szCs w:val="22"/>
        </w:rPr>
        <w:t>a</w:t>
      </w:r>
      <w:r w:rsidR="00AB5277" w:rsidRPr="0042357A">
        <w:rPr>
          <w:rFonts w:ascii="Times New Roman" w:hAnsi="Times New Roman"/>
          <w:szCs w:val="22"/>
        </w:rPr>
        <w:t>lysing the normal and malicious SQL statements as the system is run</w:t>
      </w:r>
      <w:r w:rsidR="00C12E32" w:rsidRPr="0042357A">
        <w:rPr>
          <w:rFonts w:ascii="Times New Roman" w:hAnsi="Times New Roman"/>
          <w:szCs w:val="22"/>
        </w:rPr>
        <w:t xml:space="preserve"> which means the tool will not become quickly ineffective</w:t>
      </w:r>
      <w:r w:rsidR="00AB5277" w:rsidRPr="0042357A">
        <w:rPr>
          <w:rFonts w:ascii="Times New Roman" w:hAnsi="Times New Roman"/>
          <w:szCs w:val="22"/>
        </w:rPr>
        <w:t xml:space="preserve">, </w:t>
      </w:r>
      <w:r w:rsidR="00E05E3A" w:rsidRPr="0042357A">
        <w:rPr>
          <w:rFonts w:ascii="Times New Roman" w:hAnsi="Times New Roman"/>
          <w:szCs w:val="22"/>
        </w:rPr>
        <w:t>both methods are much like a framework in that they a</w:t>
      </w:r>
      <w:r w:rsidR="00E05E3A" w:rsidRPr="0042357A">
        <w:rPr>
          <w:rFonts w:ascii="Times New Roman" w:hAnsi="Times New Roman"/>
          <w:szCs w:val="22"/>
        </w:rPr>
        <w:t>f</w:t>
      </w:r>
      <w:r w:rsidR="00E05E3A" w:rsidRPr="0042357A">
        <w:rPr>
          <w:rFonts w:ascii="Times New Roman" w:hAnsi="Times New Roman"/>
          <w:szCs w:val="22"/>
        </w:rPr>
        <w:t>fect the core mechanics of an application and so must be considered early on in an applications development life cycle to avoid difficulties</w:t>
      </w:r>
      <w:r w:rsidR="00C12E32" w:rsidRPr="0042357A">
        <w:rPr>
          <w:rFonts w:ascii="Times New Roman" w:hAnsi="Times New Roman"/>
          <w:szCs w:val="22"/>
        </w:rPr>
        <w:t xml:space="preserve">, however the first source unlike the second source only shows its model and only mentions the tool(s) created as a result and so the results it shows which lacks graph form </w:t>
      </w:r>
      <w:r w:rsidR="008E4201" w:rsidRPr="0042357A">
        <w:rPr>
          <w:rFonts w:ascii="Times New Roman" w:hAnsi="Times New Roman"/>
          <w:szCs w:val="22"/>
        </w:rPr>
        <w:t>is harder to analyse to determine effectiveness, therefore exte</w:t>
      </w:r>
      <w:r w:rsidR="008E4201" w:rsidRPr="0042357A">
        <w:rPr>
          <w:rFonts w:ascii="Times New Roman" w:hAnsi="Times New Roman"/>
          <w:szCs w:val="22"/>
        </w:rPr>
        <w:t>n</w:t>
      </w:r>
      <w:r w:rsidR="008E4201" w:rsidRPr="0042357A">
        <w:rPr>
          <w:rFonts w:ascii="Times New Roman" w:hAnsi="Times New Roman"/>
          <w:szCs w:val="22"/>
        </w:rPr>
        <w:t>sive testing in the artefact stage will be needed for this so as to help answer the research question.</w:t>
      </w:r>
    </w:p>
    <w:p w:rsidR="008A662A" w:rsidRPr="0042357A" w:rsidRDefault="008A662A" w:rsidP="0042357A">
      <w:pPr>
        <w:pStyle w:val="BodyText"/>
        <w:rPr>
          <w:rStyle w:val="fn"/>
          <w:rFonts w:ascii="Times New Roman" w:hAnsi="Times New Roman"/>
          <w:szCs w:val="22"/>
        </w:rPr>
      </w:pPr>
    </w:p>
    <w:p w:rsidR="00C90287" w:rsidRPr="0042357A" w:rsidRDefault="00C90287" w:rsidP="0042357A">
      <w:pPr>
        <w:pStyle w:val="BodyText"/>
        <w:rPr>
          <w:rFonts w:ascii="Times New Roman" w:hAnsi="Times New Roman"/>
          <w:szCs w:val="22"/>
        </w:rPr>
      </w:pPr>
      <w:r w:rsidRPr="0042357A">
        <w:rPr>
          <w:rStyle w:val="fn"/>
          <w:rFonts w:ascii="Times New Roman" w:hAnsi="Times New Roman"/>
          <w:szCs w:val="22"/>
        </w:rPr>
        <w:t xml:space="preserve">Some authors aim to find new ways to improve new technologies such as the work of </w:t>
      </w:r>
      <w:r w:rsidR="00DA3A8F" w:rsidRPr="0042357A">
        <w:rPr>
          <w:rFonts w:ascii="Times New Roman" w:hAnsi="Times New Roman"/>
          <w:szCs w:val="22"/>
        </w:rPr>
        <w:t>Mi</w:t>
      </w:r>
      <w:r w:rsidR="00DA3A8F" w:rsidRPr="0042357A">
        <w:rPr>
          <w:rFonts w:ascii="Times New Roman" w:hAnsi="Times New Roman"/>
          <w:szCs w:val="22"/>
        </w:rPr>
        <w:t>t</w:t>
      </w:r>
      <w:r w:rsidR="00DA3A8F" w:rsidRPr="0042357A">
        <w:rPr>
          <w:rFonts w:ascii="Times New Roman" w:hAnsi="Times New Roman"/>
          <w:szCs w:val="22"/>
        </w:rPr>
        <w:t>tal, P 201</w:t>
      </w:r>
      <w:r w:rsidRPr="0042357A">
        <w:rPr>
          <w:rFonts w:ascii="Times New Roman" w:hAnsi="Times New Roman"/>
          <w:szCs w:val="22"/>
        </w:rPr>
        <w:t xml:space="preserve">3 who showcases their solution, a combination of two encryption techniques. The paper goes further to show the first encryption technique as </w:t>
      </w:r>
      <w:r w:rsidR="007B0045" w:rsidRPr="0042357A">
        <w:rPr>
          <w:rFonts w:ascii="Times New Roman" w:hAnsi="Times New Roman"/>
          <w:szCs w:val="22"/>
        </w:rPr>
        <w:t>Bitslice AES which allows for great efficiency due to the encryption process being handled in parallel by changing the e</w:t>
      </w:r>
      <w:r w:rsidR="007B0045" w:rsidRPr="0042357A">
        <w:rPr>
          <w:rFonts w:ascii="Times New Roman" w:hAnsi="Times New Roman"/>
          <w:szCs w:val="22"/>
        </w:rPr>
        <w:t>n</w:t>
      </w:r>
      <w:r w:rsidR="007B0045" w:rsidRPr="0042357A">
        <w:rPr>
          <w:rFonts w:ascii="Times New Roman" w:hAnsi="Times New Roman"/>
          <w:szCs w:val="22"/>
        </w:rPr>
        <w:t>cryption technique into logical bit operations and its second encryption technique that makes use of GPU processing through CUDA which is effective due to encryption being run in para</w:t>
      </w:r>
      <w:r w:rsidR="007B0045" w:rsidRPr="0042357A">
        <w:rPr>
          <w:rFonts w:ascii="Times New Roman" w:hAnsi="Times New Roman"/>
          <w:szCs w:val="22"/>
        </w:rPr>
        <w:t>l</w:t>
      </w:r>
      <w:r w:rsidR="007B0045" w:rsidRPr="0042357A">
        <w:rPr>
          <w:rFonts w:ascii="Times New Roman" w:hAnsi="Times New Roman"/>
          <w:szCs w:val="22"/>
        </w:rPr>
        <w:t>lel with CUDA excelling at parallel processing a</w:t>
      </w:r>
      <w:r w:rsidR="00215131" w:rsidRPr="0042357A">
        <w:rPr>
          <w:rFonts w:ascii="Times New Roman" w:hAnsi="Times New Roman"/>
          <w:szCs w:val="22"/>
        </w:rPr>
        <w:t>llowing for substantial performance boosts. This is used to prevent SQLIA by encrypting the parts of the application that allow for open input such as in a text box, from the user such as the username and password which is a typical SQLIA vulnerability</w:t>
      </w:r>
      <w:r w:rsidR="009403B5" w:rsidRPr="0042357A">
        <w:rPr>
          <w:rFonts w:ascii="Times New Roman" w:hAnsi="Times New Roman"/>
          <w:szCs w:val="22"/>
        </w:rPr>
        <w:t>, as well as encrypting other inputs or actions from the user. This i</w:t>
      </w:r>
      <w:r w:rsidR="009403B5" w:rsidRPr="0042357A">
        <w:rPr>
          <w:rFonts w:ascii="Times New Roman" w:hAnsi="Times New Roman"/>
          <w:szCs w:val="22"/>
        </w:rPr>
        <w:t>m</w:t>
      </w:r>
      <w:r w:rsidR="009403B5" w:rsidRPr="0042357A">
        <w:rPr>
          <w:rFonts w:ascii="Times New Roman" w:hAnsi="Times New Roman"/>
          <w:szCs w:val="22"/>
        </w:rPr>
        <w:t>provement of old technology with new techniques is similar to the work of Alserhani, 2011 who improves SQLIA detection with real time processing in order to see attack progress as they occur, while this is useful to highlight the attacks on a system it does not prevent them unlike the first source which improves encryption by removing its disadvantage of being pe</w:t>
      </w:r>
      <w:r w:rsidR="009403B5" w:rsidRPr="0042357A">
        <w:rPr>
          <w:rFonts w:ascii="Times New Roman" w:hAnsi="Times New Roman"/>
          <w:szCs w:val="22"/>
        </w:rPr>
        <w:t>r</w:t>
      </w:r>
      <w:r w:rsidR="009403B5" w:rsidRPr="0042357A">
        <w:rPr>
          <w:rFonts w:ascii="Times New Roman" w:hAnsi="Times New Roman"/>
          <w:szCs w:val="22"/>
        </w:rPr>
        <w:t>formance costly by handling the calculations in a new way so that it is able to not only be an effective SQLIA prevention method but also performance inexpensive, therefore the first source will be useful for implementation in the artefact stage while the second will help by keeping the techniques in mind so as to answer the research question.</w:t>
      </w:r>
    </w:p>
    <w:p w:rsidR="00B17046" w:rsidRPr="0042357A" w:rsidRDefault="00F52CF6" w:rsidP="0042357A">
      <w:pPr>
        <w:pStyle w:val="BodyText"/>
        <w:rPr>
          <w:rFonts w:ascii="Times New Roman" w:hAnsi="Times New Roman"/>
          <w:szCs w:val="22"/>
        </w:rPr>
      </w:pPr>
      <w:r w:rsidRPr="0042357A">
        <w:rPr>
          <w:rFonts w:ascii="Times New Roman" w:hAnsi="Times New Roman"/>
          <w:szCs w:val="22"/>
        </w:rPr>
        <w:t xml:space="preserve">Some authors </w:t>
      </w:r>
      <w:r w:rsidR="0005692A" w:rsidRPr="0042357A">
        <w:rPr>
          <w:rFonts w:ascii="Times New Roman" w:hAnsi="Times New Roman"/>
          <w:szCs w:val="22"/>
        </w:rPr>
        <w:t xml:space="preserve">modify tried and trusted techniques to take on new threats such as the work of </w:t>
      </w:r>
      <w:r w:rsidR="00DA3A8F" w:rsidRPr="0042357A">
        <w:rPr>
          <w:rFonts w:ascii="Times New Roman" w:hAnsi="Times New Roman"/>
          <w:szCs w:val="22"/>
        </w:rPr>
        <w:t>Avireddy</w:t>
      </w:r>
      <w:r w:rsidR="00DA3A8F" w:rsidRPr="0042357A">
        <w:rPr>
          <w:rFonts w:ascii="Times New Roman" w:hAnsi="Times New Roman"/>
          <w:i/>
          <w:szCs w:val="22"/>
        </w:rPr>
        <w:t>, et al</w:t>
      </w:r>
      <w:r w:rsidR="00DA3A8F" w:rsidRPr="0042357A">
        <w:rPr>
          <w:rFonts w:ascii="Times New Roman" w:hAnsi="Times New Roman"/>
          <w:szCs w:val="22"/>
        </w:rPr>
        <w:t xml:space="preserve"> 2012</w:t>
      </w:r>
      <w:r w:rsidR="0005692A" w:rsidRPr="0042357A">
        <w:rPr>
          <w:rFonts w:ascii="Times New Roman" w:hAnsi="Times New Roman"/>
          <w:szCs w:val="22"/>
        </w:rPr>
        <w:t xml:space="preserve"> who aims to prevent SQLIA by using encryption that is randomized. The paper goes further to show how </w:t>
      </w:r>
      <w:r w:rsidR="00D976B3" w:rsidRPr="0042357A">
        <w:rPr>
          <w:rFonts w:ascii="Times New Roman" w:hAnsi="Times New Roman"/>
          <w:szCs w:val="22"/>
        </w:rPr>
        <w:t>all input from users are encrypted to ensure no malicious statements are successful, the randomization element supposedly increases performance and security from the encryption performed, however the paper is light on details and considering the performance costs imposed by encryption techniques it is likely that this solution should it be effective will come at a cost. This use of encryption but in a new way is similar to the work of Mittal, P 2013 who also uses encryption to prevent SQLIA but instead of modifying encry</w:t>
      </w:r>
      <w:r w:rsidR="00D976B3" w:rsidRPr="0042357A">
        <w:rPr>
          <w:rFonts w:ascii="Times New Roman" w:hAnsi="Times New Roman"/>
          <w:szCs w:val="22"/>
        </w:rPr>
        <w:t>p</w:t>
      </w:r>
      <w:r w:rsidR="00D976B3" w:rsidRPr="0042357A">
        <w:rPr>
          <w:rFonts w:ascii="Times New Roman" w:hAnsi="Times New Roman"/>
          <w:szCs w:val="22"/>
        </w:rPr>
        <w:t>tion with a software solution they opt for hardware with the use of GPU CUDA processing for greater performance when using encryption and goes into detail on this process unlike the first source which keeps its showcase of their solution quite general which in this case is a dow</w:t>
      </w:r>
      <w:r w:rsidR="00D976B3" w:rsidRPr="0042357A">
        <w:rPr>
          <w:rFonts w:ascii="Times New Roman" w:hAnsi="Times New Roman"/>
          <w:szCs w:val="22"/>
        </w:rPr>
        <w:t>n</w:t>
      </w:r>
      <w:r w:rsidR="00D976B3" w:rsidRPr="0042357A">
        <w:rPr>
          <w:rFonts w:ascii="Times New Roman" w:hAnsi="Times New Roman"/>
          <w:szCs w:val="22"/>
        </w:rPr>
        <w:t>side as it makes it unclear the effect their solution will have, therefore both sources solutions will need investigating in order to provide interesting results that will help answer the research question.</w:t>
      </w:r>
    </w:p>
    <w:p w:rsidR="00CB76FF" w:rsidRDefault="00CB76FF">
      <w:pPr>
        <w:pStyle w:val="Heading1"/>
        <w:rPr>
          <w:snapToGrid w:val="0"/>
        </w:rPr>
      </w:pPr>
      <w:bookmarkStart w:id="29" w:name="_Toc430603317"/>
      <w:r>
        <w:rPr>
          <w:snapToGrid w:val="0"/>
        </w:rPr>
        <w:lastRenderedPageBreak/>
        <w:t>Technical Chapter</w:t>
      </w:r>
      <w:bookmarkEnd w:id="26"/>
      <w:bookmarkEnd w:id="27"/>
      <w:r>
        <w:rPr>
          <w:snapToGrid w:val="0"/>
        </w:rPr>
        <w:t>s</w:t>
      </w:r>
      <w:bookmarkEnd w:id="28"/>
      <w:r w:rsidR="00764DB0">
        <w:rPr>
          <w:snapToGrid w:val="0"/>
        </w:rPr>
        <w:t xml:space="preserve"> (change this to something appropr</w:t>
      </w:r>
      <w:r w:rsidR="00764DB0">
        <w:rPr>
          <w:snapToGrid w:val="0"/>
        </w:rPr>
        <w:t>i</w:t>
      </w:r>
      <w:r w:rsidR="00764DB0">
        <w:rPr>
          <w:snapToGrid w:val="0"/>
        </w:rPr>
        <w:t>ate)</w:t>
      </w:r>
      <w:r w:rsidR="00266FE1">
        <w:rPr>
          <w:snapToGrid w:val="0"/>
        </w:rPr>
        <w:t xml:space="preserve"> Research Methods, Findings, Critical Self-Evaluation</w:t>
      </w:r>
      <w:bookmarkEnd w:id="29"/>
    </w:p>
    <w:p w:rsidR="00CB76FF" w:rsidRDefault="00803FF1">
      <w:pPr>
        <w:pStyle w:val="Heading2"/>
      </w:pPr>
      <w:bookmarkStart w:id="30" w:name="_Toc430603318"/>
      <w:r>
        <w:t>Research Method</w:t>
      </w:r>
      <w:bookmarkEnd w:id="30"/>
    </w:p>
    <w:p w:rsidR="00803FF1" w:rsidRPr="0042357A" w:rsidRDefault="00803FF1" w:rsidP="0042357A">
      <w:pPr>
        <w:pStyle w:val="BodyText"/>
        <w:rPr>
          <w:rFonts w:ascii="Times New Roman" w:hAnsi="Times New Roman"/>
        </w:rPr>
      </w:pPr>
      <w:bookmarkStart w:id="31" w:name="_Toc536543214"/>
      <w:bookmarkStart w:id="32" w:name="_Toc536543443"/>
      <w:bookmarkStart w:id="33" w:name="_Toc15893769"/>
      <w:r w:rsidRPr="0042357A">
        <w:rPr>
          <w:rFonts w:ascii="Times New Roman" w:hAnsi="Times New Roman"/>
        </w:rPr>
        <w:t>The research method this paper will employ is quantitative as the research performed will be of a secondary basis, copious amounts of journal articles, thesis's, books, conference papers etc from the current research by other researchers will be collected and analysed in order to understand the scope of the issue and be able to see where the research has yet to go or take what has been done further. Research priority will be on case studies where SQLIA occurred in industry, defences were actively used, as well as statistical data on SQLIAs in order to see how much of an issue and how widespread throughout the IT industry it was, where it is now. Statistical data on the various SQLIA methods would be beneficial so as to see which would be best to test against in the artefact as well as the solutions for dealing with them to see which are the most popular for this issue so they can also be used in the artefact and in order to help answer the research question.</w:t>
      </w:r>
    </w:p>
    <w:p w:rsidR="00803FF1" w:rsidRPr="0042357A" w:rsidRDefault="00803FF1" w:rsidP="0042357A">
      <w:pPr>
        <w:pStyle w:val="BodyText"/>
        <w:rPr>
          <w:rFonts w:ascii="Times New Roman" w:hAnsi="Times New Roman"/>
        </w:rPr>
      </w:pPr>
      <w:r w:rsidRPr="0042357A">
        <w:rPr>
          <w:rFonts w:ascii="Times New Roman" w:hAnsi="Times New Roman"/>
        </w:rPr>
        <w:t>The specific research methodology to be used will be the waterfall method, this will i</w:t>
      </w:r>
      <w:r w:rsidRPr="0042357A">
        <w:rPr>
          <w:rFonts w:ascii="Times New Roman" w:hAnsi="Times New Roman"/>
        </w:rPr>
        <w:t>n</w:t>
      </w:r>
      <w:r w:rsidRPr="0042357A">
        <w:rPr>
          <w:rFonts w:ascii="Times New Roman" w:hAnsi="Times New Roman"/>
        </w:rPr>
        <w:t>volve an analysis of exactly what is required to develop the artefact as well as answering the research question, next a design will be planned out for the proposed artefact which will take advantage of what was learned in the analysis stage, from this the artefact will be developed according to the design and then tested as shown in the deliverable, this will be analysed in order to formulate the answer to the r</w:t>
      </w:r>
      <w:r w:rsidRPr="0042357A">
        <w:rPr>
          <w:rFonts w:ascii="Times New Roman" w:hAnsi="Times New Roman"/>
        </w:rPr>
        <w:t>e</w:t>
      </w:r>
      <w:r w:rsidRPr="0042357A">
        <w:rPr>
          <w:rFonts w:ascii="Times New Roman" w:hAnsi="Times New Roman"/>
        </w:rPr>
        <w:t>search question.</w:t>
      </w:r>
    </w:p>
    <w:p w:rsidR="00BB24EA" w:rsidRPr="0042357A" w:rsidRDefault="00BB24EA" w:rsidP="0042357A">
      <w:pPr>
        <w:pStyle w:val="BodyText"/>
        <w:rPr>
          <w:rFonts w:ascii="Times New Roman" w:hAnsi="Times New Roman"/>
        </w:rPr>
      </w:pPr>
    </w:p>
    <w:p w:rsidR="00CB76FF" w:rsidRPr="00132A58" w:rsidRDefault="003403CF">
      <w:pPr>
        <w:pStyle w:val="Heading2"/>
      </w:pPr>
      <w:bookmarkStart w:id="34" w:name="_Toc430603319"/>
      <w:bookmarkEnd w:id="31"/>
      <w:bookmarkEnd w:id="32"/>
      <w:bookmarkEnd w:id="33"/>
      <w:r w:rsidRPr="00132A58">
        <w:t>Artefact</w:t>
      </w:r>
      <w:bookmarkEnd w:id="34"/>
    </w:p>
    <w:p w:rsidR="003403CF" w:rsidRPr="0042357A" w:rsidRDefault="003403CF" w:rsidP="003403CF">
      <w:pPr>
        <w:pStyle w:val="BodyFirst"/>
        <w:rPr>
          <w:rFonts w:ascii="Times New Roman" w:hAnsi="Times New Roman"/>
        </w:rPr>
      </w:pPr>
      <w:r w:rsidRPr="0042357A">
        <w:rPr>
          <w:rFonts w:ascii="Times New Roman" w:hAnsi="Times New Roman"/>
        </w:rPr>
        <w:t xml:space="preserve">The artefact produced from the literature consists of three parts, first the testing of the chosen DBMS's built in SQLI defences against the different types of SQLIAs found in the literature and the results of that testing. Second is the testing of the chosen DBMS's against SQLIAs with the use of third party tools found in the literature </w:t>
      </w:r>
      <w:r w:rsidR="002E5DE9" w:rsidRPr="0042357A">
        <w:rPr>
          <w:rFonts w:ascii="Times New Roman" w:hAnsi="Times New Roman"/>
        </w:rPr>
        <w:t>and the results of that testing. Thirdly is the collation of the results of all testing into a report of how much of a threat SQLIA poses with and without third party tools and how this relates to the research question.</w:t>
      </w:r>
    </w:p>
    <w:p w:rsidR="00BB24EA" w:rsidRDefault="00BB24EA" w:rsidP="00BB24EA">
      <w:pPr>
        <w:pStyle w:val="BodyText"/>
      </w:pPr>
    </w:p>
    <w:p w:rsidR="00C25CAC" w:rsidRPr="00BB24EA" w:rsidRDefault="00C25CAC" w:rsidP="00BB24EA">
      <w:pPr>
        <w:pStyle w:val="BodyText"/>
      </w:pPr>
    </w:p>
    <w:p w:rsidR="00132A58" w:rsidRPr="001F0B35" w:rsidRDefault="00132A58" w:rsidP="00132A58">
      <w:pPr>
        <w:pStyle w:val="Heading3"/>
      </w:pPr>
      <w:bookmarkStart w:id="35" w:name="_Toc430603320"/>
      <w:r w:rsidRPr="001F0B35">
        <w:lastRenderedPageBreak/>
        <w:t>Artefact - DBMS SQLIA testing</w:t>
      </w:r>
      <w:bookmarkEnd w:id="35"/>
    </w:p>
    <w:p w:rsidR="007D3EA2" w:rsidRPr="0042357A" w:rsidRDefault="00132A58" w:rsidP="0042357A">
      <w:pPr>
        <w:pStyle w:val="BodyText"/>
        <w:rPr>
          <w:rFonts w:ascii="Times New Roman" w:hAnsi="Times New Roman"/>
        </w:rPr>
      </w:pPr>
      <w:r w:rsidRPr="0042357A">
        <w:rPr>
          <w:rFonts w:ascii="Times New Roman" w:hAnsi="Times New Roman"/>
        </w:rPr>
        <w:t>In this part of the artefact the MySQL, Oracle and Microsoft SQL server databases are a</w:t>
      </w:r>
      <w:r w:rsidRPr="0042357A">
        <w:rPr>
          <w:rFonts w:ascii="Times New Roman" w:hAnsi="Times New Roman"/>
        </w:rPr>
        <w:t>t</w:t>
      </w:r>
      <w:r w:rsidRPr="0042357A">
        <w:rPr>
          <w:rFonts w:ascii="Times New Roman" w:hAnsi="Times New Roman"/>
        </w:rPr>
        <w:t xml:space="preserve">tacked by SQLIAs without any third party support to check their resilience to such </w:t>
      </w:r>
      <w:r w:rsidR="001F0B35" w:rsidRPr="0042357A">
        <w:rPr>
          <w:rFonts w:ascii="Times New Roman" w:hAnsi="Times New Roman"/>
        </w:rPr>
        <w:t>attacks;</w:t>
      </w:r>
      <w:r w:rsidRPr="0042357A">
        <w:rPr>
          <w:rFonts w:ascii="Times New Roman" w:hAnsi="Times New Roman"/>
        </w:rPr>
        <w:t xml:space="preserve"> </w:t>
      </w:r>
      <w:r w:rsidR="007D3EA2" w:rsidRPr="0042357A">
        <w:rPr>
          <w:rFonts w:ascii="Times New Roman" w:hAnsi="Times New Roman"/>
        </w:rPr>
        <w:t>a tautology attack is</w:t>
      </w:r>
      <w:r w:rsidR="001F0B35" w:rsidRPr="0042357A">
        <w:rPr>
          <w:rFonts w:ascii="Times New Roman" w:hAnsi="Times New Roman"/>
        </w:rPr>
        <w:t xml:space="preserve"> launched on the test databases, starting with MySQL, the input with a use</w:t>
      </w:r>
      <w:r w:rsidR="001F0B35" w:rsidRPr="0042357A">
        <w:rPr>
          <w:rFonts w:ascii="Times New Roman" w:hAnsi="Times New Roman"/>
        </w:rPr>
        <w:t>r</w:t>
      </w:r>
      <w:r w:rsidR="001F0B35" w:rsidRPr="0042357A">
        <w:rPr>
          <w:rFonts w:ascii="Times New Roman" w:hAnsi="Times New Roman"/>
        </w:rPr>
        <w:t>name of ‘USER’ and password of ‘PASS OR WHERE 1=1’ as shown in figure [</w:t>
      </w:r>
      <w:hyperlink w:anchor="_MySQL_tautology_attack" w:history="1">
        <w:r w:rsidR="001F0B35" w:rsidRPr="0042357A">
          <w:rPr>
            <w:rStyle w:val="Hyperlink"/>
            <w:rFonts w:ascii="Times New Roman" w:hAnsi="Times New Roman"/>
          </w:rPr>
          <w:t>9.1.1</w:t>
        </w:r>
      </w:hyperlink>
      <w:r w:rsidR="001F0B35" w:rsidRPr="0042357A">
        <w:rPr>
          <w:rFonts w:ascii="Times New Roman" w:hAnsi="Times New Roman"/>
        </w:rPr>
        <w:t xml:space="preserve">] this </w:t>
      </w:r>
      <w:r w:rsidR="00F1338B" w:rsidRPr="0042357A">
        <w:rPr>
          <w:rFonts w:ascii="Times New Roman" w:hAnsi="Times New Roman"/>
        </w:rPr>
        <w:t>statement attempts to gain access to the database by appending a query that always returns true which causes the database to accept the input, however as shown in figure [</w:t>
      </w:r>
      <w:hyperlink w:anchor="_MySQL_tautology_attack_1" w:history="1">
        <w:r w:rsidR="00F1338B" w:rsidRPr="0042357A">
          <w:rPr>
            <w:rStyle w:val="Hyperlink"/>
            <w:rFonts w:ascii="Times New Roman" w:hAnsi="Times New Roman"/>
          </w:rPr>
          <w:t>9.1.2</w:t>
        </w:r>
      </w:hyperlink>
      <w:r w:rsidR="00F1338B" w:rsidRPr="0042357A">
        <w:rPr>
          <w:rFonts w:ascii="Times New Roman" w:hAnsi="Times New Roman"/>
        </w:rPr>
        <w:t>] this was not accepted and an error message is shown, meaning the database did not accept the input and the SQLIA failed. A similar input was used to attack the Oracle database as shown in figure [</w:t>
      </w:r>
      <w:hyperlink w:anchor="_Oracle_tautology_attack" w:history="1">
        <w:r w:rsidR="00F1338B" w:rsidRPr="0042357A">
          <w:rPr>
            <w:rStyle w:val="Hyperlink"/>
            <w:rFonts w:ascii="Times New Roman" w:hAnsi="Times New Roman"/>
          </w:rPr>
          <w:t>9.1.3</w:t>
        </w:r>
      </w:hyperlink>
      <w:r w:rsidR="00F1338B" w:rsidRPr="0042357A">
        <w:rPr>
          <w:rFonts w:ascii="Times New Roman" w:hAnsi="Times New Roman"/>
        </w:rPr>
        <w:t>]</w:t>
      </w:r>
      <w:r w:rsidR="00EC3D71" w:rsidRPr="0042357A">
        <w:rPr>
          <w:rFonts w:ascii="Times New Roman" w:hAnsi="Times New Roman"/>
        </w:rPr>
        <w:t xml:space="preserve"> and was successful as shown in figure [</w:t>
      </w:r>
      <w:hyperlink w:anchor="_Oracle_tautology_attack_1" w:history="1">
        <w:r w:rsidR="00EC3D71" w:rsidRPr="0042357A">
          <w:rPr>
            <w:rStyle w:val="Hyperlink"/>
            <w:rFonts w:ascii="Times New Roman" w:hAnsi="Times New Roman"/>
          </w:rPr>
          <w:t>9.1.4</w:t>
        </w:r>
      </w:hyperlink>
      <w:r w:rsidR="00EC3D71" w:rsidRPr="0042357A">
        <w:rPr>
          <w:rFonts w:ascii="Times New Roman" w:hAnsi="Times New Roman"/>
        </w:rPr>
        <w:t xml:space="preserve">] as well as the attack on the Microsoft SQL server </w:t>
      </w:r>
      <w:r w:rsidR="00385FA3" w:rsidRPr="0042357A">
        <w:rPr>
          <w:rFonts w:ascii="Times New Roman" w:hAnsi="Times New Roman"/>
        </w:rPr>
        <w:t xml:space="preserve">database </w:t>
      </w:r>
      <w:r w:rsidR="00EC3D71" w:rsidRPr="0042357A">
        <w:rPr>
          <w:rFonts w:ascii="Times New Roman" w:hAnsi="Times New Roman"/>
        </w:rPr>
        <w:t xml:space="preserve">with </w:t>
      </w:r>
      <w:r w:rsidR="00CB786C" w:rsidRPr="0042357A">
        <w:rPr>
          <w:rFonts w:ascii="Times New Roman" w:hAnsi="Times New Roman"/>
        </w:rPr>
        <w:t>a similar input as shown in figure [</w:t>
      </w:r>
      <w:hyperlink w:anchor="_MSQLS_tautology_attack" w:history="1">
        <w:r w:rsidR="00CB786C" w:rsidRPr="0042357A">
          <w:rPr>
            <w:rStyle w:val="Hyperlink"/>
            <w:rFonts w:ascii="Times New Roman" w:hAnsi="Times New Roman"/>
          </w:rPr>
          <w:t>9.1.5</w:t>
        </w:r>
      </w:hyperlink>
      <w:r w:rsidR="00CB786C" w:rsidRPr="0042357A">
        <w:rPr>
          <w:rFonts w:ascii="Times New Roman" w:hAnsi="Times New Roman"/>
        </w:rPr>
        <w:t>] which was successful as shown in figure [</w:t>
      </w:r>
      <w:hyperlink w:anchor="_MSQLS_tautology_attack_1" w:history="1">
        <w:r w:rsidR="00CB786C" w:rsidRPr="0042357A">
          <w:rPr>
            <w:rStyle w:val="Hyperlink"/>
            <w:rFonts w:ascii="Times New Roman" w:hAnsi="Times New Roman"/>
          </w:rPr>
          <w:t>9.1.6</w:t>
        </w:r>
      </w:hyperlink>
      <w:r w:rsidR="00CB786C" w:rsidRPr="0042357A">
        <w:rPr>
          <w:rFonts w:ascii="Times New Roman" w:hAnsi="Times New Roman"/>
        </w:rPr>
        <w:t xml:space="preserve">]. </w:t>
      </w:r>
    </w:p>
    <w:p w:rsidR="00115CD5" w:rsidRDefault="00115CD5" w:rsidP="00115CD5">
      <w:pPr>
        <w:pStyle w:val="BodyText"/>
        <w:ind w:firstLine="0"/>
        <w:rPr>
          <w:rFonts w:ascii="Times New Roman" w:hAnsi="Times New Roman"/>
        </w:rPr>
      </w:pPr>
      <w:r w:rsidRPr="000522EA">
        <w:rPr>
          <w:rFonts w:ascii="Times New Roman" w:hAnsi="Times New Roman"/>
        </w:rPr>
        <w:t>Illegal or logically incorrect queries take advantage of error messages produced by the web application when the database detects a query that is incorrect and throws back information that attackers can use to learn about the structure of the database from those error messages, this was attempted on the MySQL database</w:t>
      </w:r>
      <w:r w:rsidR="00385FA3" w:rsidRPr="000522EA">
        <w:rPr>
          <w:rFonts w:ascii="Times New Roman" w:hAnsi="Times New Roman"/>
        </w:rPr>
        <w:t xml:space="preserve"> with the input of username ‘USER’ and password of ‘pass1\’</w:t>
      </w:r>
      <w:r w:rsidRPr="000522EA">
        <w:rPr>
          <w:rFonts w:ascii="Times New Roman" w:hAnsi="Times New Roman"/>
        </w:rPr>
        <w:t xml:space="preserve"> as shown in figure [</w:t>
      </w:r>
      <w:hyperlink w:anchor="_MySQL_Illegal/Logically_Incorrect" w:history="1">
        <w:r w:rsidRPr="000522EA">
          <w:rPr>
            <w:rStyle w:val="Hyperlink"/>
            <w:rFonts w:ascii="Times New Roman" w:hAnsi="Times New Roman"/>
          </w:rPr>
          <w:t>9.2.1</w:t>
        </w:r>
      </w:hyperlink>
      <w:r w:rsidRPr="000522EA">
        <w:rPr>
          <w:rFonts w:ascii="Times New Roman" w:hAnsi="Times New Roman"/>
        </w:rPr>
        <w:t>]</w:t>
      </w:r>
      <w:r w:rsidR="00385FA3" w:rsidRPr="000522EA">
        <w:rPr>
          <w:rFonts w:ascii="Times New Roman" w:hAnsi="Times New Roman"/>
        </w:rPr>
        <w:t>, with the backslash causing the query to become inco</w:t>
      </w:r>
      <w:r w:rsidR="00385FA3" w:rsidRPr="000522EA">
        <w:rPr>
          <w:rFonts w:ascii="Times New Roman" w:hAnsi="Times New Roman"/>
        </w:rPr>
        <w:t>r</w:t>
      </w:r>
      <w:r w:rsidR="00385FA3" w:rsidRPr="000522EA">
        <w:rPr>
          <w:rFonts w:ascii="Times New Roman" w:hAnsi="Times New Roman"/>
        </w:rPr>
        <w:t>rect</w:t>
      </w:r>
      <w:r w:rsidRPr="000522EA">
        <w:rPr>
          <w:rFonts w:ascii="Times New Roman" w:hAnsi="Times New Roman"/>
        </w:rPr>
        <w:t xml:space="preserve"> and is shown </w:t>
      </w:r>
      <w:r w:rsidR="005F5BC1" w:rsidRPr="000522EA">
        <w:rPr>
          <w:rFonts w:ascii="Times New Roman" w:hAnsi="Times New Roman"/>
        </w:rPr>
        <w:t>to be successful in figure [</w:t>
      </w:r>
      <w:hyperlink w:anchor="_MySQL_Illegal/Logically_Incorrect_1" w:history="1">
        <w:r w:rsidR="005F5BC1" w:rsidRPr="000522EA">
          <w:rPr>
            <w:rStyle w:val="Hyperlink"/>
            <w:rFonts w:ascii="Times New Roman" w:hAnsi="Times New Roman"/>
          </w:rPr>
          <w:t>9.2.2</w:t>
        </w:r>
      </w:hyperlink>
      <w:r w:rsidR="005F5BC1" w:rsidRPr="000522EA">
        <w:rPr>
          <w:rFonts w:ascii="Times New Roman" w:hAnsi="Times New Roman"/>
        </w:rPr>
        <w:t xml:space="preserve">] as it produces an error that shows the desired type of input needed to gain access to the database. This was attempted on the </w:t>
      </w:r>
      <w:r w:rsidR="00020E5C" w:rsidRPr="000522EA">
        <w:rPr>
          <w:rFonts w:ascii="Times New Roman" w:hAnsi="Times New Roman"/>
        </w:rPr>
        <w:t>Ora</w:t>
      </w:r>
      <w:r w:rsidR="00385FA3" w:rsidRPr="000522EA">
        <w:rPr>
          <w:rFonts w:ascii="Times New Roman" w:hAnsi="Times New Roman"/>
        </w:rPr>
        <w:t>cle database with a similar input in figure [</w:t>
      </w:r>
      <w:hyperlink w:anchor="_Oracle_Illegal/Logically_Incorrect" w:history="1">
        <w:r w:rsidR="00385FA3" w:rsidRPr="000522EA">
          <w:rPr>
            <w:rStyle w:val="Hyperlink"/>
            <w:rFonts w:ascii="Times New Roman" w:hAnsi="Times New Roman"/>
          </w:rPr>
          <w:t>9.2.3</w:t>
        </w:r>
      </w:hyperlink>
      <w:r w:rsidR="00385FA3" w:rsidRPr="000522EA">
        <w:rPr>
          <w:rFonts w:ascii="Times New Roman" w:hAnsi="Times New Roman"/>
        </w:rPr>
        <w:t>] but instead of producing an error it was succes</w:t>
      </w:r>
      <w:r w:rsidR="00385FA3" w:rsidRPr="000522EA">
        <w:rPr>
          <w:rFonts w:ascii="Times New Roman" w:hAnsi="Times New Roman"/>
        </w:rPr>
        <w:t>s</w:t>
      </w:r>
      <w:r w:rsidR="00385FA3" w:rsidRPr="000522EA">
        <w:rPr>
          <w:rFonts w:ascii="Times New Roman" w:hAnsi="Times New Roman"/>
        </w:rPr>
        <w:t>ful in granting access to the database as shown in figure [</w:t>
      </w:r>
      <w:hyperlink w:anchor="_Oracle_Illegal/Logically_Incorrect_1" w:history="1">
        <w:r w:rsidR="00385FA3" w:rsidRPr="000522EA">
          <w:rPr>
            <w:rStyle w:val="Hyperlink"/>
            <w:rFonts w:ascii="Times New Roman" w:hAnsi="Times New Roman"/>
          </w:rPr>
          <w:t>9.2.4</w:t>
        </w:r>
      </w:hyperlink>
      <w:r w:rsidR="00385FA3" w:rsidRPr="000522EA">
        <w:rPr>
          <w:rFonts w:ascii="Times New Roman" w:hAnsi="Times New Roman"/>
        </w:rPr>
        <w:t>], with similar input an attack on the Microsoft SQL server database as shown in figure [</w:t>
      </w:r>
      <w:hyperlink w:anchor="_MSQLS_Illegal/Logically_Incorrect" w:history="1">
        <w:r w:rsidR="00385FA3" w:rsidRPr="000522EA">
          <w:rPr>
            <w:rStyle w:val="Hyperlink"/>
            <w:rFonts w:ascii="Times New Roman" w:hAnsi="Times New Roman"/>
          </w:rPr>
          <w:t>9.2.5</w:t>
        </w:r>
      </w:hyperlink>
      <w:r w:rsidR="00385FA3" w:rsidRPr="000522EA">
        <w:rPr>
          <w:rFonts w:ascii="Times New Roman" w:hAnsi="Times New Roman"/>
        </w:rPr>
        <w:t>] and is shown to be successful in producing a revealing error message in figure [</w:t>
      </w:r>
      <w:hyperlink w:anchor="_MSQLS_Illegal/Logically_Incorrect_1" w:history="1">
        <w:r w:rsidR="00385FA3" w:rsidRPr="000522EA">
          <w:rPr>
            <w:rStyle w:val="Hyperlink"/>
            <w:rFonts w:ascii="Times New Roman" w:hAnsi="Times New Roman"/>
          </w:rPr>
          <w:t>9.2.6</w:t>
        </w:r>
      </w:hyperlink>
      <w:r w:rsidR="00385FA3" w:rsidRPr="000522EA">
        <w:rPr>
          <w:rFonts w:ascii="Times New Roman" w:hAnsi="Times New Roman"/>
        </w:rPr>
        <w:t>].</w:t>
      </w:r>
    </w:p>
    <w:p w:rsidR="00385FA3" w:rsidRPr="000522EA" w:rsidRDefault="00385FA3" w:rsidP="00115CD5">
      <w:pPr>
        <w:pStyle w:val="BodyText"/>
        <w:ind w:firstLine="0"/>
        <w:rPr>
          <w:rFonts w:ascii="Times New Roman" w:hAnsi="Times New Roman"/>
        </w:rPr>
      </w:pPr>
      <w:r w:rsidRPr="000522EA">
        <w:rPr>
          <w:rFonts w:ascii="Times New Roman" w:hAnsi="Times New Roman"/>
        </w:rPr>
        <w:t xml:space="preserve">Union queries make use of </w:t>
      </w:r>
      <w:r w:rsidR="00970EAB" w:rsidRPr="000522EA">
        <w:rPr>
          <w:rFonts w:ascii="Times New Roman" w:hAnsi="Times New Roman"/>
        </w:rPr>
        <w:t>the ‘UNION’ command in SQL statements in order to append m</w:t>
      </w:r>
      <w:r w:rsidR="00970EAB" w:rsidRPr="000522EA">
        <w:rPr>
          <w:rFonts w:ascii="Times New Roman" w:hAnsi="Times New Roman"/>
        </w:rPr>
        <w:t>a</w:t>
      </w:r>
      <w:r w:rsidR="00970EAB" w:rsidRPr="000522EA">
        <w:rPr>
          <w:rFonts w:ascii="Times New Roman" w:hAnsi="Times New Roman"/>
        </w:rPr>
        <w:t xml:space="preserve">licious statements onto </w:t>
      </w:r>
      <w:r w:rsidR="006D5407" w:rsidRPr="000522EA">
        <w:rPr>
          <w:rFonts w:ascii="Times New Roman" w:hAnsi="Times New Roman"/>
        </w:rPr>
        <w:t>regular statements, this was attempted on the MySQL database with the input of username ‘USER’ and password ‘1 UNION ALL SELECT PASSWORD FROM SQLI’ as shown in figure [</w:t>
      </w:r>
      <w:hyperlink w:anchor="_MySQL_Union_Query" w:history="1">
        <w:r w:rsidR="006D5407" w:rsidRPr="00540065">
          <w:rPr>
            <w:rStyle w:val="Hyperlink"/>
            <w:rFonts w:ascii="Times New Roman" w:hAnsi="Times New Roman"/>
          </w:rPr>
          <w:t>9.3.1</w:t>
        </w:r>
      </w:hyperlink>
      <w:r w:rsidR="006D5407" w:rsidRPr="000522EA">
        <w:rPr>
          <w:rFonts w:ascii="Times New Roman" w:hAnsi="Times New Roman"/>
        </w:rPr>
        <w:t>] which resulted in an unsuccessful SQLI attempt as shown in figure [</w:t>
      </w:r>
      <w:hyperlink w:anchor="_MySQL_Union_Query_1" w:history="1">
        <w:r w:rsidR="006D5407" w:rsidRPr="00540065">
          <w:rPr>
            <w:rStyle w:val="Hyperlink"/>
            <w:rFonts w:ascii="Times New Roman" w:hAnsi="Times New Roman"/>
          </w:rPr>
          <w:t>9.3.2</w:t>
        </w:r>
      </w:hyperlink>
      <w:r w:rsidR="006D5407" w:rsidRPr="000522EA">
        <w:rPr>
          <w:rFonts w:ascii="Times New Roman" w:hAnsi="Times New Roman"/>
        </w:rPr>
        <w:t xml:space="preserve">]. </w:t>
      </w:r>
      <w:r w:rsidR="007D1D36" w:rsidRPr="000522EA">
        <w:rPr>
          <w:rFonts w:ascii="Times New Roman" w:hAnsi="Times New Roman"/>
        </w:rPr>
        <w:t>A similar input was used to attack the Oracle database as shown in figure [</w:t>
      </w:r>
      <w:hyperlink w:anchor="_Oracle_Union_Query" w:history="1">
        <w:r w:rsidR="007D1D36" w:rsidRPr="00540065">
          <w:rPr>
            <w:rStyle w:val="Hyperlink"/>
            <w:rFonts w:ascii="Times New Roman" w:hAnsi="Times New Roman"/>
          </w:rPr>
          <w:t>9.3.3</w:t>
        </w:r>
      </w:hyperlink>
      <w:r w:rsidR="007D1D36" w:rsidRPr="000522EA">
        <w:rPr>
          <w:rFonts w:ascii="Times New Roman" w:hAnsi="Times New Roman"/>
        </w:rPr>
        <w:t>] and is sho</w:t>
      </w:r>
      <w:bookmarkStart w:id="36" w:name="_GoBack"/>
      <w:bookmarkEnd w:id="36"/>
      <w:r w:rsidR="00F32209" w:rsidRPr="000522EA">
        <w:rPr>
          <w:rFonts w:ascii="Times New Roman" w:hAnsi="Times New Roman"/>
        </w:rPr>
        <w:t>wn to be successful in figure [</w:t>
      </w:r>
      <w:hyperlink w:anchor="_Oracle_Union_Query_1" w:history="1">
        <w:r w:rsidR="00F32209" w:rsidRPr="00540065">
          <w:rPr>
            <w:rStyle w:val="Hyperlink"/>
            <w:rFonts w:ascii="Times New Roman" w:hAnsi="Times New Roman"/>
          </w:rPr>
          <w:t>9.3.4</w:t>
        </w:r>
      </w:hyperlink>
      <w:r w:rsidR="00F32209" w:rsidRPr="000522EA">
        <w:rPr>
          <w:rFonts w:ascii="Times New Roman" w:hAnsi="Times New Roman"/>
        </w:rPr>
        <w:t>], as well as with a similar input for the attack on the Microsoft SQL server database in figure [</w:t>
      </w:r>
      <w:hyperlink w:anchor="_MSQLS_Union_Query" w:history="1">
        <w:r w:rsidR="00F32209" w:rsidRPr="00540065">
          <w:rPr>
            <w:rStyle w:val="Hyperlink"/>
            <w:rFonts w:ascii="Times New Roman" w:hAnsi="Times New Roman"/>
          </w:rPr>
          <w:t>9.3.5</w:t>
        </w:r>
      </w:hyperlink>
      <w:r w:rsidR="00F32209" w:rsidRPr="000522EA">
        <w:rPr>
          <w:rFonts w:ascii="Times New Roman" w:hAnsi="Times New Roman"/>
        </w:rPr>
        <w:t>] and is shown to be successful in figure [</w:t>
      </w:r>
      <w:hyperlink w:anchor="_MSQLS_Union_Query_1" w:history="1">
        <w:r w:rsidR="00F32209" w:rsidRPr="00540065">
          <w:rPr>
            <w:rStyle w:val="Hyperlink"/>
            <w:rFonts w:ascii="Times New Roman" w:hAnsi="Times New Roman"/>
          </w:rPr>
          <w:t>9.3.6</w:t>
        </w:r>
      </w:hyperlink>
      <w:r w:rsidR="00F32209" w:rsidRPr="000522EA">
        <w:rPr>
          <w:rFonts w:ascii="Times New Roman" w:hAnsi="Times New Roman"/>
        </w:rPr>
        <w:t>].</w:t>
      </w:r>
    </w:p>
    <w:p w:rsidR="00F32209" w:rsidRPr="000522EA" w:rsidRDefault="00F32209" w:rsidP="00115CD5">
      <w:pPr>
        <w:pStyle w:val="BodyText"/>
        <w:ind w:firstLine="0"/>
        <w:rPr>
          <w:rFonts w:ascii="Times New Roman" w:hAnsi="Times New Roman"/>
        </w:rPr>
      </w:pPr>
      <w:r w:rsidRPr="000522EA">
        <w:rPr>
          <w:rFonts w:ascii="Times New Roman" w:hAnsi="Times New Roman"/>
        </w:rPr>
        <w:t xml:space="preserve">Piggy-backed queries </w:t>
      </w:r>
      <w:r w:rsidR="006C0567" w:rsidRPr="000522EA">
        <w:rPr>
          <w:rFonts w:ascii="Times New Roman" w:hAnsi="Times New Roman"/>
        </w:rPr>
        <w:t>are similar to the Union query attack by appending malicious statements onto regular queries but it does this differently by using a semicolon instead of the 'UNION' command</w:t>
      </w:r>
      <w:r w:rsidR="008B2721" w:rsidRPr="000522EA">
        <w:rPr>
          <w:rFonts w:ascii="Times New Roman" w:hAnsi="Times New Roman"/>
        </w:rPr>
        <w:t>, this is shown in figure [</w:t>
      </w:r>
      <w:hyperlink w:anchor="_MySQL_Piggy-backed_Queries" w:history="1">
        <w:r w:rsidR="008B2721" w:rsidRPr="00540065">
          <w:rPr>
            <w:rStyle w:val="Hyperlink"/>
            <w:rFonts w:ascii="Times New Roman" w:hAnsi="Times New Roman"/>
          </w:rPr>
          <w:t>9.</w:t>
        </w:r>
        <w:r w:rsidR="008B2721" w:rsidRPr="00540065">
          <w:rPr>
            <w:rStyle w:val="Hyperlink"/>
            <w:rFonts w:ascii="Times New Roman" w:hAnsi="Times New Roman"/>
          </w:rPr>
          <w:t>4</w:t>
        </w:r>
        <w:r w:rsidR="008B2721" w:rsidRPr="00540065">
          <w:rPr>
            <w:rStyle w:val="Hyperlink"/>
            <w:rFonts w:ascii="Times New Roman" w:hAnsi="Times New Roman"/>
          </w:rPr>
          <w:t>.1</w:t>
        </w:r>
      </w:hyperlink>
      <w:r w:rsidR="008B2721" w:rsidRPr="000522EA">
        <w:rPr>
          <w:rFonts w:ascii="Times New Roman" w:hAnsi="Times New Roman"/>
        </w:rPr>
        <w:t xml:space="preserve">] with the MySQL database as a target and the input of </w:t>
      </w:r>
      <w:r w:rsidR="00B2702B" w:rsidRPr="000522EA">
        <w:rPr>
          <w:rFonts w:ascii="Times New Roman" w:hAnsi="Times New Roman"/>
        </w:rPr>
        <w:t xml:space="preserve">username 'USER' and password '1; DROP TABLE SQLI' which was unsuccessful as shown in </w:t>
      </w:r>
      <w:r w:rsidR="00B2702B" w:rsidRPr="000522EA">
        <w:rPr>
          <w:rFonts w:ascii="Times New Roman" w:hAnsi="Times New Roman"/>
        </w:rPr>
        <w:lastRenderedPageBreak/>
        <w:t>figure [</w:t>
      </w:r>
      <w:hyperlink w:anchor="_MySQL_Piggy-backed_Queries_1" w:history="1">
        <w:r w:rsidR="00B2702B" w:rsidRPr="00540065">
          <w:rPr>
            <w:rStyle w:val="Hyperlink"/>
            <w:rFonts w:ascii="Times New Roman" w:hAnsi="Times New Roman"/>
          </w:rPr>
          <w:t>9.4.2</w:t>
        </w:r>
      </w:hyperlink>
      <w:r w:rsidR="00B2702B" w:rsidRPr="000522EA">
        <w:rPr>
          <w:rFonts w:ascii="Times New Roman" w:hAnsi="Times New Roman"/>
        </w:rPr>
        <w:t xml:space="preserve">]. </w:t>
      </w:r>
      <w:r w:rsidR="005F1A8D" w:rsidRPr="000522EA">
        <w:rPr>
          <w:rFonts w:ascii="Times New Roman" w:hAnsi="Times New Roman"/>
        </w:rPr>
        <w:t>A similar input was used in the attack on the Oracle database as shown in figure [</w:t>
      </w:r>
      <w:hyperlink w:anchor="_Oracle_Piggy-backed_Queries" w:history="1">
        <w:r w:rsidR="005F1A8D" w:rsidRPr="00540065">
          <w:rPr>
            <w:rStyle w:val="Hyperlink"/>
            <w:rFonts w:ascii="Times New Roman" w:hAnsi="Times New Roman"/>
          </w:rPr>
          <w:t>9.4.3</w:t>
        </w:r>
      </w:hyperlink>
      <w:r w:rsidR="005F1A8D" w:rsidRPr="000522EA">
        <w:rPr>
          <w:rFonts w:ascii="Times New Roman" w:hAnsi="Times New Roman"/>
        </w:rPr>
        <w:t>] and was unsuccessful in causing damage to the database but did gain access to it as shown in figure [</w:t>
      </w:r>
      <w:hyperlink w:anchor="_Oracle_Piggy-backed_Queries_1" w:history="1">
        <w:r w:rsidR="005F1A8D" w:rsidRPr="00540065">
          <w:rPr>
            <w:rStyle w:val="Hyperlink"/>
            <w:rFonts w:ascii="Times New Roman" w:hAnsi="Times New Roman"/>
          </w:rPr>
          <w:t>9.4.4</w:t>
        </w:r>
      </w:hyperlink>
      <w:r w:rsidR="005F1A8D" w:rsidRPr="000522EA">
        <w:rPr>
          <w:rFonts w:ascii="Times New Roman" w:hAnsi="Times New Roman"/>
        </w:rPr>
        <w:t xml:space="preserve">], </w:t>
      </w:r>
      <w:r w:rsidR="006E7D55" w:rsidRPr="000522EA">
        <w:rPr>
          <w:rFonts w:ascii="Times New Roman" w:hAnsi="Times New Roman"/>
        </w:rPr>
        <w:t>likewise</w:t>
      </w:r>
      <w:r w:rsidR="005F1A8D" w:rsidRPr="000522EA">
        <w:rPr>
          <w:rFonts w:ascii="Times New Roman" w:hAnsi="Times New Roman"/>
        </w:rPr>
        <w:t xml:space="preserve"> the attack on the Microsoft SQL server used </w:t>
      </w:r>
      <w:r w:rsidR="006E7D55" w:rsidRPr="000522EA">
        <w:rPr>
          <w:rFonts w:ascii="Times New Roman" w:hAnsi="Times New Roman"/>
        </w:rPr>
        <w:t>similar input as shown in figure [</w:t>
      </w:r>
      <w:hyperlink w:anchor="_MSQLS_Piggy-backed_Queries" w:history="1">
        <w:r w:rsidR="006E7D55" w:rsidRPr="00540065">
          <w:rPr>
            <w:rStyle w:val="Hyperlink"/>
            <w:rFonts w:ascii="Times New Roman" w:hAnsi="Times New Roman"/>
          </w:rPr>
          <w:t>9.4.5</w:t>
        </w:r>
      </w:hyperlink>
      <w:r w:rsidR="006E7D55" w:rsidRPr="000522EA">
        <w:rPr>
          <w:rFonts w:ascii="Times New Roman" w:hAnsi="Times New Roman"/>
        </w:rPr>
        <w:t>] and also resulted in gaining access to the database as shown in figure [</w:t>
      </w:r>
      <w:hyperlink w:anchor="_MSQLS_Piggy-backed_Queries_1" w:history="1">
        <w:r w:rsidR="006E7D55" w:rsidRPr="00540065">
          <w:rPr>
            <w:rStyle w:val="Hyperlink"/>
            <w:rFonts w:ascii="Times New Roman" w:hAnsi="Times New Roman"/>
          </w:rPr>
          <w:t>9.4.6</w:t>
        </w:r>
      </w:hyperlink>
      <w:r w:rsidR="006E7D55" w:rsidRPr="000522EA">
        <w:rPr>
          <w:rFonts w:ascii="Times New Roman" w:hAnsi="Times New Roman"/>
        </w:rPr>
        <w:t>].</w:t>
      </w:r>
    </w:p>
    <w:p w:rsidR="00F32209" w:rsidRPr="000522EA" w:rsidRDefault="00F32209" w:rsidP="00115CD5">
      <w:pPr>
        <w:pStyle w:val="BodyText"/>
        <w:ind w:firstLine="0"/>
        <w:rPr>
          <w:rFonts w:ascii="Times New Roman" w:hAnsi="Times New Roman"/>
        </w:rPr>
      </w:pPr>
      <w:r w:rsidRPr="000522EA">
        <w:rPr>
          <w:rFonts w:ascii="Times New Roman" w:hAnsi="Times New Roman"/>
        </w:rPr>
        <w:t xml:space="preserve">Blind injection attack </w:t>
      </w:r>
      <w:r w:rsidR="008B2721" w:rsidRPr="000522EA">
        <w:rPr>
          <w:rFonts w:ascii="Times New Roman" w:hAnsi="Times New Roman"/>
        </w:rPr>
        <w:t>is similar to the incorrect queries attack in that the attacker uses input to cause error messages in order to learn about the target database and determine the malicious statement needed to gain access to the database this is shown in figure [</w:t>
      </w:r>
      <w:hyperlink w:anchor="_MySQL_Blind_Injection" w:history="1">
        <w:r w:rsidR="008B2721" w:rsidRPr="00540065">
          <w:rPr>
            <w:rStyle w:val="Hyperlink"/>
            <w:rFonts w:ascii="Times New Roman" w:hAnsi="Times New Roman"/>
          </w:rPr>
          <w:t>9.5.1</w:t>
        </w:r>
      </w:hyperlink>
      <w:r w:rsidR="008B2721" w:rsidRPr="000522EA">
        <w:rPr>
          <w:rFonts w:ascii="Times New Roman" w:hAnsi="Times New Roman"/>
        </w:rPr>
        <w:t xml:space="preserve">] with the MySQL database as a target and the input of </w:t>
      </w:r>
      <w:r w:rsidR="006E7D55" w:rsidRPr="000522EA">
        <w:rPr>
          <w:rFonts w:ascii="Times New Roman" w:hAnsi="Times New Roman"/>
        </w:rPr>
        <w:t xml:space="preserve">username 'test and 1=1' for the first attempt and 'test and 1=0' for the second as shown </w:t>
      </w:r>
      <w:r w:rsidR="00DA34F2" w:rsidRPr="000522EA">
        <w:rPr>
          <w:rFonts w:ascii="Times New Roman" w:hAnsi="Times New Roman"/>
        </w:rPr>
        <w:t>in figure [</w:t>
      </w:r>
      <w:hyperlink w:anchor="_MySQL_Blind_Injection" w:history="1">
        <w:r w:rsidR="00DA34F2" w:rsidRPr="003425EB">
          <w:rPr>
            <w:rStyle w:val="Hyperlink"/>
            <w:rFonts w:ascii="Times New Roman" w:hAnsi="Times New Roman"/>
          </w:rPr>
          <w:t>9.5.1</w:t>
        </w:r>
      </w:hyperlink>
      <w:r w:rsidR="00DA34F2" w:rsidRPr="000522EA">
        <w:rPr>
          <w:rFonts w:ascii="Times New Roman" w:hAnsi="Times New Roman"/>
        </w:rPr>
        <w:t>] which was unsuccessful as shown in figure [</w:t>
      </w:r>
      <w:hyperlink w:anchor="_MySQL_Blind_Injection_1" w:history="1">
        <w:r w:rsidR="00DA34F2" w:rsidRPr="003425EB">
          <w:rPr>
            <w:rStyle w:val="Hyperlink"/>
            <w:rFonts w:ascii="Times New Roman" w:hAnsi="Times New Roman"/>
          </w:rPr>
          <w:t>9.5.2</w:t>
        </w:r>
      </w:hyperlink>
      <w:r w:rsidR="00DA34F2" w:rsidRPr="000522EA">
        <w:rPr>
          <w:rFonts w:ascii="Times New Roman" w:hAnsi="Times New Roman"/>
        </w:rPr>
        <w:t xml:space="preserve">]. </w:t>
      </w:r>
      <w:r w:rsidR="00232021" w:rsidRPr="000522EA">
        <w:rPr>
          <w:rFonts w:ascii="Times New Roman" w:hAnsi="Times New Roman"/>
        </w:rPr>
        <w:t>A similar input was used in the attack on the Oracle database as shown in figure [</w:t>
      </w:r>
      <w:hyperlink w:anchor="_Oracle_Blind_Injection" w:history="1">
        <w:r w:rsidR="00232021" w:rsidRPr="003425EB">
          <w:rPr>
            <w:rStyle w:val="Hyperlink"/>
            <w:rFonts w:ascii="Times New Roman" w:hAnsi="Times New Roman"/>
          </w:rPr>
          <w:t>9.5.3</w:t>
        </w:r>
      </w:hyperlink>
      <w:r w:rsidR="00232021" w:rsidRPr="000522EA">
        <w:rPr>
          <w:rFonts w:ascii="Times New Roman" w:hAnsi="Times New Roman"/>
        </w:rPr>
        <w:t>] but it did not generate an error message but was successful in gaining access to the database as shown in figure [</w:t>
      </w:r>
      <w:hyperlink w:anchor="_Oracle_Blind_Injection_1" w:history="1">
        <w:r w:rsidR="00232021" w:rsidRPr="003425EB">
          <w:rPr>
            <w:rStyle w:val="Hyperlink"/>
            <w:rFonts w:ascii="Times New Roman" w:hAnsi="Times New Roman"/>
          </w:rPr>
          <w:t>9.5.4</w:t>
        </w:r>
      </w:hyperlink>
      <w:r w:rsidR="00232021" w:rsidRPr="000522EA">
        <w:rPr>
          <w:rFonts w:ascii="Times New Roman" w:hAnsi="Times New Roman"/>
        </w:rPr>
        <w:t>], likewise the attack on the Microsoft SQL server used similar input as shown in figure [</w:t>
      </w:r>
      <w:hyperlink w:anchor="_MSQLS_Blind_Injection" w:history="1">
        <w:r w:rsidR="00232021" w:rsidRPr="003425EB">
          <w:rPr>
            <w:rStyle w:val="Hyperlink"/>
            <w:rFonts w:ascii="Times New Roman" w:hAnsi="Times New Roman"/>
          </w:rPr>
          <w:t>9.5.5</w:t>
        </w:r>
      </w:hyperlink>
      <w:r w:rsidR="00232021" w:rsidRPr="000522EA">
        <w:rPr>
          <w:rFonts w:ascii="Times New Roman" w:hAnsi="Times New Roman"/>
        </w:rPr>
        <w:t>] and also resulted in gaining access to the database as shown in figure [</w:t>
      </w:r>
      <w:hyperlink w:anchor="_MSQLS_Blind_Injection_1" w:history="1">
        <w:r w:rsidR="00232021" w:rsidRPr="003425EB">
          <w:rPr>
            <w:rStyle w:val="Hyperlink"/>
            <w:rFonts w:ascii="Times New Roman" w:hAnsi="Times New Roman"/>
          </w:rPr>
          <w:t>9.5.6</w:t>
        </w:r>
      </w:hyperlink>
      <w:r w:rsidR="00232021" w:rsidRPr="000522EA">
        <w:rPr>
          <w:rFonts w:ascii="Times New Roman" w:hAnsi="Times New Roman"/>
        </w:rPr>
        <w:t>].</w:t>
      </w:r>
    </w:p>
    <w:p w:rsidR="005F5BC1" w:rsidRPr="000522EA" w:rsidRDefault="00F32209" w:rsidP="00115CD5">
      <w:pPr>
        <w:pStyle w:val="BodyText"/>
        <w:ind w:firstLine="0"/>
        <w:rPr>
          <w:rFonts w:ascii="Times New Roman" w:hAnsi="Times New Roman"/>
        </w:rPr>
      </w:pPr>
      <w:r w:rsidRPr="000522EA">
        <w:rPr>
          <w:rFonts w:ascii="Times New Roman" w:hAnsi="Times New Roman"/>
        </w:rPr>
        <w:t xml:space="preserve">Timing attacks </w:t>
      </w:r>
      <w:r w:rsidR="008B2721" w:rsidRPr="000522EA">
        <w:rPr>
          <w:rFonts w:ascii="Times New Roman" w:hAnsi="Times New Roman"/>
        </w:rPr>
        <w:t xml:space="preserve">take advantage of </w:t>
      </w:r>
      <w:r w:rsidR="00320663" w:rsidRPr="000522EA">
        <w:rPr>
          <w:rFonts w:ascii="Times New Roman" w:hAnsi="Times New Roman"/>
        </w:rPr>
        <w:t>the 'WAITFOR' command in order to force the database to delay its response and in so doing gain access to it as shown in figure [</w:t>
      </w:r>
      <w:hyperlink w:anchor="_MySQL_Timing_Attack" w:history="1">
        <w:r w:rsidR="00320663" w:rsidRPr="003425EB">
          <w:rPr>
            <w:rStyle w:val="Hyperlink"/>
            <w:rFonts w:ascii="Times New Roman" w:hAnsi="Times New Roman"/>
          </w:rPr>
          <w:t>9.6.1</w:t>
        </w:r>
      </w:hyperlink>
      <w:r w:rsidR="00320663" w:rsidRPr="000522EA">
        <w:rPr>
          <w:rFonts w:ascii="Times New Roman" w:hAnsi="Times New Roman"/>
        </w:rPr>
        <w:t xml:space="preserve">] with the MySQL database as the target and input of </w:t>
      </w:r>
      <w:r w:rsidR="00232021" w:rsidRPr="000522EA">
        <w:rPr>
          <w:rFonts w:ascii="Times New Roman" w:hAnsi="Times New Roman"/>
        </w:rPr>
        <w:t>username 'test = user() if 1=1 waitfor delay '0:1:5'' which was unsuccessful and generated an error message as shown in figure [</w:t>
      </w:r>
      <w:hyperlink w:anchor="_MySQL_Timing_Attack_1" w:history="1">
        <w:r w:rsidR="00232021" w:rsidRPr="003425EB">
          <w:rPr>
            <w:rStyle w:val="Hyperlink"/>
            <w:rFonts w:ascii="Times New Roman" w:hAnsi="Times New Roman"/>
          </w:rPr>
          <w:t>9.6.2</w:t>
        </w:r>
      </w:hyperlink>
      <w:r w:rsidR="00232021" w:rsidRPr="000522EA">
        <w:rPr>
          <w:rFonts w:ascii="Times New Roman" w:hAnsi="Times New Roman"/>
        </w:rPr>
        <w:t>]. A similar input was used in the attack on the Oracle database as shown in figure [</w:t>
      </w:r>
      <w:hyperlink w:anchor="_Oracle_Timing_Attack" w:history="1">
        <w:r w:rsidR="00232021" w:rsidRPr="003425EB">
          <w:rPr>
            <w:rStyle w:val="Hyperlink"/>
            <w:rFonts w:ascii="Times New Roman" w:hAnsi="Times New Roman"/>
          </w:rPr>
          <w:t>9.6.3</w:t>
        </w:r>
      </w:hyperlink>
      <w:r w:rsidR="00232021" w:rsidRPr="000522EA">
        <w:rPr>
          <w:rFonts w:ascii="Times New Roman" w:hAnsi="Times New Roman"/>
        </w:rPr>
        <w:t>] which did not cause a delay but was successful in gaining access to the database as shown in figure [</w:t>
      </w:r>
      <w:hyperlink w:anchor="_Oracle_Timing_Attack_1" w:history="1">
        <w:r w:rsidR="00232021" w:rsidRPr="003425EB">
          <w:rPr>
            <w:rStyle w:val="Hyperlink"/>
            <w:rFonts w:ascii="Times New Roman" w:hAnsi="Times New Roman"/>
          </w:rPr>
          <w:t>9.6.4</w:t>
        </w:r>
      </w:hyperlink>
      <w:r w:rsidR="00232021" w:rsidRPr="000522EA">
        <w:rPr>
          <w:rFonts w:ascii="Times New Roman" w:hAnsi="Times New Roman"/>
        </w:rPr>
        <w:t>], likewise the attack on the Microsoft SQL server used similar input as shown in figure [</w:t>
      </w:r>
      <w:hyperlink w:anchor="_MSQLS_Timing_Attack" w:history="1">
        <w:r w:rsidR="00232021" w:rsidRPr="003425EB">
          <w:rPr>
            <w:rStyle w:val="Hyperlink"/>
            <w:rFonts w:ascii="Times New Roman" w:hAnsi="Times New Roman"/>
          </w:rPr>
          <w:t>9.6.5</w:t>
        </w:r>
      </w:hyperlink>
      <w:r w:rsidR="00232021" w:rsidRPr="000522EA">
        <w:rPr>
          <w:rFonts w:ascii="Times New Roman" w:hAnsi="Times New Roman"/>
        </w:rPr>
        <w:t>] and also resulted in gaining access to the database as shown in figure albeit with an error message as shown in figure [</w:t>
      </w:r>
      <w:hyperlink w:anchor="_MSQLS_Timing_Attack_1" w:history="1">
        <w:r w:rsidR="00232021" w:rsidRPr="003425EB">
          <w:rPr>
            <w:rStyle w:val="Hyperlink"/>
            <w:rFonts w:ascii="Times New Roman" w:hAnsi="Times New Roman"/>
          </w:rPr>
          <w:t>9.6.6</w:t>
        </w:r>
      </w:hyperlink>
      <w:r w:rsidR="00232021" w:rsidRPr="000522EA">
        <w:rPr>
          <w:rFonts w:ascii="Times New Roman" w:hAnsi="Times New Roman"/>
        </w:rPr>
        <w:t>].</w:t>
      </w:r>
    </w:p>
    <w:p w:rsidR="00F32209" w:rsidRPr="000522EA" w:rsidRDefault="00F32209" w:rsidP="00115CD5">
      <w:pPr>
        <w:pStyle w:val="BodyText"/>
        <w:ind w:firstLine="0"/>
        <w:rPr>
          <w:rFonts w:ascii="Times New Roman" w:hAnsi="Times New Roman"/>
        </w:rPr>
      </w:pPr>
      <w:r w:rsidRPr="000522EA">
        <w:rPr>
          <w:rFonts w:ascii="Times New Roman" w:hAnsi="Times New Roman"/>
        </w:rPr>
        <w:t>Alternate encodings</w:t>
      </w:r>
      <w:r w:rsidR="00320663" w:rsidRPr="000522EA">
        <w:rPr>
          <w:rFonts w:ascii="Times New Roman" w:hAnsi="Times New Roman"/>
        </w:rPr>
        <w:t xml:space="preserve"> </w:t>
      </w:r>
      <w:r w:rsidR="002B6319" w:rsidRPr="000522EA">
        <w:rPr>
          <w:rFonts w:ascii="Times New Roman" w:hAnsi="Times New Roman"/>
        </w:rPr>
        <w:t>append a particular bad character to a regular query, in this case 'char(44)' , in order to gain access to the database as shown in figure [</w:t>
      </w:r>
      <w:hyperlink w:anchor="_MySQL_Alternate_Encodings" w:history="1">
        <w:r w:rsidR="002B6319" w:rsidRPr="003425EB">
          <w:rPr>
            <w:rStyle w:val="Hyperlink"/>
            <w:rFonts w:ascii="Times New Roman" w:hAnsi="Times New Roman"/>
          </w:rPr>
          <w:t>9.7.1</w:t>
        </w:r>
      </w:hyperlink>
      <w:r w:rsidR="002B6319" w:rsidRPr="000522EA">
        <w:rPr>
          <w:rFonts w:ascii="Times New Roman" w:hAnsi="Times New Roman"/>
        </w:rPr>
        <w:t xml:space="preserve">] with an input of </w:t>
      </w:r>
      <w:r w:rsidR="00F91953" w:rsidRPr="000522EA">
        <w:rPr>
          <w:rFonts w:ascii="Times New Roman" w:hAnsi="Times New Roman"/>
        </w:rPr>
        <w:t>username 'test' and password '0; exec (0x73587574 64 5f77 6e)' and was unsuccessful as shown in figure [</w:t>
      </w:r>
      <w:hyperlink w:anchor="_MySQL_Alternate_Encodings_1" w:history="1">
        <w:r w:rsidR="00F91953" w:rsidRPr="003425EB">
          <w:rPr>
            <w:rStyle w:val="Hyperlink"/>
            <w:rFonts w:ascii="Times New Roman" w:hAnsi="Times New Roman"/>
          </w:rPr>
          <w:t>9.7.2</w:t>
        </w:r>
      </w:hyperlink>
      <w:r w:rsidR="00F91953" w:rsidRPr="000522EA">
        <w:rPr>
          <w:rFonts w:ascii="Times New Roman" w:hAnsi="Times New Roman"/>
        </w:rPr>
        <w:t>]. A similar input was used in the attack on the Oracle database as shown in figure [</w:t>
      </w:r>
      <w:hyperlink w:anchor="_Oracle_Alternate_Encodings" w:history="1">
        <w:r w:rsidR="00F91953" w:rsidRPr="003425EB">
          <w:rPr>
            <w:rStyle w:val="Hyperlink"/>
            <w:rFonts w:ascii="Times New Roman" w:hAnsi="Times New Roman"/>
          </w:rPr>
          <w:t>9.7.3</w:t>
        </w:r>
      </w:hyperlink>
      <w:r w:rsidR="00F91953" w:rsidRPr="000522EA">
        <w:rPr>
          <w:rFonts w:ascii="Times New Roman" w:hAnsi="Times New Roman"/>
        </w:rPr>
        <w:t>] that was successful in gaining access to the database as shown in figure [</w:t>
      </w:r>
      <w:hyperlink w:anchor="_Oracle_Alternate_Encodings_1" w:history="1">
        <w:r w:rsidR="00F91953" w:rsidRPr="003425EB">
          <w:rPr>
            <w:rStyle w:val="Hyperlink"/>
            <w:rFonts w:ascii="Times New Roman" w:hAnsi="Times New Roman"/>
          </w:rPr>
          <w:t>9.7.4</w:t>
        </w:r>
      </w:hyperlink>
      <w:r w:rsidR="00F91953" w:rsidRPr="000522EA">
        <w:rPr>
          <w:rFonts w:ascii="Times New Roman" w:hAnsi="Times New Roman"/>
        </w:rPr>
        <w:t>], likewise the attack on the Microsoft SQL server used similar input as shown in figure [</w:t>
      </w:r>
      <w:hyperlink w:anchor="_MSQLS_Alternate_Encodings" w:history="1">
        <w:r w:rsidR="00F91953" w:rsidRPr="003425EB">
          <w:rPr>
            <w:rStyle w:val="Hyperlink"/>
            <w:rFonts w:ascii="Times New Roman" w:hAnsi="Times New Roman"/>
          </w:rPr>
          <w:t>9.7.5</w:t>
        </w:r>
      </w:hyperlink>
      <w:r w:rsidR="00F91953" w:rsidRPr="000522EA">
        <w:rPr>
          <w:rFonts w:ascii="Times New Roman" w:hAnsi="Times New Roman"/>
        </w:rPr>
        <w:t>] and also r</w:t>
      </w:r>
      <w:r w:rsidR="00F91953" w:rsidRPr="000522EA">
        <w:rPr>
          <w:rFonts w:ascii="Times New Roman" w:hAnsi="Times New Roman"/>
        </w:rPr>
        <w:t>e</w:t>
      </w:r>
      <w:r w:rsidR="00F91953" w:rsidRPr="000522EA">
        <w:rPr>
          <w:rFonts w:ascii="Times New Roman" w:hAnsi="Times New Roman"/>
        </w:rPr>
        <w:t>sulted in gaining access to the database as shown in figure [</w:t>
      </w:r>
      <w:hyperlink w:anchor="_/_MSQLS_Alternate" w:history="1">
        <w:r w:rsidR="00F91953" w:rsidRPr="003425EB">
          <w:rPr>
            <w:rStyle w:val="Hyperlink"/>
            <w:rFonts w:ascii="Times New Roman" w:hAnsi="Times New Roman"/>
          </w:rPr>
          <w:t>9.7.6</w:t>
        </w:r>
      </w:hyperlink>
      <w:r w:rsidR="00F91953" w:rsidRPr="000522EA">
        <w:rPr>
          <w:rFonts w:ascii="Times New Roman" w:hAnsi="Times New Roman"/>
        </w:rPr>
        <w:t>].</w:t>
      </w:r>
    </w:p>
    <w:p w:rsidR="00132A58" w:rsidRPr="000522EA" w:rsidRDefault="00F91953" w:rsidP="00F91953">
      <w:pPr>
        <w:pStyle w:val="BodyText"/>
        <w:ind w:firstLine="0"/>
        <w:rPr>
          <w:rFonts w:ascii="Times New Roman" w:hAnsi="Times New Roman"/>
        </w:rPr>
      </w:pPr>
      <w:r w:rsidRPr="000522EA">
        <w:rPr>
          <w:rFonts w:ascii="Times New Roman" w:hAnsi="Times New Roman"/>
        </w:rPr>
        <w:t>In total as shown by figure [</w:t>
      </w:r>
      <w:hyperlink w:anchor="_SQLIA_results" w:history="1">
        <w:r w:rsidRPr="003425EB">
          <w:rPr>
            <w:rStyle w:val="Hyperlink"/>
            <w:rFonts w:ascii="Times New Roman" w:hAnsi="Times New Roman"/>
          </w:rPr>
          <w:t>9.8</w:t>
        </w:r>
      </w:hyperlink>
      <w:r w:rsidRPr="000522EA">
        <w:rPr>
          <w:rFonts w:ascii="Times New Roman" w:hAnsi="Times New Roman"/>
        </w:rPr>
        <w:t xml:space="preserve">] the MySQL database was the </w:t>
      </w:r>
      <w:r w:rsidR="00D42D75" w:rsidRPr="000522EA">
        <w:rPr>
          <w:rFonts w:ascii="Times New Roman" w:hAnsi="Times New Roman"/>
        </w:rPr>
        <w:t>most resilient to these attacks while Oracle and Microsoft SQL server were much more so</w:t>
      </w:r>
      <w:r w:rsidR="007556E1" w:rsidRPr="000522EA">
        <w:rPr>
          <w:rFonts w:ascii="Times New Roman" w:hAnsi="Times New Roman"/>
        </w:rPr>
        <w:t xml:space="preserve"> in most cases although there were examples where SQLIA attempts resulted in access to the database where it was not expected</w:t>
      </w:r>
      <w:r w:rsidR="00D42D75" w:rsidRPr="000522EA">
        <w:rPr>
          <w:rFonts w:ascii="Times New Roman" w:hAnsi="Times New Roman"/>
        </w:rPr>
        <w:t xml:space="preserve"> however none of the</w:t>
      </w:r>
      <w:r w:rsidR="007556E1" w:rsidRPr="000522EA">
        <w:rPr>
          <w:rFonts w:ascii="Times New Roman" w:hAnsi="Times New Roman"/>
        </w:rPr>
        <w:t xml:space="preserve"> test databases</w:t>
      </w:r>
      <w:r w:rsidR="00D42D75" w:rsidRPr="000522EA">
        <w:rPr>
          <w:rFonts w:ascii="Times New Roman" w:hAnsi="Times New Roman"/>
        </w:rPr>
        <w:t xml:space="preserve"> detected SQLIAs were taking place.</w:t>
      </w:r>
    </w:p>
    <w:p w:rsidR="00D42D75" w:rsidRPr="000522EA" w:rsidRDefault="00D42D75" w:rsidP="00D42D75">
      <w:pPr>
        <w:pStyle w:val="Heading3"/>
        <w:rPr>
          <w:rFonts w:ascii="Times New Roman" w:hAnsi="Times New Roman"/>
        </w:rPr>
      </w:pPr>
      <w:bookmarkStart w:id="37" w:name="_Toc430603321"/>
      <w:r w:rsidRPr="000522EA">
        <w:rPr>
          <w:rFonts w:ascii="Times New Roman" w:hAnsi="Times New Roman"/>
        </w:rPr>
        <w:lastRenderedPageBreak/>
        <w:t>Artefact - Burp Suite testing</w:t>
      </w:r>
      <w:bookmarkEnd w:id="37"/>
    </w:p>
    <w:p w:rsidR="00A10582" w:rsidRPr="000522EA" w:rsidRDefault="00D42D75" w:rsidP="000522EA">
      <w:pPr>
        <w:pStyle w:val="BodyText"/>
        <w:rPr>
          <w:rFonts w:ascii="Times New Roman" w:hAnsi="Times New Roman"/>
        </w:rPr>
      </w:pPr>
      <w:r w:rsidRPr="000522EA">
        <w:rPr>
          <w:rFonts w:ascii="Times New Roman" w:hAnsi="Times New Roman"/>
        </w:rPr>
        <w:t>This tool allows for the testing of web applications by intercepting requests made to an a</w:t>
      </w:r>
      <w:r w:rsidRPr="000522EA">
        <w:rPr>
          <w:rFonts w:ascii="Times New Roman" w:hAnsi="Times New Roman"/>
        </w:rPr>
        <w:t>p</w:t>
      </w:r>
      <w:r w:rsidRPr="000522EA">
        <w:rPr>
          <w:rFonts w:ascii="Times New Roman" w:hAnsi="Times New Roman"/>
        </w:rPr>
        <w:t xml:space="preserve">plication such as a login </w:t>
      </w:r>
      <w:r w:rsidR="00D170D4" w:rsidRPr="000522EA">
        <w:rPr>
          <w:rFonts w:ascii="Times New Roman" w:hAnsi="Times New Roman"/>
        </w:rPr>
        <w:t>request by stopping the request from being sent to the database and provides the user input from the login request for analysis so as to see if it is harmful, based on this the request can be forwarded to the database or be blocked</w:t>
      </w:r>
      <w:r w:rsidR="00A01586" w:rsidRPr="000522EA">
        <w:rPr>
          <w:rFonts w:ascii="Times New Roman" w:hAnsi="Times New Roman"/>
        </w:rPr>
        <w:t>. First a request to the applic</w:t>
      </w:r>
      <w:r w:rsidR="00A01586" w:rsidRPr="000522EA">
        <w:rPr>
          <w:rFonts w:ascii="Times New Roman" w:hAnsi="Times New Roman"/>
        </w:rPr>
        <w:t>a</w:t>
      </w:r>
      <w:r w:rsidR="00A01586" w:rsidRPr="000522EA">
        <w:rPr>
          <w:rFonts w:ascii="Times New Roman" w:hAnsi="Times New Roman"/>
        </w:rPr>
        <w:t>tion is sent as shown in figure [</w:t>
      </w:r>
      <w:hyperlink w:anchor="_Login_request_sent" w:history="1">
        <w:r w:rsidR="00A01586" w:rsidRPr="003425EB">
          <w:rPr>
            <w:rStyle w:val="Hyperlink"/>
            <w:rFonts w:ascii="Times New Roman" w:hAnsi="Times New Roman"/>
          </w:rPr>
          <w:t>10.1</w:t>
        </w:r>
      </w:hyperlink>
      <w:r w:rsidR="00A01586" w:rsidRPr="000522EA">
        <w:rPr>
          <w:rFonts w:ascii="Times New Roman" w:hAnsi="Times New Roman"/>
        </w:rPr>
        <w:t>] with the input of username 'user1' and password 'pass1' which is then intercepted and its details outlined</w:t>
      </w:r>
      <w:r w:rsidR="00D170D4" w:rsidRPr="000522EA">
        <w:rPr>
          <w:rFonts w:ascii="Times New Roman" w:hAnsi="Times New Roman"/>
        </w:rPr>
        <w:t xml:space="preserve"> as shown in figure [</w:t>
      </w:r>
      <w:hyperlink w:anchor="_Request_detection" w:history="1">
        <w:r w:rsidR="00A01586" w:rsidRPr="003425EB">
          <w:rPr>
            <w:rStyle w:val="Hyperlink"/>
            <w:rFonts w:ascii="Times New Roman" w:hAnsi="Times New Roman"/>
          </w:rPr>
          <w:t>10.2</w:t>
        </w:r>
      </w:hyperlink>
      <w:r w:rsidR="00D170D4" w:rsidRPr="000522EA">
        <w:rPr>
          <w:rFonts w:ascii="Times New Roman" w:hAnsi="Times New Roman"/>
        </w:rPr>
        <w:t>]</w:t>
      </w:r>
      <w:r w:rsidR="00A01586" w:rsidRPr="000522EA">
        <w:rPr>
          <w:rFonts w:ascii="Times New Roman" w:hAnsi="Times New Roman"/>
        </w:rPr>
        <w:t xml:space="preserve"> and the exact input in figure [</w:t>
      </w:r>
      <w:hyperlink w:anchor="_Input_shown" w:history="1">
        <w:r w:rsidR="00A01586" w:rsidRPr="003425EB">
          <w:rPr>
            <w:rStyle w:val="Hyperlink"/>
            <w:rFonts w:ascii="Times New Roman" w:hAnsi="Times New Roman"/>
          </w:rPr>
          <w:t>10.3</w:t>
        </w:r>
      </w:hyperlink>
      <w:r w:rsidR="00A01586" w:rsidRPr="000522EA">
        <w:rPr>
          <w:rFonts w:ascii="Times New Roman" w:hAnsi="Times New Roman"/>
        </w:rPr>
        <w:t xml:space="preserve">]. </w:t>
      </w:r>
    </w:p>
    <w:p w:rsidR="00A10582" w:rsidRPr="000522EA" w:rsidRDefault="00A01586" w:rsidP="000522EA">
      <w:pPr>
        <w:pStyle w:val="BodyText"/>
        <w:rPr>
          <w:rFonts w:ascii="Times New Roman" w:hAnsi="Times New Roman"/>
        </w:rPr>
      </w:pPr>
      <w:r w:rsidRPr="000522EA">
        <w:rPr>
          <w:rFonts w:ascii="Times New Roman" w:hAnsi="Times New Roman"/>
        </w:rPr>
        <w:t>Next SQLI attempts are made on the test databases starting with MySQL with a tautology SQLIA as shown in figure [</w:t>
      </w:r>
      <w:hyperlink w:anchor="_SQLIA_intercepted" w:history="1">
        <w:r w:rsidRPr="003425EB">
          <w:rPr>
            <w:rStyle w:val="Hyperlink"/>
            <w:rFonts w:ascii="Times New Roman" w:hAnsi="Times New Roman"/>
          </w:rPr>
          <w:t>10.4</w:t>
        </w:r>
      </w:hyperlink>
      <w:r w:rsidRPr="000522EA">
        <w:rPr>
          <w:rFonts w:ascii="Times New Roman" w:hAnsi="Times New Roman"/>
        </w:rPr>
        <w:t>] with the input of username 'test' and password 'PASS OR WHERE 1=1' which is intercepted by the program and the input involved correctly identified, this is then successfully blocked as shown by figure [</w:t>
      </w:r>
      <w:hyperlink w:anchor="_MySQL_SQLIA_blocked" w:history="1">
        <w:r w:rsidRPr="003425EB">
          <w:rPr>
            <w:rStyle w:val="Hyperlink"/>
            <w:rFonts w:ascii="Times New Roman" w:hAnsi="Times New Roman"/>
          </w:rPr>
          <w:t>10.5</w:t>
        </w:r>
      </w:hyperlink>
      <w:r w:rsidRPr="000522EA">
        <w:rPr>
          <w:rFonts w:ascii="Times New Roman" w:hAnsi="Times New Roman"/>
        </w:rPr>
        <w:t>]. A Union query attack is made on the Oracle database with the input of username 'USER' and password '1 UNION ALL S</w:t>
      </w:r>
      <w:r w:rsidRPr="000522EA">
        <w:rPr>
          <w:rFonts w:ascii="Times New Roman" w:hAnsi="Times New Roman"/>
        </w:rPr>
        <w:t>E</w:t>
      </w:r>
      <w:r w:rsidRPr="000522EA">
        <w:rPr>
          <w:rFonts w:ascii="Times New Roman" w:hAnsi="Times New Roman"/>
        </w:rPr>
        <w:t>LECT PASSWORD FROM SQLI' which is intercepted and input correctly identified as shown by figure [</w:t>
      </w:r>
      <w:hyperlink w:anchor="_Oracle_SQLIA_blocked" w:history="1">
        <w:r w:rsidRPr="003425EB">
          <w:rPr>
            <w:rStyle w:val="Hyperlink"/>
            <w:rFonts w:ascii="Times New Roman" w:hAnsi="Times New Roman"/>
          </w:rPr>
          <w:t>10.6</w:t>
        </w:r>
      </w:hyperlink>
      <w:r w:rsidRPr="000522EA">
        <w:rPr>
          <w:rFonts w:ascii="Times New Roman" w:hAnsi="Times New Roman"/>
        </w:rPr>
        <w:t xml:space="preserve">]. A </w:t>
      </w:r>
      <w:r w:rsidR="00A10582" w:rsidRPr="000522EA">
        <w:rPr>
          <w:rFonts w:ascii="Times New Roman" w:hAnsi="Times New Roman"/>
        </w:rPr>
        <w:t>alternate encodings attack is launched on the Microsoft SQL server dat</w:t>
      </w:r>
      <w:r w:rsidR="00A10582" w:rsidRPr="000522EA">
        <w:rPr>
          <w:rFonts w:ascii="Times New Roman" w:hAnsi="Times New Roman"/>
        </w:rPr>
        <w:t>a</w:t>
      </w:r>
      <w:r w:rsidR="00A10582" w:rsidRPr="000522EA">
        <w:rPr>
          <w:rFonts w:ascii="Times New Roman" w:hAnsi="Times New Roman"/>
        </w:rPr>
        <w:t>base with the input of username 'user1'' and password '0; exec (0x73587574 64 5f77 6e)' which is intercepted and correctly outlined in figure [</w:t>
      </w:r>
      <w:hyperlink w:anchor="_MSQLS_SQLIA_blocked" w:history="1">
        <w:r w:rsidR="00A10582" w:rsidRPr="003425EB">
          <w:rPr>
            <w:rStyle w:val="Hyperlink"/>
            <w:rFonts w:ascii="Times New Roman" w:hAnsi="Times New Roman"/>
          </w:rPr>
          <w:t>10.7</w:t>
        </w:r>
      </w:hyperlink>
      <w:r w:rsidR="00A10582" w:rsidRPr="000522EA">
        <w:rPr>
          <w:rFonts w:ascii="Times New Roman" w:hAnsi="Times New Roman"/>
        </w:rPr>
        <w:t xml:space="preserve">]. </w:t>
      </w:r>
    </w:p>
    <w:p w:rsidR="00D42D75" w:rsidRPr="000522EA" w:rsidRDefault="00A10582" w:rsidP="000522EA">
      <w:pPr>
        <w:pStyle w:val="BodyText"/>
        <w:rPr>
          <w:rFonts w:ascii="Times New Roman" w:hAnsi="Times New Roman"/>
        </w:rPr>
      </w:pPr>
      <w:r w:rsidRPr="000522EA">
        <w:rPr>
          <w:rFonts w:ascii="Times New Roman" w:hAnsi="Times New Roman"/>
        </w:rPr>
        <w:t>This</w:t>
      </w:r>
      <w:r w:rsidR="00D170D4" w:rsidRPr="000522EA">
        <w:rPr>
          <w:rFonts w:ascii="Times New Roman" w:hAnsi="Times New Roman"/>
        </w:rPr>
        <w:t xml:space="preserve"> is useful as it has shown itself to be an effective defence against SQLIAs </w:t>
      </w:r>
      <w:r w:rsidR="00AF59AD" w:rsidRPr="000522EA">
        <w:rPr>
          <w:rFonts w:ascii="Times New Roman" w:hAnsi="Times New Roman"/>
        </w:rPr>
        <w:t>however due to its manual nature it would be impractical for this to be implemented in a large companies web service unless it could be programmed with white and block lists that allow automatic fo</w:t>
      </w:r>
      <w:r w:rsidR="00AF59AD" w:rsidRPr="000522EA">
        <w:rPr>
          <w:rFonts w:ascii="Times New Roman" w:hAnsi="Times New Roman"/>
        </w:rPr>
        <w:t>r</w:t>
      </w:r>
      <w:r w:rsidR="00AF59AD" w:rsidRPr="000522EA">
        <w:rPr>
          <w:rFonts w:ascii="Times New Roman" w:hAnsi="Times New Roman"/>
        </w:rPr>
        <w:t>warding or blocking for requests at runtime.</w:t>
      </w:r>
    </w:p>
    <w:p w:rsidR="00BB24EA" w:rsidRPr="000522EA" w:rsidRDefault="00BB24EA" w:rsidP="00BB24EA">
      <w:pPr>
        <w:pStyle w:val="BodyText"/>
        <w:rPr>
          <w:rFonts w:ascii="Times New Roman" w:hAnsi="Times New Roman"/>
        </w:rPr>
      </w:pPr>
    </w:p>
    <w:p w:rsidR="00AF59AD" w:rsidRPr="000522EA" w:rsidRDefault="00AF59AD" w:rsidP="00AF59AD">
      <w:pPr>
        <w:pStyle w:val="Heading3"/>
        <w:rPr>
          <w:rFonts w:ascii="Times New Roman" w:hAnsi="Times New Roman"/>
        </w:rPr>
      </w:pPr>
      <w:bookmarkStart w:id="38" w:name="_Toc430603322"/>
      <w:r w:rsidRPr="000522EA">
        <w:rPr>
          <w:rFonts w:ascii="Times New Roman" w:hAnsi="Times New Roman"/>
        </w:rPr>
        <w:t>Artefact - Metasploit testing</w:t>
      </w:r>
      <w:bookmarkEnd w:id="38"/>
    </w:p>
    <w:p w:rsidR="0018459A" w:rsidRPr="000522EA" w:rsidRDefault="00AF59AD" w:rsidP="000522EA">
      <w:pPr>
        <w:pStyle w:val="BodyText"/>
        <w:rPr>
          <w:rFonts w:ascii="Times New Roman" w:hAnsi="Times New Roman"/>
        </w:rPr>
      </w:pPr>
      <w:r w:rsidRPr="000522EA">
        <w:rPr>
          <w:rFonts w:ascii="Times New Roman" w:hAnsi="Times New Roman"/>
        </w:rPr>
        <w:t>This tool tests web applications by attacking them with various methods in order to dete</w:t>
      </w:r>
      <w:r w:rsidRPr="000522EA">
        <w:rPr>
          <w:rFonts w:ascii="Times New Roman" w:hAnsi="Times New Roman"/>
        </w:rPr>
        <w:t>r</w:t>
      </w:r>
      <w:r w:rsidRPr="000522EA">
        <w:rPr>
          <w:rFonts w:ascii="Times New Roman" w:hAnsi="Times New Roman"/>
        </w:rPr>
        <w:t xml:space="preserve">mine any vulnerabilities they may have, </w:t>
      </w:r>
      <w:r w:rsidR="0018459A" w:rsidRPr="000522EA">
        <w:rPr>
          <w:rFonts w:ascii="Times New Roman" w:hAnsi="Times New Roman"/>
        </w:rPr>
        <w:t>some of the tools included are penetration testing, the sen</w:t>
      </w:r>
      <w:r w:rsidR="0018459A" w:rsidRPr="000522EA">
        <w:rPr>
          <w:rFonts w:ascii="Times New Roman" w:hAnsi="Times New Roman"/>
        </w:rPr>
        <w:t>d</w:t>
      </w:r>
      <w:r w:rsidR="0018459A" w:rsidRPr="000522EA">
        <w:rPr>
          <w:rFonts w:ascii="Times New Roman" w:hAnsi="Times New Roman"/>
        </w:rPr>
        <w:t>ing of dubious emails or spam for phishing purposes, a web application scan as well as vulnerability scanning and more as shown in figure [</w:t>
      </w:r>
      <w:hyperlink w:anchor="_Metasploit_testing_options" w:history="1">
        <w:r w:rsidR="0018459A" w:rsidRPr="003425EB">
          <w:rPr>
            <w:rStyle w:val="Hyperlink"/>
            <w:rFonts w:ascii="Times New Roman" w:hAnsi="Times New Roman"/>
          </w:rPr>
          <w:t>11.1</w:t>
        </w:r>
      </w:hyperlink>
      <w:r w:rsidR="0018459A" w:rsidRPr="000522EA">
        <w:rPr>
          <w:rFonts w:ascii="Times New Roman" w:hAnsi="Times New Roman"/>
        </w:rPr>
        <w:t>]. The web application scan is s</w:t>
      </w:r>
      <w:r w:rsidR="0018459A" w:rsidRPr="000522EA">
        <w:rPr>
          <w:rFonts w:ascii="Times New Roman" w:hAnsi="Times New Roman"/>
        </w:rPr>
        <w:t>e</w:t>
      </w:r>
      <w:r w:rsidR="0018459A" w:rsidRPr="000522EA">
        <w:rPr>
          <w:rFonts w:ascii="Times New Roman" w:hAnsi="Times New Roman"/>
        </w:rPr>
        <w:t>lected for its broad vulnerability detection and exploitation functionality as shown in figure [</w:t>
      </w:r>
      <w:hyperlink w:anchor="_Web_app_test" w:history="1">
        <w:r w:rsidR="0018459A" w:rsidRPr="003425EB">
          <w:rPr>
            <w:rStyle w:val="Hyperlink"/>
            <w:rFonts w:ascii="Times New Roman" w:hAnsi="Times New Roman"/>
          </w:rPr>
          <w:t>11.2</w:t>
        </w:r>
      </w:hyperlink>
      <w:r w:rsidR="0018459A" w:rsidRPr="000522EA">
        <w:rPr>
          <w:rFonts w:ascii="Times New Roman" w:hAnsi="Times New Roman"/>
        </w:rPr>
        <w:t xml:space="preserve">] where the test is configured with the </w:t>
      </w:r>
      <w:r w:rsidR="009E5187" w:rsidRPr="000522EA">
        <w:rPr>
          <w:rFonts w:ascii="Times New Roman" w:hAnsi="Times New Roman"/>
        </w:rPr>
        <w:t>links to the web applications, the maximum pages to request per URL, the time limit for each of the links and the number of simultaneous r</w:t>
      </w:r>
      <w:r w:rsidR="009E5187" w:rsidRPr="000522EA">
        <w:rPr>
          <w:rFonts w:ascii="Times New Roman" w:hAnsi="Times New Roman"/>
        </w:rPr>
        <w:t>e</w:t>
      </w:r>
      <w:r w:rsidR="009E5187" w:rsidRPr="000522EA">
        <w:rPr>
          <w:rFonts w:ascii="Times New Roman" w:hAnsi="Times New Roman"/>
        </w:rPr>
        <w:t>quests to be made for each of the links. The program then finds and exploits any vulnerabilities present in the web applications and generates a report on its findings where as shown in figure [</w:t>
      </w:r>
      <w:hyperlink w:anchor="_Metasploit_testing_results" w:history="1">
        <w:r w:rsidR="009E5187" w:rsidRPr="003425EB">
          <w:rPr>
            <w:rStyle w:val="Hyperlink"/>
            <w:rFonts w:ascii="Times New Roman" w:hAnsi="Times New Roman"/>
          </w:rPr>
          <w:t>10.3</w:t>
        </w:r>
      </w:hyperlink>
      <w:r w:rsidR="009E5187" w:rsidRPr="000522EA">
        <w:rPr>
          <w:rFonts w:ascii="Times New Roman" w:hAnsi="Times New Roman"/>
        </w:rPr>
        <w:t>] two vulnerabilities were found and in figure [</w:t>
      </w:r>
      <w:hyperlink w:anchor="_Metasploit_SQLI_vulnerabilities" w:history="1">
        <w:r w:rsidR="009E5187" w:rsidRPr="003425EB">
          <w:rPr>
            <w:rStyle w:val="Hyperlink"/>
            <w:rFonts w:ascii="Times New Roman" w:hAnsi="Times New Roman"/>
          </w:rPr>
          <w:t>10.4</w:t>
        </w:r>
      </w:hyperlink>
      <w:r w:rsidR="009E5187" w:rsidRPr="000522EA">
        <w:rPr>
          <w:rFonts w:ascii="Times New Roman" w:hAnsi="Times New Roman"/>
        </w:rPr>
        <w:t>] they are shown to be SQLI vulnerabilities with the exact details of the vulnerabilities in question.</w:t>
      </w:r>
    </w:p>
    <w:p w:rsidR="005B5BB4" w:rsidRPr="000522EA" w:rsidRDefault="009E5187" w:rsidP="000522EA">
      <w:pPr>
        <w:pStyle w:val="BodyText"/>
        <w:rPr>
          <w:rFonts w:ascii="Times New Roman" w:hAnsi="Times New Roman"/>
        </w:rPr>
      </w:pPr>
      <w:r w:rsidRPr="000522EA">
        <w:rPr>
          <w:rFonts w:ascii="Times New Roman" w:hAnsi="Times New Roman"/>
        </w:rPr>
        <w:lastRenderedPageBreak/>
        <w:t xml:space="preserve">The program has successfully scanned and found SQLI vulnerabilities, </w:t>
      </w:r>
      <w:r w:rsidR="00AF59AD" w:rsidRPr="000522EA">
        <w:rPr>
          <w:rFonts w:ascii="Times New Roman" w:hAnsi="Times New Roman"/>
        </w:rPr>
        <w:t xml:space="preserve"> </w:t>
      </w:r>
      <w:r w:rsidRPr="000522EA">
        <w:rPr>
          <w:rFonts w:ascii="Times New Roman" w:hAnsi="Times New Roman"/>
        </w:rPr>
        <w:t xml:space="preserve">therefore </w:t>
      </w:r>
      <w:r w:rsidR="005B5BB4" w:rsidRPr="000522EA">
        <w:rPr>
          <w:rFonts w:ascii="Times New Roman" w:hAnsi="Times New Roman"/>
        </w:rPr>
        <w:t>the pr</w:t>
      </w:r>
      <w:r w:rsidR="005B5BB4" w:rsidRPr="000522EA">
        <w:rPr>
          <w:rFonts w:ascii="Times New Roman" w:hAnsi="Times New Roman"/>
        </w:rPr>
        <w:t>o</w:t>
      </w:r>
      <w:r w:rsidR="005B5BB4" w:rsidRPr="000522EA">
        <w:rPr>
          <w:rFonts w:ascii="Times New Roman" w:hAnsi="Times New Roman"/>
        </w:rPr>
        <w:t>gram is useful in defending against SQLIA</w:t>
      </w:r>
      <w:r w:rsidRPr="000522EA">
        <w:rPr>
          <w:rFonts w:ascii="Times New Roman" w:hAnsi="Times New Roman"/>
        </w:rPr>
        <w:t>s</w:t>
      </w:r>
      <w:r w:rsidR="005B5BB4" w:rsidRPr="000522EA">
        <w:rPr>
          <w:rFonts w:ascii="Times New Roman" w:hAnsi="Times New Roman"/>
        </w:rPr>
        <w:t xml:space="preserve"> by strengthening applications against them </w:t>
      </w:r>
      <w:r w:rsidRPr="000522EA">
        <w:rPr>
          <w:rFonts w:ascii="Times New Roman" w:hAnsi="Times New Roman"/>
        </w:rPr>
        <w:t>with the</w:t>
      </w:r>
      <w:r w:rsidR="005B5BB4" w:rsidRPr="000522EA">
        <w:rPr>
          <w:rFonts w:ascii="Times New Roman" w:hAnsi="Times New Roman"/>
        </w:rPr>
        <w:t xml:space="preserve"> finding </w:t>
      </w:r>
      <w:r w:rsidRPr="000522EA">
        <w:rPr>
          <w:rFonts w:ascii="Times New Roman" w:hAnsi="Times New Roman"/>
        </w:rPr>
        <w:t>of</w:t>
      </w:r>
      <w:r w:rsidR="005B5BB4" w:rsidRPr="000522EA">
        <w:rPr>
          <w:rFonts w:ascii="Times New Roman" w:hAnsi="Times New Roman"/>
        </w:rPr>
        <w:t xml:space="preserve"> vulnerable parts that attackers take advantage of in order to perform malicious a</w:t>
      </w:r>
      <w:r w:rsidR="005B5BB4" w:rsidRPr="000522EA">
        <w:rPr>
          <w:rFonts w:ascii="Times New Roman" w:hAnsi="Times New Roman"/>
        </w:rPr>
        <w:t>t</w:t>
      </w:r>
      <w:r w:rsidRPr="000522EA">
        <w:rPr>
          <w:rFonts w:ascii="Times New Roman" w:hAnsi="Times New Roman"/>
        </w:rPr>
        <w:t>tacks as well as giving advice on how to deal with this so that these vulnerabilities are no longer an issue with attackers unable to take advantage of them which effectively improves security.</w:t>
      </w:r>
    </w:p>
    <w:p w:rsidR="00BB24EA" w:rsidRPr="000522EA" w:rsidRDefault="00BB24EA" w:rsidP="00BB24EA">
      <w:pPr>
        <w:pStyle w:val="BodyText"/>
        <w:rPr>
          <w:rFonts w:ascii="Times New Roman" w:hAnsi="Times New Roman"/>
        </w:rPr>
      </w:pPr>
    </w:p>
    <w:p w:rsidR="005B5BB4" w:rsidRPr="000522EA" w:rsidRDefault="005B5BB4" w:rsidP="005B5BB4">
      <w:pPr>
        <w:pStyle w:val="Heading3"/>
        <w:rPr>
          <w:rFonts w:ascii="Times New Roman" w:hAnsi="Times New Roman"/>
        </w:rPr>
      </w:pPr>
      <w:bookmarkStart w:id="39" w:name="_Toc430603323"/>
      <w:r w:rsidRPr="000522EA">
        <w:rPr>
          <w:rFonts w:ascii="Times New Roman" w:hAnsi="Times New Roman"/>
        </w:rPr>
        <w:t>Artefact - Report</w:t>
      </w:r>
      <w:bookmarkEnd w:id="39"/>
    </w:p>
    <w:p w:rsidR="00BB24EA" w:rsidRPr="000E4031" w:rsidRDefault="00A7332C" w:rsidP="000522EA">
      <w:pPr>
        <w:pStyle w:val="BodyText"/>
        <w:rPr>
          <w:rFonts w:ascii="Times New Roman" w:hAnsi="Times New Roman"/>
        </w:rPr>
      </w:pPr>
      <w:r w:rsidRPr="000E4031">
        <w:rPr>
          <w:rFonts w:ascii="Times New Roman" w:hAnsi="Times New Roman"/>
        </w:rPr>
        <w:t>The DBMS's tested mostly showed some resilience to attack but not in all cases and in all cases the attacks were not detected as SQLIA</w:t>
      </w:r>
      <w:r w:rsidR="004C1F92" w:rsidRPr="000E4031">
        <w:rPr>
          <w:rFonts w:ascii="Times New Roman" w:hAnsi="Times New Roman"/>
        </w:rPr>
        <w:t xml:space="preserve"> as shown in figure [9.8]</w:t>
      </w:r>
      <w:r w:rsidRPr="000E4031">
        <w:rPr>
          <w:rFonts w:ascii="Times New Roman" w:hAnsi="Times New Roman"/>
        </w:rPr>
        <w:t xml:space="preserve">, </w:t>
      </w:r>
      <w:r w:rsidR="004C1F92" w:rsidRPr="000E4031">
        <w:rPr>
          <w:rFonts w:ascii="Times New Roman" w:hAnsi="Times New Roman"/>
        </w:rPr>
        <w:t xml:space="preserve">the MySQL testing in particular showed that it was well secured against the forms of SQLIAs that were pitted against it with all attempts resulting in either a failure to gain access to the database or errors that were not </w:t>
      </w:r>
      <w:r w:rsidR="00A92A65" w:rsidRPr="000E4031">
        <w:rPr>
          <w:rFonts w:ascii="Times New Roman" w:hAnsi="Times New Roman"/>
        </w:rPr>
        <w:t>explicitly</w:t>
      </w:r>
      <w:r w:rsidR="004C1F92" w:rsidRPr="000E4031">
        <w:rPr>
          <w:rFonts w:ascii="Times New Roman" w:hAnsi="Times New Roman"/>
        </w:rPr>
        <w:t xml:space="preserve"> revealing of the databases structure for a an attacker t</w:t>
      </w:r>
      <w:r w:rsidR="00BB24EA" w:rsidRPr="000E4031">
        <w:rPr>
          <w:rFonts w:ascii="Times New Roman" w:hAnsi="Times New Roman"/>
        </w:rPr>
        <w:t>o take advantage of which is telling of the effort put into the research and development of SQLI defences for this DBMS, however it is important to note that although several types of SQLIA were used to test this DBMSs defensive capability there are still more that it could be tested against that may take advantage of security loopholes that have as yet been undetected or dealt with.</w:t>
      </w:r>
    </w:p>
    <w:p w:rsidR="00BB24EA" w:rsidRPr="000E4031" w:rsidRDefault="00BB24EA" w:rsidP="000522EA">
      <w:pPr>
        <w:pStyle w:val="BodyText"/>
        <w:rPr>
          <w:rFonts w:ascii="Times New Roman" w:hAnsi="Times New Roman"/>
        </w:rPr>
      </w:pPr>
      <w:r w:rsidRPr="000E4031">
        <w:rPr>
          <w:rFonts w:ascii="Times New Roman" w:hAnsi="Times New Roman"/>
        </w:rPr>
        <w:t>The Oracle database was also tested for its SQLI defensive capability against several types of SQLIAs and as shown in figure [</w:t>
      </w:r>
      <w:hyperlink w:anchor="_SQLIA_results" w:history="1">
        <w:r w:rsidRPr="003425EB">
          <w:rPr>
            <w:rStyle w:val="Hyperlink"/>
            <w:rFonts w:ascii="Times New Roman" w:hAnsi="Times New Roman"/>
          </w:rPr>
          <w:t>9.8</w:t>
        </w:r>
      </w:hyperlink>
      <w:r w:rsidRPr="000E4031">
        <w:rPr>
          <w:rFonts w:ascii="Times New Roman" w:hAnsi="Times New Roman"/>
        </w:rPr>
        <w:t xml:space="preserve">] it is clear that although </w:t>
      </w:r>
      <w:r w:rsidR="0021014B" w:rsidRPr="000E4031">
        <w:rPr>
          <w:rFonts w:ascii="Times New Roman" w:hAnsi="Times New Roman"/>
        </w:rPr>
        <w:t>not every SQLI attempt was successful in its objective such as gaining access to the database, learning the databases stru</w:t>
      </w:r>
      <w:r w:rsidR="0021014B" w:rsidRPr="000E4031">
        <w:rPr>
          <w:rFonts w:ascii="Times New Roman" w:hAnsi="Times New Roman"/>
        </w:rPr>
        <w:t>c</w:t>
      </w:r>
      <w:r w:rsidR="0021014B" w:rsidRPr="000E4031">
        <w:rPr>
          <w:rFonts w:ascii="Times New Roman" w:hAnsi="Times New Roman"/>
        </w:rPr>
        <w:t>ture through error messages or causing a delay in its response as the database did not always react in a way that was expected such as granting access at times where it was not the obje</w:t>
      </w:r>
      <w:r w:rsidR="0021014B" w:rsidRPr="000E4031">
        <w:rPr>
          <w:rFonts w:ascii="Times New Roman" w:hAnsi="Times New Roman"/>
        </w:rPr>
        <w:t>c</w:t>
      </w:r>
      <w:r w:rsidR="0021014B" w:rsidRPr="000E4031">
        <w:rPr>
          <w:rFonts w:ascii="Times New Roman" w:hAnsi="Times New Roman"/>
        </w:rPr>
        <w:t>tive or producing error messages etc there were enough successful SQLIAs as well as being undetected to show how much more vulnerable the DBMS is in this particular test than its competitors, this is amplified by the fact that there are many more types of SQLIA that could be used to gain access to the database</w:t>
      </w:r>
      <w:r w:rsidR="00147C65" w:rsidRPr="000E4031">
        <w:rPr>
          <w:rFonts w:ascii="Times New Roman" w:hAnsi="Times New Roman"/>
        </w:rPr>
        <w:t xml:space="preserve"> and outlines the need for third party SQLI defensive tools.</w:t>
      </w:r>
    </w:p>
    <w:p w:rsidR="00BB24EA" w:rsidRPr="000E4031" w:rsidRDefault="0021014B" w:rsidP="000522EA">
      <w:pPr>
        <w:pStyle w:val="BodyText"/>
        <w:rPr>
          <w:rFonts w:ascii="Times New Roman" w:hAnsi="Times New Roman"/>
        </w:rPr>
      </w:pPr>
      <w:r w:rsidRPr="000E4031">
        <w:rPr>
          <w:rFonts w:ascii="Times New Roman" w:hAnsi="Times New Roman"/>
        </w:rPr>
        <w:t>The Microsoft SQL server database underwent SQLI testing in order to determine its base defensive ability against the chosen types of SQLIAs as shown in figure [</w:t>
      </w:r>
      <w:hyperlink w:anchor="_SQLIA_results" w:history="1">
        <w:r w:rsidRPr="003425EB">
          <w:rPr>
            <w:rStyle w:val="Hyperlink"/>
            <w:rFonts w:ascii="Times New Roman" w:hAnsi="Times New Roman"/>
          </w:rPr>
          <w:t>9.8</w:t>
        </w:r>
      </w:hyperlink>
      <w:r w:rsidRPr="000E4031">
        <w:rPr>
          <w:rFonts w:ascii="Times New Roman" w:hAnsi="Times New Roman"/>
        </w:rPr>
        <w:t>] where it illu</w:t>
      </w:r>
      <w:r w:rsidRPr="000E4031">
        <w:rPr>
          <w:rFonts w:ascii="Times New Roman" w:hAnsi="Times New Roman"/>
        </w:rPr>
        <w:t>s</w:t>
      </w:r>
      <w:r w:rsidRPr="000E4031">
        <w:rPr>
          <w:rFonts w:ascii="Times New Roman" w:hAnsi="Times New Roman"/>
        </w:rPr>
        <w:t xml:space="preserve">trates how </w:t>
      </w:r>
      <w:r w:rsidR="00147C65" w:rsidRPr="000E4031">
        <w:rPr>
          <w:rFonts w:ascii="Times New Roman" w:hAnsi="Times New Roman"/>
        </w:rPr>
        <w:t>even though this DBMS in particular was more resilient to SQLIA than the Oracle dat</w:t>
      </w:r>
      <w:r w:rsidR="00147C65" w:rsidRPr="000E4031">
        <w:rPr>
          <w:rFonts w:ascii="Times New Roman" w:hAnsi="Times New Roman"/>
        </w:rPr>
        <w:t>a</w:t>
      </w:r>
      <w:r w:rsidR="00147C65" w:rsidRPr="000E4031">
        <w:rPr>
          <w:rFonts w:ascii="Times New Roman" w:hAnsi="Times New Roman"/>
        </w:rPr>
        <w:t>base it is clear that it is still vulnerable to these types of attacks and did not always react as expected with error messages and access granted where it shouldn’t have been, when co</w:t>
      </w:r>
      <w:r w:rsidR="00147C65" w:rsidRPr="000E4031">
        <w:rPr>
          <w:rFonts w:ascii="Times New Roman" w:hAnsi="Times New Roman"/>
        </w:rPr>
        <w:t>m</w:t>
      </w:r>
      <w:r w:rsidR="00147C65" w:rsidRPr="000E4031">
        <w:rPr>
          <w:rFonts w:ascii="Times New Roman" w:hAnsi="Times New Roman"/>
        </w:rPr>
        <w:t xml:space="preserve">pared to the MySQL database it reflects poorly as it performed much better with no successful attacks, this combined with the amount of SQLIA types that could have been used to test its </w:t>
      </w:r>
      <w:r w:rsidR="00147C65" w:rsidRPr="000E4031">
        <w:rPr>
          <w:rFonts w:ascii="Times New Roman" w:hAnsi="Times New Roman"/>
        </w:rPr>
        <w:lastRenderedPageBreak/>
        <w:t>defences show how useful including SQLI detection and prevention methods through third party support would be.</w:t>
      </w:r>
    </w:p>
    <w:p w:rsidR="0021014B" w:rsidRPr="000E4031" w:rsidRDefault="00E90EF0" w:rsidP="000522EA">
      <w:pPr>
        <w:pStyle w:val="BodyText"/>
        <w:rPr>
          <w:rFonts w:ascii="Times New Roman" w:hAnsi="Times New Roman"/>
        </w:rPr>
      </w:pPr>
      <w:r w:rsidRPr="000E4031">
        <w:rPr>
          <w:rFonts w:ascii="Times New Roman" w:hAnsi="Times New Roman"/>
        </w:rPr>
        <w:t>W</w:t>
      </w:r>
      <w:r w:rsidR="00A7332C" w:rsidRPr="000E4031">
        <w:rPr>
          <w:rFonts w:ascii="Times New Roman" w:hAnsi="Times New Roman"/>
        </w:rPr>
        <w:t>ith third party support however the security of the test databases was vastly increased with attacks</w:t>
      </w:r>
      <w:r w:rsidRPr="000E4031">
        <w:rPr>
          <w:rFonts w:ascii="Times New Roman" w:hAnsi="Times New Roman"/>
        </w:rPr>
        <w:t xml:space="preserve"> intercepted and</w:t>
      </w:r>
      <w:r w:rsidR="00A7332C" w:rsidRPr="000E4031">
        <w:rPr>
          <w:rFonts w:ascii="Times New Roman" w:hAnsi="Times New Roman"/>
        </w:rPr>
        <w:t xml:space="preserve"> blocked </w:t>
      </w:r>
      <w:r w:rsidRPr="000E4031">
        <w:rPr>
          <w:rFonts w:ascii="Times New Roman" w:hAnsi="Times New Roman"/>
        </w:rPr>
        <w:t xml:space="preserve">using </w:t>
      </w:r>
      <w:r w:rsidR="001F27E4" w:rsidRPr="000E4031">
        <w:rPr>
          <w:rFonts w:ascii="Times New Roman" w:hAnsi="Times New Roman"/>
        </w:rPr>
        <w:t>Burp Suite</w:t>
      </w:r>
      <w:r w:rsidRPr="000E4031">
        <w:rPr>
          <w:rFonts w:ascii="Times New Roman" w:hAnsi="Times New Roman"/>
        </w:rPr>
        <w:t xml:space="preserve"> </w:t>
      </w:r>
      <w:r w:rsidR="001F27E4" w:rsidRPr="000E4031">
        <w:rPr>
          <w:rFonts w:ascii="Times New Roman" w:hAnsi="Times New Roman"/>
        </w:rPr>
        <w:t>as shown in figure [</w:t>
      </w:r>
      <w:hyperlink w:anchor="_Appendix_5_–" w:history="1">
        <w:r w:rsidR="001F27E4" w:rsidRPr="003425EB">
          <w:rPr>
            <w:rStyle w:val="Hyperlink"/>
            <w:rFonts w:ascii="Times New Roman" w:hAnsi="Times New Roman"/>
          </w:rPr>
          <w:t>10</w:t>
        </w:r>
      </w:hyperlink>
      <w:r w:rsidR="002F5C9A" w:rsidRPr="000E4031">
        <w:rPr>
          <w:rFonts w:ascii="Times New Roman" w:hAnsi="Times New Roman"/>
        </w:rPr>
        <w:t xml:space="preserve">] </w:t>
      </w:r>
      <w:r w:rsidR="001F27E4" w:rsidRPr="000E4031">
        <w:rPr>
          <w:rFonts w:ascii="Times New Roman" w:hAnsi="Times New Roman"/>
        </w:rPr>
        <w:t xml:space="preserve">as every request can be monitored to determine if it is a threat although this can be improved to be automated in nature so that permanent staff placements aren't as needed in order to implement such a method in a large system architecture. As well as </w:t>
      </w:r>
      <w:r w:rsidR="00A7332C" w:rsidRPr="000E4031">
        <w:rPr>
          <w:rFonts w:ascii="Times New Roman" w:hAnsi="Times New Roman"/>
        </w:rPr>
        <w:t>correctly diagnos</w:t>
      </w:r>
      <w:r w:rsidR="001F27E4" w:rsidRPr="000E4031">
        <w:rPr>
          <w:rFonts w:ascii="Times New Roman" w:hAnsi="Times New Roman"/>
        </w:rPr>
        <w:t>ing vulnerabilities</w:t>
      </w:r>
      <w:r w:rsidR="00A7332C" w:rsidRPr="000E4031">
        <w:rPr>
          <w:rFonts w:ascii="Times New Roman" w:hAnsi="Times New Roman"/>
        </w:rPr>
        <w:t xml:space="preserve"> as SQLI in nature</w:t>
      </w:r>
      <w:r w:rsidR="001F27E4" w:rsidRPr="000E4031">
        <w:rPr>
          <w:rFonts w:ascii="Times New Roman" w:hAnsi="Times New Roman"/>
        </w:rPr>
        <w:t xml:space="preserve"> through the use of Metasploit in figure [</w:t>
      </w:r>
      <w:hyperlink w:anchor="_Appendix_6_–" w:history="1">
        <w:r w:rsidR="001F27E4" w:rsidRPr="003425EB">
          <w:rPr>
            <w:rStyle w:val="Hyperlink"/>
            <w:rFonts w:ascii="Times New Roman" w:hAnsi="Times New Roman"/>
          </w:rPr>
          <w:t>11</w:t>
        </w:r>
      </w:hyperlink>
      <w:r w:rsidR="001F27E4" w:rsidRPr="000E4031">
        <w:rPr>
          <w:rFonts w:ascii="Times New Roman" w:hAnsi="Times New Roman"/>
        </w:rPr>
        <w:t>] although this does take time which d</w:t>
      </w:r>
      <w:r w:rsidR="001F27E4" w:rsidRPr="000E4031">
        <w:rPr>
          <w:rFonts w:ascii="Times New Roman" w:hAnsi="Times New Roman"/>
        </w:rPr>
        <w:t>e</w:t>
      </w:r>
      <w:r w:rsidR="001F27E4" w:rsidRPr="000E4031">
        <w:rPr>
          <w:rFonts w:ascii="Times New Roman" w:hAnsi="Times New Roman"/>
        </w:rPr>
        <w:t>tracts from system performance where it may be needed to be taken down for maintenance should a scan be performed.</w:t>
      </w:r>
      <w:r w:rsidR="004F64AE" w:rsidRPr="000E4031">
        <w:rPr>
          <w:rFonts w:ascii="Times New Roman" w:hAnsi="Times New Roman"/>
        </w:rPr>
        <w:t xml:space="preserve"> </w:t>
      </w:r>
      <w:r w:rsidR="001F27E4" w:rsidRPr="000E4031">
        <w:rPr>
          <w:rFonts w:ascii="Times New Roman" w:hAnsi="Times New Roman"/>
        </w:rPr>
        <w:t>N</w:t>
      </w:r>
      <w:r w:rsidR="004F64AE" w:rsidRPr="000E4031">
        <w:rPr>
          <w:rFonts w:ascii="Times New Roman" w:hAnsi="Times New Roman"/>
        </w:rPr>
        <w:t>evertheless this could be improved as each circumstance where a defence for SQLIA in a web service is needed is different in nature and so some methods will be more effective than others at stopping malicious attacks on databases</w:t>
      </w:r>
      <w:r w:rsidR="00D71A65" w:rsidRPr="000E4031">
        <w:rPr>
          <w:rFonts w:ascii="Times New Roman" w:hAnsi="Times New Roman"/>
        </w:rPr>
        <w:t xml:space="preserve">. </w:t>
      </w:r>
    </w:p>
    <w:p w:rsidR="004C1F92" w:rsidRPr="000E4031" w:rsidRDefault="004C1F92" w:rsidP="000522EA">
      <w:pPr>
        <w:pStyle w:val="BodyText"/>
        <w:rPr>
          <w:rFonts w:ascii="Times New Roman" w:hAnsi="Times New Roman"/>
        </w:rPr>
      </w:pPr>
      <w:r w:rsidRPr="000E4031">
        <w:rPr>
          <w:rFonts w:ascii="Times New Roman" w:hAnsi="Times New Roman"/>
        </w:rPr>
        <w:t>The testing performed on the test databases, MySQL, Oracle and Microsoft SQL server with and without third party tools it is clear that SQLI is still popular as an attacking method and based on testing is shown to be still successful as such but in a reduced state to what it once was before the vast amount of research was performed by academics seeking to find a solution to this issue.</w:t>
      </w:r>
    </w:p>
    <w:p w:rsidR="00CB76FF" w:rsidRDefault="00CB76FF">
      <w:pPr>
        <w:pStyle w:val="Heading1"/>
      </w:pPr>
      <w:bookmarkStart w:id="40" w:name="_Toc536543217"/>
      <w:bookmarkStart w:id="41" w:name="_Toc536543446"/>
      <w:bookmarkStart w:id="42" w:name="_Toc15893772"/>
      <w:bookmarkStart w:id="43" w:name="_Toc430603324"/>
      <w:r>
        <w:lastRenderedPageBreak/>
        <w:t>Conclusion</w:t>
      </w:r>
      <w:bookmarkEnd w:id="40"/>
      <w:bookmarkEnd w:id="41"/>
      <w:bookmarkEnd w:id="42"/>
      <w:bookmarkEnd w:id="43"/>
    </w:p>
    <w:p w:rsidR="00EB5DDC" w:rsidRDefault="00EB5DDC" w:rsidP="00EB5DDC">
      <w:pPr>
        <w:pStyle w:val="Heading2"/>
      </w:pPr>
      <w:bookmarkStart w:id="44" w:name="_Toc430603325"/>
      <w:r>
        <w:t>Summary</w:t>
      </w:r>
      <w:bookmarkEnd w:id="44"/>
    </w:p>
    <w:p w:rsidR="00607C94" w:rsidRPr="00607C94" w:rsidRDefault="008335EC" w:rsidP="008335EC">
      <w:pPr>
        <w:pStyle w:val="BodyText"/>
      </w:pPr>
      <w:r>
        <w:t>In conclusion this paper has looked at the issue of SQLIA and researched the popular a</w:t>
      </w:r>
      <w:r>
        <w:t>t</w:t>
      </w:r>
      <w:r>
        <w:t>tacking methods in use by malicious individuals aiming to gain prohibited access to databases, the solutions developed to detect and prevent these attacks. This research was used to test both attacking methods and solutions on popular DBMSs to see their effectiveness and from this produce a report that aims to a</w:t>
      </w:r>
      <w:r>
        <w:t>n</w:t>
      </w:r>
      <w:r>
        <w:t>swer the question of whether SQLIA is still an issue.</w:t>
      </w:r>
    </w:p>
    <w:p w:rsidR="00CB76FF" w:rsidRDefault="00CB76FF">
      <w:pPr>
        <w:pStyle w:val="Heading2"/>
      </w:pPr>
      <w:bookmarkStart w:id="45" w:name="_Toc536543218"/>
      <w:bookmarkStart w:id="46" w:name="_Toc536543447"/>
      <w:bookmarkStart w:id="47" w:name="_Toc15893773"/>
      <w:bookmarkStart w:id="48" w:name="_Toc430603326"/>
      <w:r>
        <w:t>Evaluation</w:t>
      </w:r>
      <w:bookmarkEnd w:id="45"/>
      <w:bookmarkEnd w:id="46"/>
      <w:bookmarkEnd w:id="47"/>
      <w:bookmarkEnd w:id="48"/>
    </w:p>
    <w:p w:rsidR="00803FF1" w:rsidRDefault="00803FF1" w:rsidP="000E4031">
      <w:pPr>
        <w:pStyle w:val="BodyText"/>
        <w:rPr>
          <w:rFonts w:ascii="Times New Roman" w:hAnsi="Times New Roman"/>
        </w:rPr>
      </w:pPr>
      <w:r w:rsidRPr="000E4031">
        <w:rPr>
          <w:rFonts w:ascii="Times New Roman" w:hAnsi="Times New Roman"/>
        </w:rPr>
        <w:t>This paper has looked at various SQLIA methods in use by attackers as well as the sol</w:t>
      </w:r>
      <w:r w:rsidRPr="000E4031">
        <w:rPr>
          <w:rFonts w:ascii="Times New Roman" w:hAnsi="Times New Roman"/>
        </w:rPr>
        <w:t>u</w:t>
      </w:r>
      <w:r w:rsidRPr="000E4031">
        <w:rPr>
          <w:rFonts w:ascii="Times New Roman" w:hAnsi="Times New Roman"/>
        </w:rPr>
        <w:t>tions for dealing with them and the advantages and disadvantages that come with them, however compared to the amount of research that has been performed in this area it is apparent that this is not a comprehensive introduction to the topic by any means, therefore if there was time</w:t>
      </w:r>
      <w:r w:rsidR="00020456">
        <w:rPr>
          <w:rFonts w:ascii="Times New Roman" w:hAnsi="Times New Roman"/>
        </w:rPr>
        <w:t xml:space="preserve"> or in the future</w:t>
      </w:r>
      <w:r w:rsidRPr="000E4031">
        <w:rPr>
          <w:rFonts w:ascii="Times New Roman" w:hAnsi="Times New Roman"/>
        </w:rPr>
        <w:t xml:space="preserve"> this could be improved to find and document even more SQLIA methods and s</w:t>
      </w:r>
      <w:r w:rsidRPr="000E4031">
        <w:rPr>
          <w:rFonts w:ascii="Times New Roman" w:hAnsi="Times New Roman"/>
        </w:rPr>
        <w:t>o</w:t>
      </w:r>
      <w:r w:rsidRPr="000E4031">
        <w:rPr>
          <w:rFonts w:ascii="Times New Roman" w:hAnsi="Times New Roman"/>
        </w:rPr>
        <w:t>lutions as well as providing examples of statistical data on their use for and against the issue at hand, also including examples of these in use with specific case studies and from this be able to make a more well informed analysis of both sides of SQLIA.</w:t>
      </w:r>
    </w:p>
    <w:p w:rsidR="004650D4" w:rsidRDefault="004650D4" w:rsidP="000E4031">
      <w:pPr>
        <w:pStyle w:val="BodyText"/>
        <w:rPr>
          <w:rFonts w:ascii="Times New Roman" w:hAnsi="Times New Roman"/>
        </w:rPr>
      </w:pPr>
      <w:r>
        <w:rPr>
          <w:rFonts w:ascii="Times New Roman" w:hAnsi="Times New Roman"/>
        </w:rPr>
        <w:t>In the artefact stage several types of SQLIAs were tested against popular DBMSs which included a significant amount of test data, with and without third party support in the form of SQLIA solutions found in the research, although this amply shows their effectiveness for the attacking methods, solutions and the DBMSs this could be improved by</w:t>
      </w:r>
      <w:r w:rsidR="00020456">
        <w:rPr>
          <w:rFonts w:ascii="Times New Roman" w:hAnsi="Times New Roman"/>
        </w:rPr>
        <w:t xml:space="preserve"> if there was more time or in the future,</w:t>
      </w:r>
      <w:r>
        <w:rPr>
          <w:rFonts w:ascii="Times New Roman" w:hAnsi="Times New Roman"/>
        </w:rPr>
        <w:t xml:space="preserve"> including different types of attacking methods</w:t>
      </w:r>
      <w:r w:rsidR="00B15BF0">
        <w:rPr>
          <w:rFonts w:ascii="Times New Roman" w:hAnsi="Times New Roman"/>
        </w:rPr>
        <w:t xml:space="preserve"> as this will further test the d</w:t>
      </w:r>
      <w:r w:rsidR="00B15BF0">
        <w:rPr>
          <w:rFonts w:ascii="Times New Roman" w:hAnsi="Times New Roman"/>
        </w:rPr>
        <w:t>e</w:t>
      </w:r>
      <w:r w:rsidR="00B15BF0">
        <w:rPr>
          <w:rFonts w:ascii="Times New Roman" w:hAnsi="Times New Roman"/>
        </w:rPr>
        <w:t>fences of the DBMSs with and without third party support. This could also be improved by further testing the fun</w:t>
      </w:r>
      <w:r w:rsidR="00B15BF0">
        <w:rPr>
          <w:rFonts w:ascii="Times New Roman" w:hAnsi="Times New Roman"/>
        </w:rPr>
        <w:t>c</w:t>
      </w:r>
      <w:r w:rsidR="00B15BF0">
        <w:rPr>
          <w:rFonts w:ascii="Times New Roman" w:hAnsi="Times New Roman"/>
        </w:rPr>
        <w:t>tionality of the chosen SQLIA solutions as well as introducing more solutions in order to test their effectiveness in detecting and preventing SQLIA to better a</w:t>
      </w:r>
      <w:r w:rsidR="00B15BF0">
        <w:rPr>
          <w:rFonts w:ascii="Times New Roman" w:hAnsi="Times New Roman"/>
        </w:rPr>
        <w:t>n</w:t>
      </w:r>
      <w:r w:rsidR="00B15BF0">
        <w:rPr>
          <w:rFonts w:ascii="Times New Roman" w:hAnsi="Times New Roman"/>
        </w:rPr>
        <w:t>swer the r</w:t>
      </w:r>
      <w:r w:rsidR="00B15BF0">
        <w:rPr>
          <w:rFonts w:ascii="Times New Roman" w:hAnsi="Times New Roman"/>
        </w:rPr>
        <w:t>e</w:t>
      </w:r>
      <w:r w:rsidR="00B15BF0">
        <w:rPr>
          <w:rFonts w:ascii="Times New Roman" w:hAnsi="Times New Roman"/>
        </w:rPr>
        <w:t>search question.</w:t>
      </w:r>
    </w:p>
    <w:p w:rsidR="00803FF1" w:rsidRPr="00020456" w:rsidRDefault="00B15BF0">
      <w:pPr>
        <w:pStyle w:val="BodyText"/>
        <w:rPr>
          <w:rFonts w:ascii="Times New Roman" w:hAnsi="Times New Roman"/>
        </w:rPr>
      </w:pPr>
      <w:r>
        <w:rPr>
          <w:rFonts w:ascii="Times New Roman" w:hAnsi="Times New Roman"/>
        </w:rPr>
        <w:t xml:space="preserve">The report produced as a result of the research and testing that was performed although goes into detail on the work undertaken during this project in order to </w:t>
      </w:r>
      <w:r w:rsidR="00020456">
        <w:rPr>
          <w:rFonts w:ascii="Times New Roman" w:hAnsi="Times New Roman"/>
        </w:rPr>
        <w:t xml:space="preserve">provide an acceptable </w:t>
      </w:r>
      <w:r>
        <w:rPr>
          <w:rFonts w:ascii="Times New Roman" w:hAnsi="Times New Roman"/>
        </w:rPr>
        <w:t>answer</w:t>
      </w:r>
      <w:r w:rsidR="00020456">
        <w:rPr>
          <w:rFonts w:ascii="Times New Roman" w:hAnsi="Times New Roman"/>
        </w:rPr>
        <w:t xml:space="preserve"> to</w:t>
      </w:r>
      <w:r>
        <w:rPr>
          <w:rFonts w:ascii="Times New Roman" w:hAnsi="Times New Roman"/>
        </w:rPr>
        <w:t xml:space="preserve"> the r</w:t>
      </w:r>
      <w:r>
        <w:rPr>
          <w:rFonts w:ascii="Times New Roman" w:hAnsi="Times New Roman"/>
        </w:rPr>
        <w:t>e</w:t>
      </w:r>
      <w:r>
        <w:rPr>
          <w:rFonts w:ascii="Times New Roman" w:hAnsi="Times New Roman"/>
        </w:rPr>
        <w:t>search question</w:t>
      </w:r>
      <w:r w:rsidR="00020456">
        <w:rPr>
          <w:rFonts w:ascii="Times New Roman" w:hAnsi="Times New Roman"/>
        </w:rPr>
        <w:t>, this could be improved by if there was more time or in the future by being able to use the results of more research and testing, comparing this to other works in academia with their results based on their research and testing so as to better see if the results of these project are similar or not in order to tell their legitimacy and in so doing be able to produce a more well rounded and thorough answer the research question of whether SQLIA is still an issue.</w:t>
      </w:r>
    </w:p>
    <w:p w:rsidR="00607C94" w:rsidRDefault="00607C94" w:rsidP="00607C94">
      <w:pPr>
        <w:pStyle w:val="Heading1"/>
      </w:pPr>
      <w:bookmarkStart w:id="49" w:name="_Toc536543220"/>
      <w:bookmarkStart w:id="50" w:name="_Toc536543449"/>
      <w:bookmarkStart w:id="51" w:name="_Toc15893775"/>
      <w:bookmarkStart w:id="52" w:name="_Toc430603327"/>
      <w:r>
        <w:lastRenderedPageBreak/>
        <w:t>References</w:t>
      </w:r>
      <w:bookmarkEnd w:id="52"/>
    </w:p>
    <w:bookmarkEnd w:id="49"/>
    <w:bookmarkEnd w:id="50"/>
    <w:bookmarkEnd w:id="51"/>
    <w:p w:rsidR="00A06263" w:rsidRDefault="00A06263" w:rsidP="00A06263">
      <w:r>
        <w:t xml:space="preserve">Shar, L, &amp; Tan, H 2013, 'Defeating SQL Injection', Computer, 46, 3, pp. 69-77, Academic Search Complete, EBSCOhost, viewed 9 May 2015. Available at: </w:t>
      </w:r>
    </w:p>
    <w:p w:rsidR="00A06263" w:rsidRDefault="00A06263" w:rsidP="00A06263">
      <w:r>
        <w:t>&lt;http://web.b.ebscohost.com/ehost/detail/detail?sid=d15044ea-dcee-4f89-92c5-2b8ba737f5cb%40sessionmgr115&amp;vid=0&amp;hid=124&amp;bdata=JnNpdGU9ZWhvc3QtbGl2ZQ%3d%3d#db=a9h&amp;AN=86642466&gt;</w:t>
      </w:r>
    </w:p>
    <w:p w:rsidR="00A06263" w:rsidRDefault="00A06263" w:rsidP="00A06263">
      <w:r>
        <w:t xml:space="preserve">Dorai, R, &amp; Kannan, V 2011, 'SQL Injection-Database Attack Revolution and Prevention', Journal Of International Commercial Law &amp; Technology, 6, 4, pp. 224-231, Academic Search Complete, EBSCOhost, viewed 9 May 2015. Available at: </w:t>
      </w:r>
    </w:p>
    <w:p w:rsidR="00A06263" w:rsidRDefault="00A06263" w:rsidP="00A06263">
      <w:r>
        <w:t>&lt;http://web.b.ebscohost.com/ehost/detail/detail?sid=efa309f6-4288-4ded-a88b-e67f95acfb88%40sessionmgr111&amp;vid=0&amp;hid=124&amp;bdata=JnNpdGU9ZWhvc3QtbGl2ZQ%3d%3d#db=a9h&amp;AN=67217369&gt;</w:t>
      </w:r>
    </w:p>
    <w:p w:rsidR="00A06263" w:rsidRDefault="00A06263" w:rsidP="00A06263">
      <w:r>
        <w:t xml:space="preserve">Kim, M, &amp; Lee, D 2014, 'Data-mining based SQL injection attack detection using internal query trees', Expert Systems With Applications, 41, 11, pp. 5416-5430, Academic Search Complete, EBSCOhost, viewed 9 May 2015. Available at: </w:t>
      </w:r>
    </w:p>
    <w:p w:rsidR="00A06263" w:rsidRDefault="00A06263" w:rsidP="00A06263">
      <w:r>
        <w:t>&lt;http://web.b.ebscohost.com/ehost/detail/detail?sid=00dc6188-3a98-4251-bcf5-3ef2674d7f68%40sessionmgr198&amp;vid=0&amp;hid=124&amp;bdata=JnNpdGU9ZWhvc3QtbGl2ZQ%3d%3d#db=a9h&amp;AN=95713988&gt;</w:t>
      </w:r>
    </w:p>
    <w:p w:rsidR="00A06263" w:rsidRDefault="00A06263" w:rsidP="00A06263">
      <w:r>
        <w:t xml:space="preserve">Pinzón, C, De Paz, J, Herrero, Á, Corchado, E, Bajo, J, &amp; Corchado, J 2013, 'idMAS-SQL: Intrusion Detection Based on MAS to Detect and Block SQL injection through data mining', Information Sciences, 231, pp. 15-31, Academic Search Complete, EBSCOhost, viewed 9 May 2015. Available at: </w:t>
      </w:r>
    </w:p>
    <w:p w:rsidR="00A06263" w:rsidRDefault="00A06263" w:rsidP="00A06263">
      <w:r>
        <w:t>&lt;http://web.b.ebscohost.com/ehost/detail/detail?sid=e2420720-2d0e-4d8f-a4ca-87267c368cc0%40sessionmgr110&amp;vid=0&amp;hid=124&amp;bdata=JnNpdGU9ZWhvc3QtbGl2ZQ%3d%3d#db=a9h&amp;AN=85615586&gt;</w:t>
      </w:r>
    </w:p>
    <w:p w:rsidR="00A06263" w:rsidRDefault="00A06263" w:rsidP="00A06263">
      <w:r>
        <w:t>Lee, I, Jeong, S, Yeo, S, &amp; Moon, J 2012, 'A novel method for SQL injection attack dete</w:t>
      </w:r>
      <w:r>
        <w:t>c</w:t>
      </w:r>
      <w:r>
        <w:t xml:space="preserve">tion based on removing SQL query attribute values', Mathematical &amp; Computer Modelling, 55, 1/2, pp. 58-68, Academic Search Complete, EBSCOhost, viewed 9 May 2015. Available at: </w:t>
      </w:r>
    </w:p>
    <w:p w:rsidR="00A06263" w:rsidRPr="008804A1" w:rsidRDefault="00A06263" w:rsidP="00A06263">
      <w:r>
        <w:t>&lt;http://web.b.ebscohost.com/ehost/detail/detail?sid=ee7215cf-7be2-4a8d-aae0-90ff03d332c0%40sessionmgr111&amp;vid=0&amp;hid=124&amp;bdata=JnNpdGU9ZWhvc3QtbGl2ZQ%3d%3d#db=a9h&amp;AN=67248440&gt;</w:t>
      </w:r>
    </w:p>
    <w:p w:rsidR="00A06263" w:rsidRDefault="00A06263" w:rsidP="00A06263">
      <w:r w:rsidRPr="00D21E7C">
        <w:t>Cho, Y, &amp; Pan, J 2015, 'Design and Implementation of Website Information Disclosure A</w:t>
      </w:r>
      <w:r w:rsidRPr="00D21E7C">
        <w:t>s</w:t>
      </w:r>
      <w:r w:rsidRPr="00D21E7C">
        <w:t xml:space="preserve">sessment System', Plos ONE, 10, 3, pp. 1-29, Academic Search Complete, EBSCOhost, viewed </w:t>
      </w:r>
      <w:r>
        <w:t>13</w:t>
      </w:r>
      <w:r w:rsidRPr="00D21E7C">
        <w:t xml:space="preserve"> May 2015.</w:t>
      </w:r>
      <w:r>
        <w:t xml:space="preserve"> Available at: </w:t>
      </w:r>
    </w:p>
    <w:p w:rsidR="00A06263" w:rsidRPr="00454D7A" w:rsidRDefault="00A06263" w:rsidP="00A06263">
      <w:r>
        <w:lastRenderedPageBreak/>
        <w:t>&lt;</w:t>
      </w:r>
      <w:r w:rsidRPr="00D21E7C">
        <w:t>http://web.b.ebscohost.com/ehost/detail/detail?sid=43b56978-87a6-46e8-a556-e9892551ccbd%40sessionmgr115&amp;vid=0&amp;hid=124&amp;bdata=JnNpdGU9ZWhvc3QtbGl2ZQ%3d%3d#db=a9h&amp;AN=101838118</w:t>
      </w:r>
      <w:r>
        <w:t>&gt;</w:t>
      </w:r>
    </w:p>
    <w:p w:rsidR="00A06263" w:rsidRDefault="00A06263" w:rsidP="00A06263">
      <w:r w:rsidRPr="00A0134A">
        <w:t>Yu, H, Lai, H, Chen, K, Chou, H, Wu, J, Dorjgochoo, S, Mendjargal, A, Altangerel, E, Tien, Y, Hsueh, C, &amp; Lai, F 2013, 'A sharable cloud-based pancreaticoduodenectomy collab</w:t>
      </w:r>
      <w:r w:rsidRPr="00A0134A">
        <w:t>o</w:t>
      </w:r>
      <w:r w:rsidRPr="00A0134A">
        <w:t>rative database for physicians: Emphasis on security and clinical rule supporting', Computer Methods &amp; Programs In Biomedicine, 111, 2, pp. 488-497, Academic Search Complete, E</w:t>
      </w:r>
      <w:r w:rsidRPr="00A0134A">
        <w:t>B</w:t>
      </w:r>
      <w:r w:rsidRPr="00A0134A">
        <w:t xml:space="preserve">SCOhost, viewed </w:t>
      </w:r>
      <w:r>
        <w:t>16</w:t>
      </w:r>
      <w:r w:rsidRPr="00A0134A">
        <w:t xml:space="preserve"> May 2015.</w:t>
      </w:r>
      <w:r>
        <w:t xml:space="preserve"> Available at: </w:t>
      </w:r>
    </w:p>
    <w:p w:rsidR="00A06263" w:rsidRPr="00454D7A" w:rsidRDefault="00A06263" w:rsidP="00A06263">
      <w:r>
        <w:t>&lt;</w:t>
      </w:r>
      <w:r w:rsidRPr="00A0134A">
        <w:t>http://web.b.ebscohost.com/ehost/detail/detail?sid=d12e5a0a-0328-4fb4-87a5-6fb4c96f6448%40sessionmgr112&amp;vid=0&amp;hid=124&amp;bdata=JnNpdGU9ZWhvc3QtbGl2ZQ%3d%3d#db=a9h&amp;AN=89136411</w:t>
      </w:r>
      <w:r>
        <w:t>&gt;</w:t>
      </w:r>
    </w:p>
    <w:p w:rsidR="00A06263" w:rsidRDefault="00A06263" w:rsidP="00A06263">
      <w:r w:rsidRPr="00A0134A">
        <w:t>HWEEHWA, P, &amp; XUHUA, D 2014, 'Privacy-Preserving Ad-Hoc Equi-Join on Ou</w:t>
      </w:r>
      <w:r w:rsidRPr="00A0134A">
        <w:t>t</w:t>
      </w:r>
      <w:r w:rsidRPr="00A0134A">
        <w:t xml:space="preserve">sourced Data', ACM Transactions On Database Systems, 39, 3, pp. 23-23:40, Academic Search Complete, EBSCOhost, viewed </w:t>
      </w:r>
      <w:r>
        <w:t>17</w:t>
      </w:r>
      <w:r w:rsidRPr="00A0134A">
        <w:t xml:space="preserve"> May 2015.</w:t>
      </w:r>
      <w:r>
        <w:t xml:space="preserve"> Available at: </w:t>
      </w:r>
    </w:p>
    <w:p w:rsidR="00A06263" w:rsidRPr="00454D7A" w:rsidRDefault="00A06263" w:rsidP="00A06263">
      <w:r>
        <w:t>&lt;</w:t>
      </w:r>
      <w:r w:rsidRPr="00A0134A">
        <w:t>http://web.b.ebscohost.com/ehost/detail/detail?sid=c6fe2ef4-fd11-4840-ab08-a83ea08e79a6%40sessionmgr111&amp;vid=0&amp;hid=124&amp;bdata=JnNpdGU9ZWhvc3QtbGl2ZQ%3d%3d#db=a9h&amp;AN=98910097</w:t>
      </w:r>
      <w:r>
        <w:t>&gt;</w:t>
      </w:r>
    </w:p>
    <w:p w:rsidR="00A06263" w:rsidRDefault="00A06263" w:rsidP="00A06263">
      <w:r w:rsidRPr="00950B13">
        <w:t xml:space="preserve">Wei, D, Murugesan, S, Kuo, S, Naik, K, &amp; Krizanc, D 2013, 'Enhancing Data Integrity and Privacy in the Cloud: An Agenda', Computer, 46, 11, pp. 87-90, Academic Search Complete, EBSCOhost, viewed </w:t>
      </w:r>
      <w:r>
        <w:t xml:space="preserve">18 </w:t>
      </w:r>
      <w:r w:rsidRPr="00950B13">
        <w:t>May 2015.</w:t>
      </w:r>
      <w:r>
        <w:t xml:space="preserve"> Available at: </w:t>
      </w:r>
    </w:p>
    <w:p w:rsidR="00A06263" w:rsidRPr="00454D7A" w:rsidRDefault="00A06263" w:rsidP="00A06263">
      <w:r>
        <w:t>&lt;</w:t>
      </w:r>
      <w:r w:rsidRPr="00950B13">
        <w:t>http://web.b.ebscohost.com/ehost/detail/detail?sid=45b2a410-a7d1-4465-affb-0899b04e9f84%40sessionmgr111&amp;vid=0&amp;hid=124&amp;bdata=JnNpdGU9ZWhvc3QtbGl2ZQ%3d%3d#db=a9h&amp;AN=92663519</w:t>
      </w:r>
      <w:r>
        <w:t>&gt;</w:t>
      </w:r>
    </w:p>
    <w:p w:rsidR="00A06263" w:rsidRDefault="00A06263" w:rsidP="00A06263">
      <w:r w:rsidRPr="00950B13">
        <w:t xml:space="preserve">Boicea, A, Ghita, V, Radulescu, F, &amp; Sarbu, A 2010, 'ENCRYPTION STRATEGIES IN DATABASES', Annals Of DAAAM &amp; Proceedings, pp. 165-166, Academic Search Complete, EBSCOhost, viewed </w:t>
      </w:r>
      <w:r>
        <w:t>19</w:t>
      </w:r>
      <w:r w:rsidRPr="00950B13">
        <w:t xml:space="preserve"> May 2015.</w:t>
      </w:r>
      <w:r>
        <w:t xml:space="preserve"> Available at: </w:t>
      </w:r>
    </w:p>
    <w:p w:rsidR="00A06263" w:rsidRPr="00454D7A" w:rsidRDefault="00A06263" w:rsidP="00A06263">
      <w:r>
        <w:t>&lt;</w:t>
      </w:r>
      <w:r w:rsidRPr="00AF587E">
        <w:t>http://web.b.ebscohost.com/ehost/detail/detail?sid=1c50ad14-dfa2-4a35-ac90-2165e1abfc4c%40sessionmgr110&amp;vid=0&amp;hid=124&amp;bdata=JnNpdGU9ZWhvc3QtbGl2ZQ%3d%3d#db=a9h&amp;AN=55674541</w:t>
      </w:r>
      <w:r>
        <w:t>&gt;</w:t>
      </w:r>
    </w:p>
    <w:p w:rsidR="00A06263" w:rsidRDefault="00A06263" w:rsidP="00A06263">
      <w:r w:rsidRPr="00CE1B7E">
        <w:t xml:space="preserve">Suciu, D 2012, 'SQL on an Encrypted Database', Communications Of The ACM, 55, 9, p. 102, Academic Search Complete, EBSCOhost, viewed </w:t>
      </w:r>
      <w:r>
        <w:t>21</w:t>
      </w:r>
      <w:r w:rsidRPr="00CE1B7E">
        <w:t xml:space="preserve"> May 2015.</w:t>
      </w:r>
      <w:r>
        <w:t xml:space="preserve"> Available at: </w:t>
      </w:r>
    </w:p>
    <w:p w:rsidR="00A06263" w:rsidRDefault="00A06263" w:rsidP="00A06263">
      <w:r>
        <w:t>&lt;</w:t>
      </w:r>
      <w:r w:rsidRPr="00CE1B7E">
        <w:t>http://web.b.ebscohost.com/ehost/detail/detail?sid=2c0daa8e-1793-4ff9-88f0-5856905aa3fc%40sessionmgr111&amp;vid=2&amp;hid=124&amp;bdata=JnNpdGU9ZWhvc3QtbGl2ZQ%3d%3d#db=a9h&amp;AN=79648438</w:t>
      </w:r>
      <w:r>
        <w:t>&gt;</w:t>
      </w:r>
    </w:p>
    <w:p w:rsidR="00A06263" w:rsidRPr="00DB3239" w:rsidRDefault="00A06263" w:rsidP="00A06263">
      <w:r w:rsidRPr="00DB3239">
        <w:t>Roy, S, Singh, A, Sairam, A 2011, ‘Detecting and Defeating SQL Injection Attacks’, Inte</w:t>
      </w:r>
      <w:r w:rsidRPr="00DB3239">
        <w:t>r</w:t>
      </w:r>
      <w:r w:rsidRPr="00DB3239">
        <w:t>national Journal of Information and Electronics Engineering, 1, 1, pp.38-46, Viewed 15 June 2015. Available at:</w:t>
      </w:r>
    </w:p>
    <w:p w:rsidR="00A06263" w:rsidRPr="00DB3239" w:rsidRDefault="00A06263" w:rsidP="00A06263">
      <w:r w:rsidRPr="00DB3239">
        <w:lastRenderedPageBreak/>
        <w:t>&lt;http://www.ijiee.org/papers/6-E080.pdf&gt;</w:t>
      </w:r>
    </w:p>
    <w:p w:rsidR="00A06263" w:rsidRPr="00DB3239" w:rsidRDefault="00A06263" w:rsidP="00A06263">
      <w:r w:rsidRPr="00DB3239">
        <w:t xml:space="preserve">Kerner, SM 2013, 'DB Networks Looks to Detect SQL Injection With New Appliance', </w:t>
      </w:r>
      <w:r w:rsidRPr="00DB3239">
        <w:rPr>
          <w:i/>
          <w:iCs/>
        </w:rPr>
        <w:t>Eweek</w:t>
      </w:r>
      <w:r w:rsidRPr="00DB3239">
        <w:t>, p. 1, Academic Search Complete, EBSCO</w:t>
      </w:r>
      <w:r w:rsidRPr="00DB3239">
        <w:rPr>
          <w:i/>
          <w:iCs/>
        </w:rPr>
        <w:t>host</w:t>
      </w:r>
      <w:r w:rsidRPr="00DB3239">
        <w:t>, viewed 24 June 2015. Available at:</w:t>
      </w:r>
    </w:p>
    <w:p w:rsidR="00A06263" w:rsidRPr="00DB3239" w:rsidRDefault="00A06263" w:rsidP="00A06263">
      <w:r w:rsidRPr="00DB3239">
        <w:t>&lt;http://web.b.ebscohost.com/ehost/detail/detail?vid=3&amp;sid=9916cce8-fb31-4ff2-94df-2d60ca2f897d%40sessionmgr114&amp;hid=123&amp;bdata=JnNpdGU9ZWhvc3QtbGl2ZQ%3d%3d#db=a9h&amp;AN=91701564&gt;</w:t>
      </w:r>
    </w:p>
    <w:p w:rsidR="00A06263" w:rsidRPr="000D4E07" w:rsidRDefault="00A06263" w:rsidP="00A06263">
      <w:pPr>
        <w:rPr>
          <w:i/>
          <w:iCs/>
        </w:rPr>
      </w:pPr>
      <w:r w:rsidRPr="000D4E07">
        <w:rPr>
          <w:rStyle w:val="Emphasis"/>
          <w:i w:val="0"/>
        </w:rPr>
        <w:t xml:space="preserve">Kindy, D, Pathan, A 2013, ‘A Detailed Survey on various aspects of SQL Injection in Web Applications: Vulnerabilities, Innovative Attacks and Remedies’, </w:t>
      </w:r>
      <w:r w:rsidRPr="000D4E07">
        <w:rPr>
          <w:rStyle w:val="Emphasis"/>
        </w:rPr>
        <w:t>International Journal of Communication Networks and Information Security (IJCNIS)</w:t>
      </w:r>
      <w:r w:rsidRPr="000D4E07">
        <w:rPr>
          <w:rStyle w:val="Emphasis"/>
          <w:i w:val="0"/>
        </w:rPr>
        <w:t>, 5, 2, pp.80-92, Viewed 24 June 2015. Available at:</w:t>
      </w:r>
    </w:p>
    <w:p w:rsidR="00A06263" w:rsidRDefault="00A06263" w:rsidP="00A06263">
      <w:r>
        <w:t>&lt;</w:t>
      </w:r>
      <w:r w:rsidRPr="009842CD">
        <w:t>http://www.ijcnis.org/index.php/ijcnis/article/view/364/115</w:t>
      </w:r>
      <w:r>
        <w:t>&gt;</w:t>
      </w:r>
    </w:p>
    <w:p w:rsidR="00A06263" w:rsidRDefault="00A06263" w:rsidP="00A06263">
      <w:pPr>
        <w:rPr>
          <w:rStyle w:val="fn"/>
        </w:rPr>
      </w:pPr>
      <w:r>
        <w:rPr>
          <w:rStyle w:val="family-name"/>
        </w:rPr>
        <w:t>Salama, S, Marie</w:t>
      </w:r>
      <w:r>
        <w:rPr>
          <w:rStyle w:val="fn"/>
        </w:rPr>
        <w:t xml:space="preserve">, M, </w:t>
      </w:r>
      <w:r>
        <w:rPr>
          <w:rStyle w:val="given-name"/>
        </w:rPr>
        <w:t>El-Fangary, L, Helmy, Y 2012, ‘</w:t>
      </w:r>
      <w:r w:rsidRPr="00253BE5">
        <w:rPr>
          <w:rStyle w:val="given-name"/>
        </w:rPr>
        <w:t>Web Anomaly Misuse Intrusion D</w:t>
      </w:r>
      <w:r w:rsidRPr="00253BE5">
        <w:rPr>
          <w:rStyle w:val="given-name"/>
        </w:rPr>
        <w:t>e</w:t>
      </w:r>
      <w:r w:rsidRPr="00253BE5">
        <w:rPr>
          <w:rStyle w:val="given-name"/>
        </w:rPr>
        <w:t>tection Framework for SQL Injection Detection</w:t>
      </w:r>
      <w:r>
        <w:rPr>
          <w:rStyle w:val="given-name"/>
        </w:rPr>
        <w:t xml:space="preserve">’, </w:t>
      </w:r>
      <w:r w:rsidRPr="00253BE5">
        <w:rPr>
          <w:rStyle w:val="given-name"/>
        </w:rPr>
        <w:t>International Journal of Advanced Computer Science and Applications(IJACSA)</w:t>
      </w:r>
      <w:r>
        <w:rPr>
          <w:rStyle w:val="given-name"/>
        </w:rPr>
        <w:t xml:space="preserve">, 3, 3, pp.133-157, Viewed 24 </w:t>
      </w:r>
      <w:r>
        <w:rPr>
          <w:rStyle w:val="Emphasis"/>
        </w:rPr>
        <w:t>June 2015. Available at:</w:t>
      </w:r>
    </w:p>
    <w:p w:rsidR="00A06263" w:rsidRDefault="00A06263" w:rsidP="00A06263">
      <w:pPr>
        <w:rPr>
          <w:rStyle w:val="fn"/>
        </w:rPr>
      </w:pPr>
      <w:r>
        <w:rPr>
          <w:rStyle w:val="fn"/>
        </w:rPr>
        <w:t>&lt;</w:t>
      </w:r>
      <w:r w:rsidRPr="00253BE5">
        <w:rPr>
          <w:rStyle w:val="fn"/>
        </w:rPr>
        <w:t>http://citeseerx.ist.psu.edu/viewdoc/download?doi=10.1.1.259.4544&amp;rep=rep1&amp;type=pdf#page=133</w:t>
      </w:r>
      <w:r>
        <w:rPr>
          <w:rStyle w:val="fn"/>
        </w:rPr>
        <w:t>&gt;</w:t>
      </w:r>
    </w:p>
    <w:p w:rsidR="00A06263" w:rsidRDefault="00A06263" w:rsidP="00A06263">
      <w:pPr>
        <w:rPr>
          <w:rStyle w:val="fn"/>
        </w:rPr>
      </w:pPr>
      <w:r w:rsidRPr="00E72620">
        <w:rPr>
          <w:rStyle w:val="fn"/>
        </w:rPr>
        <w:t>Štampar</w:t>
      </w:r>
      <w:r>
        <w:rPr>
          <w:rStyle w:val="fn"/>
        </w:rPr>
        <w:t>, M 2013, ‘</w:t>
      </w:r>
      <w:r w:rsidRPr="00E72620">
        <w:rPr>
          <w:rStyle w:val="fn"/>
        </w:rPr>
        <w:t>Data Retrieval over DNS in SQL Injection Attacks</w:t>
      </w:r>
      <w:r>
        <w:rPr>
          <w:rStyle w:val="fn"/>
        </w:rPr>
        <w:t xml:space="preserve">’, </w:t>
      </w:r>
      <w:r w:rsidRPr="00E72620">
        <w:rPr>
          <w:rStyle w:val="fn"/>
        </w:rPr>
        <w:t>arXiv13033047</w:t>
      </w:r>
      <w:r>
        <w:rPr>
          <w:rStyle w:val="fn"/>
        </w:rPr>
        <w:t xml:space="preserve">, pp.1-7, </w:t>
      </w:r>
      <w:r>
        <w:rPr>
          <w:rStyle w:val="Emphasis"/>
        </w:rPr>
        <w:t>Viewed 24 June 2015. Available at:</w:t>
      </w:r>
    </w:p>
    <w:p w:rsidR="00A06263" w:rsidRPr="004051B2" w:rsidRDefault="00A06263" w:rsidP="00A06263">
      <w:pPr>
        <w:rPr>
          <w:highlight w:val="yellow"/>
        </w:rPr>
      </w:pPr>
      <w:r w:rsidRPr="00E72620">
        <w:t>&lt;http://arxiv.org/ftp/arxiv/papers/1303/1303.3047.pdf</w:t>
      </w:r>
      <w:r>
        <w:t>&gt;</w:t>
      </w:r>
    </w:p>
    <w:p w:rsidR="00A06263" w:rsidRPr="006F1E86" w:rsidRDefault="00A06263" w:rsidP="00A06263">
      <w:r w:rsidRPr="006F1E86">
        <w:t xml:space="preserve">Asha, N, Kumar, M, </w:t>
      </w:r>
      <w:r>
        <w:t xml:space="preserve">Vaidhyanathan, </w:t>
      </w:r>
      <w:r w:rsidRPr="006F1E86">
        <w:t>G</w:t>
      </w:r>
      <w:r>
        <w:t xml:space="preserve"> 2012, ‘</w:t>
      </w:r>
      <w:r w:rsidRPr="006F1E86">
        <w:t>Preventing SQL Injection Attacks</w:t>
      </w:r>
      <w:r>
        <w:t xml:space="preserve">’, </w:t>
      </w:r>
      <w:r w:rsidRPr="006F1E86">
        <w:t>Intern</w:t>
      </w:r>
      <w:r w:rsidRPr="006F1E86">
        <w:t>a</w:t>
      </w:r>
      <w:r w:rsidRPr="006F1E86">
        <w:t>tional Journal of Computer Applications</w:t>
      </w:r>
      <w:r>
        <w:t xml:space="preserve">, 52,13, pp.28-32, </w:t>
      </w:r>
      <w:r w:rsidRPr="00B17046">
        <w:rPr>
          <w:rStyle w:val="Emphasis"/>
          <w:i w:val="0"/>
        </w:rPr>
        <w:t>Viewed 24 June 2015. Available at:</w:t>
      </w:r>
    </w:p>
    <w:p w:rsidR="00A06263" w:rsidRDefault="00A06263" w:rsidP="00B17046">
      <w:pPr>
        <w:ind w:firstLine="0"/>
      </w:pPr>
      <w:r w:rsidRPr="006F1E86">
        <w:t>&lt;http://citeseerx.ist.psu.edu/viewdoc/download?doi=10.1.1.258.8182&amp;rep=rep1&amp;type=pdf</w:t>
      </w:r>
      <w:r>
        <w:t>&gt;</w:t>
      </w:r>
    </w:p>
    <w:p w:rsidR="00A06263" w:rsidRDefault="00A06263" w:rsidP="00A06263">
      <w:pPr>
        <w:rPr>
          <w:rStyle w:val="Emphasis"/>
          <w:i w:val="0"/>
        </w:rPr>
      </w:pPr>
      <w:r w:rsidRPr="006F1E86">
        <w:rPr>
          <w:rFonts w:ascii="Times New Roman" w:hAnsi="Times New Roman"/>
          <w:sz w:val="24"/>
        </w:rPr>
        <w:t xml:space="preserve">Dogbe, </w:t>
      </w:r>
      <w:r>
        <w:rPr>
          <w:rFonts w:ascii="Times New Roman" w:hAnsi="Times New Roman"/>
          <w:sz w:val="24"/>
        </w:rPr>
        <w:t>E, Millham, R, Singh, P 2013, ‘</w:t>
      </w:r>
      <w:r w:rsidRPr="006F1E86">
        <w:rPr>
          <w:rFonts w:ascii="Times New Roman" w:hAnsi="Times New Roman"/>
          <w:sz w:val="24"/>
        </w:rPr>
        <w:t>A combined approach to prevent SQL Inje</w:t>
      </w:r>
      <w:r w:rsidRPr="006F1E86">
        <w:rPr>
          <w:rFonts w:ascii="Times New Roman" w:hAnsi="Times New Roman"/>
          <w:sz w:val="24"/>
        </w:rPr>
        <w:t>c</w:t>
      </w:r>
      <w:r w:rsidRPr="006F1E86">
        <w:rPr>
          <w:rFonts w:ascii="Times New Roman" w:hAnsi="Times New Roman"/>
          <w:sz w:val="24"/>
        </w:rPr>
        <w:t>tion Attacks</w:t>
      </w:r>
      <w:r>
        <w:rPr>
          <w:rFonts w:ascii="Times New Roman" w:hAnsi="Times New Roman"/>
          <w:sz w:val="24"/>
        </w:rPr>
        <w:t xml:space="preserve">’, Science and Information Conference 2013 October 7-9 London UK, pp.406-410, </w:t>
      </w:r>
      <w:r>
        <w:rPr>
          <w:rStyle w:val="Emphasis"/>
        </w:rPr>
        <w:t>Viewed 24 June 2015. Available at:</w:t>
      </w:r>
    </w:p>
    <w:p w:rsidR="00A06263" w:rsidRPr="006F1E86" w:rsidRDefault="00A06263" w:rsidP="00A06263">
      <w:pPr>
        <w:rPr>
          <w:rFonts w:ascii="Times New Roman" w:hAnsi="Times New Roman"/>
          <w:sz w:val="24"/>
        </w:rPr>
      </w:pPr>
      <w:r>
        <w:rPr>
          <w:rStyle w:val="Emphasis"/>
        </w:rPr>
        <w:t>&lt;</w:t>
      </w:r>
      <w:r w:rsidRPr="00B6424E">
        <w:rPr>
          <w:rStyle w:val="Emphasis"/>
        </w:rPr>
        <w:t>http://ieeexplore.ieee.org/stamp/stamp.jsp?tp=&amp;arnumber=6661770</w:t>
      </w:r>
      <w:r>
        <w:rPr>
          <w:rStyle w:val="Emphasis"/>
        </w:rPr>
        <w:t>&gt;</w:t>
      </w:r>
    </w:p>
    <w:p w:rsidR="00A06263" w:rsidRDefault="00A06263" w:rsidP="00A06263">
      <w:pPr>
        <w:rPr>
          <w:rStyle w:val="Emphasis"/>
          <w:i w:val="0"/>
        </w:rPr>
      </w:pPr>
      <w:r>
        <w:rPr>
          <w:rStyle w:val="family-name"/>
        </w:rPr>
        <w:t>Patel, N, Mohammed, F, Soni</w:t>
      </w:r>
      <w:r>
        <w:rPr>
          <w:rStyle w:val="fn"/>
        </w:rPr>
        <w:t xml:space="preserve">, </w:t>
      </w:r>
      <w:r>
        <w:rPr>
          <w:rStyle w:val="given-name"/>
        </w:rPr>
        <w:t>S 2011, ‘</w:t>
      </w:r>
      <w:r w:rsidRPr="00B6424E">
        <w:rPr>
          <w:rFonts w:ascii="Times New Roman" w:hAnsi="Times New Roman"/>
          <w:sz w:val="24"/>
        </w:rPr>
        <w:t>SQL Injection Attacks: Techniques and Prote</w:t>
      </w:r>
      <w:r w:rsidRPr="00B6424E">
        <w:rPr>
          <w:rFonts w:ascii="Times New Roman" w:hAnsi="Times New Roman"/>
          <w:sz w:val="24"/>
        </w:rPr>
        <w:t>c</w:t>
      </w:r>
      <w:r w:rsidRPr="00B6424E">
        <w:rPr>
          <w:rFonts w:ascii="Times New Roman" w:hAnsi="Times New Roman"/>
          <w:sz w:val="24"/>
        </w:rPr>
        <w:t>tion Mechanisms.</w:t>
      </w:r>
      <w:r>
        <w:rPr>
          <w:rStyle w:val="given-name"/>
        </w:rPr>
        <w:t xml:space="preserve">’, </w:t>
      </w:r>
      <w:r w:rsidRPr="00B6424E">
        <w:rPr>
          <w:rFonts w:ascii="Times New Roman" w:hAnsi="Times New Roman"/>
          <w:sz w:val="24"/>
        </w:rPr>
        <w:t>International journal on computer science and engineering</w:t>
      </w:r>
      <w:r>
        <w:rPr>
          <w:rFonts w:ascii="Times New Roman" w:hAnsi="Times New Roman"/>
          <w:sz w:val="24"/>
        </w:rPr>
        <w:t xml:space="preserve">, 3, 27, pp.199-203, </w:t>
      </w:r>
      <w:r>
        <w:rPr>
          <w:rStyle w:val="Emphasis"/>
        </w:rPr>
        <w:t>Viewed 24 June 2015. Available at:</w:t>
      </w:r>
    </w:p>
    <w:p w:rsidR="00A06263" w:rsidRPr="00B6424E" w:rsidRDefault="00A06263" w:rsidP="00A06263">
      <w:pPr>
        <w:rPr>
          <w:rFonts w:ascii="Times New Roman" w:hAnsi="Times New Roman"/>
          <w:sz w:val="24"/>
        </w:rPr>
      </w:pPr>
      <w:r>
        <w:rPr>
          <w:rFonts w:ascii="Times New Roman" w:hAnsi="Times New Roman"/>
          <w:sz w:val="24"/>
        </w:rPr>
        <w:t>&lt;</w:t>
      </w:r>
      <w:r w:rsidRPr="00B6424E">
        <w:rPr>
          <w:rFonts w:ascii="Times New Roman" w:hAnsi="Times New Roman"/>
          <w:sz w:val="24"/>
        </w:rPr>
        <w:t>http://www.enggjournals.com/ijcse/doc/IJCSE11-03-01-139.pdf</w:t>
      </w:r>
      <w:r>
        <w:rPr>
          <w:rFonts w:ascii="Times New Roman" w:hAnsi="Times New Roman"/>
          <w:sz w:val="24"/>
        </w:rPr>
        <w:t>&gt;</w:t>
      </w:r>
    </w:p>
    <w:p w:rsidR="00A06263" w:rsidRDefault="00A06263" w:rsidP="00A06263">
      <w:pPr>
        <w:rPr>
          <w:rFonts w:ascii="Times New Roman" w:hAnsi="Times New Roman"/>
          <w:sz w:val="24"/>
        </w:rPr>
      </w:pPr>
      <w:r>
        <w:t>Tajpour, A, Ibrahim, S, Sharifi, M 2012, ‘</w:t>
      </w:r>
      <w:r w:rsidRPr="005C3D79">
        <w:t>Web Application Security by SQL Inj</w:t>
      </w:r>
      <w:r>
        <w:t>ection D</w:t>
      </w:r>
      <w:r>
        <w:t>e</w:t>
      </w:r>
      <w:r>
        <w:t xml:space="preserve">tection Tools’, </w:t>
      </w:r>
      <w:r w:rsidRPr="005C3D79">
        <w:rPr>
          <w:rFonts w:ascii="Times New Roman" w:hAnsi="Times New Roman"/>
          <w:sz w:val="24"/>
        </w:rPr>
        <w:t>International journal of computer science issues</w:t>
      </w:r>
      <w:r>
        <w:rPr>
          <w:rFonts w:ascii="Times New Roman" w:hAnsi="Times New Roman"/>
          <w:sz w:val="24"/>
        </w:rPr>
        <w:t xml:space="preserve">, 9, 2, pp.332-339, </w:t>
      </w:r>
      <w:r w:rsidRPr="005C3D79">
        <w:rPr>
          <w:rFonts w:ascii="Times New Roman" w:hAnsi="Times New Roman"/>
          <w:sz w:val="24"/>
        </w:rPr>
        <w:t>Viewed 24 June 2015. Available at:</w:t>
      </w:r>
    </w:p>
    <w:p w:rsidR="00A06263" w:rsidRPr="005C3D79" w:rsidRDefault="00A06263" w:rsidP="00A06263">
      <w:pPr>
        <w:rPr>
          <w:rFonts w:ascii="Times New Roman" w:hAnsi="Times New Roman"/>
          <w:sz w:val="24"/>
        </w:rPr>
      </w:pPr>
      <w:r>
        <w:rPr>
          <w:rFonts w:ascii="Times New Roman" w:hAnsi="Times New Roman"/>
          <w:sz w:val="24"/>
        </w:rPr>
        <w:t>&lt;</w:t>
      </w:r>
      <w:r w:rsidRPr="005C3D79">
        <w:t xml:space="preserve"> </w:t>
      </w:r>
      <w:r w:rsidRPr="005C3D79">
        <w:rPr>
          <w:rFonts w:ascii="Times New Roman" w:hAnsi="Times New Roman"/>
          <w:sz w:val="24"/>
        </w:rPr>
        <w:t>http://www.ijcsi.org/papers/IJCSI-9-2-3-332-339.pdf</w:t>
      </w:r>
      <w:r>
        <w:rPr>
          <w:rFonts w:ascii="Times New Roman" w:hAnsi="Times New Roman"/>
          <w:sz w:val="24"/>
        </w:rPr>
        <w:t>&gt;</w:t>
      </w:r>
    </w:p>
    <w:p w:rsidR="00A06263" w:rsidRDefault="00A06263" w:rsidP="00A06263">
      <w:pPr>
        <w:rPr>
          <w:rFonts w:ascii="Times New Roman" w:hAnsi="Times New Roman"/>
          <w:sz w:val="24"/>
        </w:rPr>
      </w:pPr>
      <w:r>
        <w:lastRenderedPageBreak/>
        <w:t>A</w:t>
      </w:r>
      <w:r w:rsidRPr="00FC4493">
        <w:t xml:space="preserve">hmad, </w:t>
      </w:r>
      <w:r>
        <w:t xml:space="preserve">K, </w:t>
      </w:r>
      <w:r w:rsidRPr="00FC4493">
        <w:t xml:space="preserve">Shekhar, </w:t>
      </w:r>
      <w:r>
        <w:t xml:space="preserve">J, </w:t>
      </w:r>
      <w:r w:rsidRPr="00FC4493">
        <w:t>Yadav</w:t>
      </w:r>
      <w:r>
        <w:t>, K 2011, '</w:t>
      </w:r>
      <w:r w:rsidRPr="00FC4493">
        <w:t>Coalesce Techniques to Secure Web Applications and Databases against SQL Injection Attacks</w:t>
      </w:r>
      <w:r>
        <w:t xml:space="preserve">', </w:t>
      </w:r>
      <w:r w:rsidRPr="00FC4493">
        <w:t>Electronic Journal of Computer Science &amp; I</w:t>
      </w:r>
      <w:r w:rsidRPr="00FC4493">
        <w:t>n</w:t>
      </w:r>
      <w:r w:rsidRPr="00FC4493">
        <w:t>formation Technology</w:t>
      </w:r>
      <w:r>
        <w:t xml:space="preserve">, 3, 1, pp.26-30, </w:t>
      </w:r>
      <w:r w:rsidRPr="005C3D79">
        <w:rPr>
          <w:rFonts w:ascii="Times New Roman" w:hAnsi="Times New Roman"/>
          <w:sz w:val="24"/>
        </w:rPr>
        <w:t>Viewed 24 June 2015. Available at:</w:t>
      </w:r>
    </w:p>
    <w:p w:rsidR="00A06263" w:rsidRDefault="00A06263" w:rsidP="00A06263">
      <w:pPr>
        <w:rPr>
          <w:highlight w:val="yellow"/>
        </w:rPr>
      </w:pPr>
      <w:r>
        <w:t>&lt;</w:t>
      </w:r>
      <w:r w:rsidRPr="00FC4493">
        <w:t>http://ejcsit.uniten.edu.my/index.php/ejcsit/article/view/14/23</w:t>
      </w:r>
      <w:r>
        <w:t>&gt;</w:t>
      </w:r>
    </w:p>
    <w:p w:rsidR="00A06263" w:rsidRDefault="00A06263" w:rsidP="00A06263">
      <w:r w:rsidRPr="00FC4493">
        <w:t>Jang,</w:t>
      </w:r>
      <w:r>
        <w:t xml:space="preserve"> Y, </w:t>
      </w:r>
      <w:r w:rsidRPr="00FC4493">
        <w:t>Choi</w:t>
      </w:r>
      <w:r>
        <w:t xml:space="preserve"> J 2014, '</w:t>
      </w:r>
      <w:r w:rsidRPr="00FC4493">
        <w:t>Detecting SQL injection attacks using query result size</w:t>
      </w:r>
      <w:r>
        <w:t xml:space="preserve">', </w:t>
      </w:r>
      <w:r w:rsidRPr="00FC4493">
        <w:t>Computers &amp; Security (2014)</w:t>
      </w:r>
      <w:r>
        <w:t xml:space="preserve">, 44, pp.104-118, </w:t>
      </w:r>
      <w:r w:rsidRPr="005C3D79">
        <w:rPr>
          <w:rFonts w:ascii="Times New Roman" w:hAnsi="Times New Roman"/>
          <w:sz w:val="24"/>
        </w:rPr>
        <w:t>Viewed 24 June 2015. Available at:</w:t>
      </w:r>
    </w:p>
    <w:p w:rsidR="00A06263" w:rsidRDefault="00A06263" w:rsidP="00A06263">
      <w:r>
        <w:t>&lt;</w:t>
      </w:r>
      <w:r w:rsidRPr="00660570">
        <w:t>http://ac.els-cdn.com/S0167404814000595/1-s2.0-S0167404814000595-main.pdf?_tid=a63e4910-1b5b-11e5-9d41-00000aacb361&amp;acdnat=1435251795_b38933d613ea110bcdc5f7c3070129ee</w:t>
      </w:r>
      <w:r>
        <w:t>&gt;</w:t>
      </w:r>
    </w:p>
    <w:p w:rsidR="00A06263" w:rsidRDefault="00A06263" w:rsidP="00A06263">
      <w:pPr>
        <w:rPr>
          <w:rFonts w:ascii="Times New Roman" w:hAnsi="Times New Roman"/>
          <w:sz w:val="24"/>
        </w:rPr>
      </w:pPr>
      <w:r w:rsidRPr="00660570">
        <w:t xml:space="preserve">Shar, </w:t>
      </w:r>
      <w:r>
        <w:t xml:space="preserve">L, </w:t>
      </w:r>
      <w:r w:rsidRPr="00660570">
        <w:t>Tan</w:t>
      </w:r>
      <w:r>
        <w:t>, H 2013, '</w:t>
      </w:r>
      <w:r w:rsidRPr="00660570">
        <w:t>Predicting SQL injection and cross site scripting vulnerabilities through mining input sanitization patterns</w:t>
      </w:r>
      <w:r>
        <w:t xml:space="preserve">', </w:t>
      </w:r>
      <w:r w:rsidRPr="00660570">
        <w:t>Information and Software Technology (2013)</w:t>
      </w:r>
      <w:r>
        <w:t xml:space="preserve">, 55, 10, pp.1767-1780, </w:t>
      </w:r>
      <w:r w:rsidRPr="005C3D79">
        <w:rPr>
          <w:rFonts w:ascii="Times New Roman" w:hAnsi="Times New Roman"/>
          <w:sz w:val="24"/>
        </w:rPr>
        <w:t>Viewed 24 June 2015. Available at:</w:t>
      </w:r>
    </w:p>
    <w:p w:rsidR="00A06263" w:rsidRDefault="00A06263" w:rsidP="00A06263">
      <w:pPr>
        <w:rPr>
          <w:rFonts w:ascii="Times New Roman" w:hAnsi="Times New Roman"/>
          <w:sz w:val="24"/>
        </w:rPr>
      </w:pPr>
      <w:r>
        <w:rPr>
          <w:rFonts w:ascii="Times New Roman" w:hAnsi="Times New Roman"/>
          <w:sz w:val="24"/>
        </w:rPr>
        <w:t>&lt;</w:t>
      </w:r>
      <w:r w:rsidRPr="00660570">
        <w:rPr>
          <w:rFonts w:ascii="Times New Roman" w:hAnsi="Times New Roman"/>
          <w:sz w:val="24"/>
        </w:rPr>
        <w:t>http://ac.els-cdn.com.ezproxy.wlv.ac.uk/S0950584913000852/1-s2.0-S0950584913000852-main.pdf?_tid=7fd998a0-1b5c-11e5-a50c-00000aab0f02&amp;acdnat=1435252160_88dad02114910435c3a5b8d682d01316</w:t>
      </w:r>
      <w:r>
        <w:rPr>
          <w:rFonts w:ascii="Times New Roman" w:hAnsi="Times New Roman"/>
          <w:sz w:val="24"/>
        </w:rPr>
        <w:t>&gt;</w:t>
      </w:r>
    </w:p>
    <w:p w:rsidR="00A06263" w:rsidRDefault="00A06263" w:rsidP="00A06263">
      <w:pPr>
        <w:rPr>
          <w:highlight w:val="yellow"/>
        </w:rPr>
      </w:pPr>
      <w:r w:rsidRPr="00660570">
        <w:t xml:space="preserve">Lei, </w:t>
      </w:r>
      <w:r>
        <w:t xml:space="preserve">L, </w:t>
      </w:r>
      <w:r w:rsidRPr="00660570">
        <w:t xml:space="preserve">Jing, </w:t>
      </w:r>
      <w:r>
        <w:t xml:space="preserve">X, </w:t>
      </w:r>
      <w:r w:rsidRPr="00660570">
        <w:t xml:space="preserve">Minglei, </w:t>
      </w:r>
      <w:r>
        <w:t xml:space="preserve">L, </w:t>
      </w:r>
      <w:r w:rsidRPr="00660570">
        <w:t>Jufeng</w:t>
      </w:r>
      <w:r>
        <w:t>, Y 2013, '</w:t>
      </w:r>
      <w:r w:rsidRPr="00660570">
        <w:t>A Dynamic SQL Injection Vulnerability Test Case Generation Model Based on the Multiple Phases Detection Approach</w:t>
      </w:r>
      <w:r>
        <w:t xml:space="preserve">', </w:t>
      </w:r>
      <w:r w:rsidRPr="00660570">
        <w:t>2013 IEEE 37th Annual Computer Software and Applications Conference (2013)</w:t>
      </w:r>
      <w:r>
        <w:t xml:space="preserve">, pp.256-261, </w:t>
      </w:r>
      <w:r w:rsidRPr="005C3D79">
        <w:rPr>
          <w:rFonts w:ascii="Times New Roman" w:hAnsi="Times New Roman"/>
          <w:sz w:val="24"/>
        </w:rPr>
        <w:t>Viewed 24 June 2015. Available at:</w:t>
      </w:r>
    </w:p>
    <w:p w:rsidR="00A06263" w:rsidRDefault="00A06263" w:rsidP="00A06263">
      <w:r w:rsidRPr="00660570">
        <w:t>&lt;http://ieeexplore.ieee.org/stamp/stamp.jsp?tp=&amp;arnumber=6649829&gt;</w:t>
      </w:r>
    </w:p>
    <w:p w:rsidR="00A06263" w:rsidRDefault="00A06263" w:rsidP="00A06263">
      <w:pPr>
        <w:rPr>
          <w:rFonts w:ascii="Times New Roman" w:hAnsi="Times New Roman"/>
          <w:sz w:val="24"/>
        </w:rPr>
      </w:pPr>
      <w:r w:rsidRPr="00FE07DA">
        <w:t>Noiumkar</w:t>
      </w:r>
      <w:r>
        <w:t>, P 2012, '</w:t>
      </w:r>
      <w:r w:rsidRPr="00FE07DA">
        <w:t xml:space="preserve"> The SQL Injection Attacking Prevention Applying the Design Tec</w:t>
      </w:r>
      <w:r w:rsidRPr="00FE07DA">
        <w:t>h</w:t>
      </w:r>
      <w:r w:rsidRPr="00FE07DA">
        <w:t>niques of IPTABLES</w:t>
      </w:r>
      <w:r>
        <w:t xml:space="preserve">', </w:t>
      </w:r>
      <w:r w:rsidRPr="00FE07DA">
        <w:t>Journal of Convergence Information Technology (2012)</w:t>
      </w:r>
      <w:r>
        <w:t xml:space="preserve">, 7, 22, pp.66-75, </w:t>
      </w:r>
      <w:r w:rsidRPr="005C3D79">
        <w:rPr>
          <w:rFonts w:ascii="Times New Roman" w:hAnsi="Times New Roman"/>
          <w:sz w:val="24"/>
        </w:rPr>
        <w:t>Viewed 24 June 2015. Available at:</w:t>
      </w:r>
    </w:p>
    <w:p w:rsidR="00A06263" w:rsidRPr="00FE07DA" w:rsidRDefault="00A06263" w:rsidP="00A06263">
      <w:r>
        <w:rPr>
          <w:rFonts w:ascii="Times New Roman" w:hAnsi="Times New Roman"/>
          <w:sz w:val="24"/>
        </w:rPr>
        <w:t>&lt;</w:t>
      </w:r>
      <w:r w:rsidRPr="00FE07DA">
        <w:rPr>
          <w:rFonts w:ascii="Times New Roman" w:hAnsi="Times New Roman"/>
          <w:sz w:val="24"/>
        </w:rPr>
        <w:t>http://www.globalcis.org/jcit/ppl/JCIT2130PPL.pdf</w:t>
      </w:r>
      <w:r>
        <w:rPr>
          <w:rFonts w:ascii="Times New Roman" w:hAnsi="Times New Roman"/>
          <w:sz w:val="24"/>
        </w:rPr>
        <w:t>&gt;</w:t>
      </w:r>
    </w:p>
    <w:p w:rsidR="00A06263" w:rsidRDefault="00A06263" w:rsidP="00A06263">
      <w:r w:rsidRPr="00FE07DA">
        <w:t>Abawajy</w:t>
      </w:r>
      <w:r>
        <w:t>, J 2013, '</w:t>
      </w:r>
      <w:r w:rsidRPr="00FE07DA">
        <w:t xml:space="preserve"> SQLIA detection and prevention approach for RFID systems</w:t>
      </w:r>
      <w:r>
        <w:t xml:space="preserve">', </w:t>
      </w:r>
      <w:r w:rsidRPr="00FE07DA">
        <w:t>Journal of Systems and Software (2013)</w:t>
      </w:r>
      <w:r>
        <w:t xml:space="preserve">, 86, 3, pp.751-758, </w:t>
      </w:r>
      <w:r w:rsidRPr="00FE07DA">
        <w:t>Viewed 24 June 2015. Available at:</w:t>
      </w:r>
    </w:p>
    <w:p w:rsidR="00A06263" w:rsidRDefault="00A06263" w:rsidP="00A06263">
      <w:r>
        <w:t>&lt;</w:t>
      </w:r>
      <w:r w:rsidRPr="00FE07DA">
        <w:t>http://ac.els-cdn.com/S0164121212003159/1-s2.0-S0164121212003159-main.pdf?_tid=71891994-1b5f-11e5-a1e8-00000aacb362&amp;acdnat=1435253424_e943fd8ce08f8aa32e017139e486b240</w:t>
      </w:r>
      <w:r>
        <w:t>&gt;</w:t>
      </w:r>
    </w:p>
    <w:p w:rsidR="00A06263" w:rsidRDefault="00A06263" w:rsidP="00A06263">
      <w:r w:rsidRPr="00FE07DA">
        <w:t xml:space="preserve">Johari, </w:t>
      </w:r>
      <w:r>
        <w:t xml:space="preserve">R, </w:t>
      </w:r>
      <w:r w:rsidRPr="00FE07DA">
        <w:t>Sharma</w:t>
      </w:r>
      <w:r>
        <w:t>, P 2012, '</w:t>
      </w:r>
      <w:r w:rsidRPr="00FE07DA">
        <w:t>A survey on web application vulnerabilities (SQLIA, XSS) e</w:t>
      </w:r>
      <w:r w:rsidRPr="00FE07DA">
        <w:t>x</w:t>
      </w:r>
      <w:r w:rsidRPr="00FE07DA">
        <w:t>ploitation and security engine for SQL injection</w:t>
      </w:r>
      <w:r>
        <w:t xml:space="preserve">', </w:t>
      </w:r>
      <w:r w:rsidRPr="00FE07DA">
        <w:t>Proceedings - International Conference on Communication Systems and Network Technologies, CSNT 2012 (2012)</w:t>
      </w:r>
      <w:r>
        <w:t xml:space="preserve">, pp.452-458, </w:t>
      </w:r>
      <w:r w:rsidRPr="00FE07DA">
        <w:t>Viewed 24 June 2015. Available at:</w:t>
      </w:r>
    </w:p>
    <w:p w:rsidR="00A06263" w:rsidRDefault="00A06263" w:rsidP="00A06263">
      <w:r>
        <w:t>&lt;</w:t>
      </w:r>
      <w:r w:rsidRPr="00FE07DA">
        <w:t>http://ieeexplore.ieee.org/stamp/stamp.jsp?tp=&amp;arnumber=6200667</w:t>
      </w:r>
      <w:r>
        <w:t>&gt;</w:t>
      </w:r>
    </w:p>
    <w:p w:rsidR="00A06263" w:rsidRDefault="00A06263" w:rsidP="00A06263">
      <w:r w:rsidRPr="00FE07DA">
        <w:lastRenderedPageBreak/>
        <w:t xml:space="preserve">Alserhani, </w:t>
      </w:r>
      <w:r>
        <w:t xml:space="preserve">F, </w:t>
      </w:r>
      <w:r w:rsidRPr="00FE07DA">
        <w:t xml:space="preserve">Akhlaq, </w:t>
      </w:r>
      <w:r>
        <w:t xml:space="preserve">M, </w:t>
      </w:r>
      <w:r w:rsidRPr="00FE07DA">
        <w:t xml:space="preserve">Awan, </w:t>
      </w:r>
      <w:r>
        <w:t xml:space="preserve">I, </w:t>
      </w:r>
      <w:r w:rsidRPr="00FE07DA">
        <w:t>Cullen</w:t>
      </w:r>
      <w:r>
        <w:t>, A 2011, '</w:t>
      </w:r>
      <w:r w:rsidRPr="00FE07DA">
        <w:t>Event-based alert correlation system to detect SQLI activities</w:t>
      </w:r>
      <w:r>
        <w:t xml:space="preserve">', </w:t>
      </w:r>
      <w:r w:rsidRPr="00FE07DA">
        <w:t>Proceedings - International Conference on Advanced Information Networking and Applications, AINA (2011)</w:t>
      </w:r>
      <w:r>
        <w:t xml:space="preserve">, pp.175-182, </w:t>
      </w:r>
      <w:r w:rsidRPr="00FE07DA">
        <w:t>Viewed 24 June 2015. Available at:</w:t>
      </w:r>
    </w:p>
    <w:p w:rsidR="00A06263" w:rsidRDefault="00A06263" w:rsidP="00A06263">
      <w:r>
        <w:t>&lt;</w:t>
      </w:r>
      <w:r w:rsidRPr="00FE07DA">
        <w:t>http://ieeexplore.ieee.org/stamp/stamp.jsp?tp=&amp;arnumber=5763386</w:t>
      </w:r>
      <w:r>
        <w:t>&gt;</w:t>
      </w:r>
    </w:p>
    <w:p w:rsidR="00A06263" w:rsidRDefault="00A06263" w:rsidP="00A06263">
      <w:r w:rsidRPr="00A277C0">
        <w:t xml:space="preserve">Mittal, </w:t>
      </w:r>
      <w:r>
        <w:t xml:space="preserve">P, </w:t>
      </w:r>
      <w:r w:rsidRPr="00A277C0">
        <w:t>Jena</w:t>
      </w:r>
      <w:r>
        <w:t>, S 2013, '</w:t>
      </w:r>
      <w:r w:rsidRPr="00A277C0">
        <w:t>A fast and secure way to prevent SQL injection attacks</w:t>
      </w:r>
      <w:r>
        <w:t xml:space="preserve">', </w:t>
      </w:r>
      <w:r w:rsidRPr="00A277C0">
        <w:t>2013 IEEE Conference on Information and Communication Technologies, ICT 2013 (2013)</w:t>
      </w:r>
      <w:r>
        <w:t>, pp.</w:t>
      </w:r>
      <w:r w:rsidRPr="00A277C0">
        <w:t>730-734</w:t>
      </w:r>
      <w:r>
        <w:t xml:space="preserve">, </w:t>
      </w:r>
      <w:r w:rsidRPr="00A277C0">
        <w:t>Viewed 24 June 2015. Available at:</w:t>
      </w:r>
    </w:p>
    <w:p w:rsidR="00A06263" w:rsidRDefault="00A06263" w:rsidP="00A06263">
      <w:pPr>
        <w:rPr>
          <w:highlight w:val="yellow"/>
        </w:rPr>
      </w:pPr>
      <w:r>
        <w:t>&lt;</w:t>
      </w:r>
      <w:r w:rsidRPr="00A277C0">
        <w:t>http://ieeexplore.ieee.org/stamp/stamp.jsp?tp=&amp;arnumber=6558190</w:t>
      </w:r>
      <w:r>
        <w:t>&gt;</w:t>
      </w:r>
    </w:p>
    <w:p w:rsidR="00A06263" w:rsidRDefault="00A06263" w:rsidP="00A06263">
      <w:r w:rsidRPr="00A277C0">
        <w:t xml:space="preserve">Avireddy, </w:t>
      </w:r>
      <w:r>
        <w:t xml:space="preserve">S, </w:t>
      </w:r>
      <w:r w:rsidRPr="00A277C0">
        <w:t xml:space="preserve">Perumal, </w:t>
      </w:r>
      <w:r>
        <w:t>V, Z</w:t>
      </w:r>
      <w:r w:rsidRPr="00A277C0">
        <w:t xml:space="preserve">owraj, </w:t>
      </w:r>
      <w:r>
        <w:t>N,</w:t>
      </w:r>
      <w:r w:rsidRPr="00A277C0">
        <w:t xml:space="preserve"> Kannan, </w:t>
      </w:r>
      <w:r>
        <w:t xml:space="preserve">R, </w:t>
      </w:r>
      <w:r w:rsidRPr="00A277C0">
        <w:t xml:space="preserve">Thinakaran, </w:t>
      </w:r>
      <w:r>
        <w:t xml:space="preserve">P, </w:t>
      </w:r>
      <w:r w:rsidRPr="00A277C0">
        <w:t xml:space="preserve">Ganapthi, </w:t>
      </w:r>
      <w:r>
        <w:t xml:space="preserve">S, </w:t>
      </w:r>
      <w:r w:rsidRPr="00A277C0">
        <w:t xml:space="preserve">Gunasekaran, </w:t>
      </w:r>
      <w:r>
        <w:t xml:space="preserve">J, </w:t>
      </w:r>
      <w:r w:rsidRPr="00A277C0">
        <w:t>Prabhu</w:t>
      </w:r>
      <w:r>
        <w:t>, S 2012, '</w:t>
      </w:r>
      <w:r w:rsidRPr="00A277C0">
        <w:t>Random4: An application specific randomized encryption algorithm to prevent SQL injection</w:t>
      </w:r>
      <w:r>
        <w:t xml:space="preserve">', </w:t>
      </w:r>
      <w:r w:rsidRPr="000D06AB">
        <w:t>Proc. of the 11th IEEE Int. Conference on Trust, Security and Privacy in Computing and Communications, TrustCom-2012 - 11th IEEE Int. Conference on Ubiqu</w:t>
      </w:r>
      <w:r w:rsidRPr="000D06AB">
        <w:t>i</w:t>
      </w:r>
      <w:r w:rsidRPr="000D06AB">
        <w:t>tous Computing and Communications, IUCC-2012 (2012)</w:t>
      </w:r>
      <w:r>
        <w:t>, pp.</w:t>
      </w:r>
      <w:r w:rsidRPr="000D06AB">
        <w:t>1327-1333</w:t>
      </w:r>
      <w:r>
        <w:t xml:space="preserve">, </w:t>
      </w:r>
      <w:r w:rsidRPr="000D06AB">
        <w:t>Viewed 24 June 2015. Available at:</w:t>
      </w:r>
    </w:p>
    <w:p w:rsidR="00607C94" w:rsidRDefault="00A06263" w:rsidP="00A06263">
      <w:r>
        <w:t>&lt;</w:t>
      </w:r>
      <w:r w:rsidRPr="000D06AB">
        <w:t>http://ieeexplore.ieee.org/stamp/stamp.jsp?tp=&amp;arnumber=6296134</w:t>
      </w:r>
      <w:r>
        <w:t>&gt;</w:t>
      </w:r>
    </w:p>
    <w:p w:rsidR="00607C94" w:rsidRPr="00607C94" w:rsidRDefault="00607C94" w:rsidP="00607C94"/>
    <w:p w:rsidR="00607C94" w:rsidRPr="00607C94" w:rsidRDefault="00607C94" w:rsidP="00607C94"/>
    <w:p w:rsidR="00607C94" w:rsidRPr="00607C94" w:rsidRDefault="00607C94" w:rsidP="00607C94"/>
    <w:p w:rsidR="00607C94" w:rsidRPr="00607C94" w:rsidRDefault="00607C94" w:rsidP="00607C94"/>
    <w:p w:rsidR="00607C94" w:rsidRPr="00607C94" w:rsidRDefault="00607C94" w:rsidP="00607C94"/>
    <w:p w:rsidR="00607C94" w:rsidRDefault="00607C94" w:rsidP="00607C94"/>
    <w:p w:rsidR="00A06263" w:rsidRPr="00607C94" w:rsidRDefault="00A06263" w:rsidP="00607C94"/>
    <w:p w:rsidR="00607C94" w:rsidRDefault="00607C94" w:rsidP="00607C94">
      <w:pPr>
        <w:pStyle w:val="Heading1"/>
      </w:pPr>
      <w:bookmarkStart w:id="53" w:name="_Toc430603328"/>
      <w:r>
        <w:lastRenderedPageBreak/>
        <w:t>Appendix 1 - Proposal</w:t>
      </w:r>
      <w:bookmarkEnd w:id="53"/>
    </w:p>
    <w:p w:rsidR="00D71A65" w:rsidRPr="008562F4" w:rsidRDefault="00D71A65" w:rsidP="00D71A65">
      <w:pPr>
        <w:rPr>
          <w:rFonts w:ascii="Palatino Linotype" w:hAnsi="Palatino Linotype"/>
          <w:b/>
        </w:rPr>
      </w:pPr>
      <w:r w:rsidRPr="008562F4">
        <w:rPr>
          <w:rFonts w:ascii="Palatino Linotype" w:hAnsi="Palatino Linotype"/>
          <w:b/>
        </w:rPr>
        <w:t xml:space="preserve">Name - </w:t>
      </w:r>
      <w:r w:rsidRPr="008562F4">
        <w:rPr>
          <w:rFonts w:ascii="Palatino Linotype" w:hAnsi="Palatino Linotype"/>
        </w:rPr>
        <w:t>James Braznell</w:t>
      </w:r>
    </w:p>
    <w:p w:rsidR="00D71A65" w:rsidRPr="008562F4" w:rsidRDefault="00D71A65" w:rsidP="00D71A65">
      <w:pPr>
        <w:rPr>
          <w:rFonts w:ascii="Palatino Linotype" w:hAnsi="Palatino Linotype"/>
          <w:b/>
        </w:rPr>
      </w:pPr>
      <w:r w:rsidRPr="008562F4">
        <w:rPr>
          <w:rFonts w:ascii="Palatino Linotype" w:hAnsi="Palatino Linotype"/>
          <w:b/>
        </w:rPr>
        <w:t xml:space="preserve">Student Number - </w:t>
      </w:r>
      <w:r w:rsidRPr="008562F4">
        <w:rPr>
          <w:rFonts w:ascii="Palatino Linotype" w:hAnsi="Palatino Linotype"/>
        </w:rPr>
        <w:t>1007022</w:t>
      </w:r>
    </w:p>
    <w:p w:rsidR="00D71A65" w:rsidRPr="008562F4" w:rsidRDefault="00D71A65" w:rsidP="00D71A65">
      <w:pPr>
        <w:rPr>
          <w:rFonts w:ascii="Palatino Linotype" w:hAnsi="Palatino Linotype"/>
          <w:b/>
        </w:rPr>
      </w:pPr>
      <w:r w:rsidRPr="008562F4">
        <w:rPr>
          <w:rFonts w:ascii="Palatino Linotype" w:hAnsi="Palatino Linotype"/>
          <w:b/>
        </w:rPr>
        <w:t xml:space="preserve">Award - </w:t>
      </w:r>
      <w:r w:rsidRPr="008562F4">
        <w:rPr>
          <w:rFonts w:ascii="Palatino Linotype" w:eastAsia="Calibri" w:hAnsi="Palatino Linotype"/>
        </w:rPr>
        <w:t>MSC Computer Science</w:t>
      </w:r>
    </w:p>
    <w:p w:rsidR="00D71A65" w:rsidRPr="008562F4" w:rsidRDefault="00D71A65" w:rsidP="00D71A65">
      <w:pPr>
        <w:rPr>
          <w:rFonts w:ascii="Palatino Linotype" w:hAnsi="Palatino Linotype"/>
          <w:b/>
        </w:rPr>
      </w:pPr>
      <w:r w:rsidRPr="008562F4">
        <w:rPr>
          <w:rFonts w:ascii="Palatino Linotype" w:hAnsi="Palatino Linotype"/>
          <w:b/>
        </w:rPr>
        <w:t xml:space="preserve">Project Title - </w:t>
      </w:r>
    </w:p>
    <w:p w:rsidR="00D71A65" w:rsidRPr="008562F4" w:rsidRDefault="00D71A65" w:rsidP="00D71A65">
      <w:pPr>
        <w:rPr>
          <w:rFonts w:ascii="Palatino Linotype" w:hAnsi="Palatino Linotype"/>
          <w:b/>
        </w:rPr>
      </w:pPr>
      <w:r w:rsidRPr="008562F4">
        <w:rPr>
          <w:rFonts w:ascii="Palatino Linotype" w:hAnsi="Palatino Linotype"/>
        </w:rPr>
        <w:t>SQL Injection: - The popular methods</w:t>
      </w:r>
      <w:r>
        <w:rPr>
          <w:rFonts w:ascii="Palatino Linotype" w:hAnsi="Palatino Linotype"/>
        </w:rPr>
        <w:t>, solutions</w:t>
      </w:r>
      <w:r w:rsidRPr="008562F4">
        <w:rPr>
          <w:rFonts w:ascii="Palatino Linotype" w:hAnsi="Palatino Linotype"/>
        </w:rPr>
        <w:t xml:space="preserve"> and is it still an issue</w:t>
      </w:r>
    </w:p>
    <w:p w:rsidR="00D71A65" w:rsidRPr="008562F4" w:rsidRDefault="00D71A65" w:rsidP="00D71A65">
      <w:pPr>
        <w:pStyle w:val="NoSpacing"/>
        <w:rPr>
          <w:rFonts w:ascii="Palatino Linotype" w:eastAsia="Calibri" w:hAnsi="Palatino Linotype" w:cs="Times New Roman"/>
          <w:b/>
        </w:rPr>
      </w:pPr>
      <w:r w:rsidRPr="008562F4">
        <w:rPr>
          <w:rFonts w:ascii="Palatino Linotype" w:hAnsi="Palatino Linotype"/>
          <w:b/>
        </w:rPr>
        <w:t xml:space="preserve">Aim </w:t>
      </w:r>
      <w:r w:rsidRPr="008562F4">
        <w:rPr>
          <w:rFonts w:ascii="Palatino Linotype" w:eastAsia="Calibri" w:hAnsi="Palatino Linotype" w:cs="Times New Roman"/>
          <w:b/>
        </w:rPr>
        <w:t>-</w:t>
      </w:r>
    </w:p>
    <w:p w:rsidR="00D71A65" w:rsidRDefault="00D71A65" w:rsidP="00D71A65">
      <w:pPr>
        <w:pStyle w:val="NoSpacing"/>
        <w:rPr>
          <w:rFonts w:ascii="Palatino Linotype" w:eastAsia="Calibri" w:hAnsi="Palatino Linotype" w:cs="Times New Roman"/>
        </w:rPr>
      </w:pPr>
      <w:r w:rsidRPr="008562F4">
        <w:rPr>
          <w:rFonts w:ascii="Palatino Linotype" w:eastAsia="Calibri" w:hAnsi="Palatino Linotype" w:cs="Times New Roman"/>
        </w:rPr>
        <w:t xml:space="preserve">To create a report on SQL Injection </w:t>
      </w:r>
      <w:r w:rsidRPr="008562F4">
        <w:rPr>
          <w:rFonts w:ascii="Palatino Linotype" w:hAnsi="Palatino Linotype"/>
        </w:rPr>
        <w:t xml:space="preserve">database intrusion </w:t>
      </w:r>
      <w:r w:rsidRPr="008562F4">
        <w:rPr>
          <w:rFonts w:ascii="Palatino Linotype" w:eastAsia="Calibri" w:hAnsi="Palatino Linotype" w:cs="Times New Roman"/>
        </w:rPr>
        <w:t>techniques and its current state as a security threat to be considered</w:t>
      </w:r>
    </w:p>
    <w:p w:rsidR="00D71A65" w:rsidRPr="00D13F94" w:rsidRDefault="00D71A65" w:rsidP="00D71A65">
      <w:pPr>
        <w:rPr>
          <w:rFonts w:eastAsia="Calibri"/>
          <w:b/>
        </w:rPr>
      </w:pPr>
      <w:r w:rsidRPr="00D13F94">
        <w:rPr>
          <w:rFonts w:eastAsia="Calibri"/>
          <w:b/>
        </w:rPr>
        <w:t>Objectives -</w:t>
      </w:r>
    </w:p>
    <w:p w:rsidR="00D71A65" w:rsidRDefault="00D71A65" w:rsidP="00D71A65">
      <w:pPr>
        <w:pStyle w:val="NoSpacing"/>
        <w:numPr>
          <w:ilvl w:val="0"/>
          <w:numId w:val="7"/>
        </w:numPr>
        <w:rPr>
          <w:rFonts w:ascii="Palatino Linotype" w:eastAsia="Calibri" w:hAnsi="Palatino Linotype" w:cs="Times New Roman"/>
          <w:bCs/>
          <w:iCs/>
        </w:rPr>
      </w:pPr>
      <w:r>
        <w:rPr>
          <w:rFonts w:ascii="Palatino Linotype" w:eastAsia="Calibri" w:hAnsi="Palatino Linotype" w:cs="Times New Roman"/>
          <w:bCs/>
          <w:iCs/>
        </w:rPr>
        <w:t>Perform extensive re</w:t>
      </w:r>
      <w:r w:rsidRPr="00D13F94">
        <w:t xml:space="preserve"> </w:t>
      </w:r>
      <w:r w:rsidRPr="00D13F94">
        <w:rPr>
          <w:rFonts w:ascii="Palatino Linotype" w:eastAsia="Calibri" w:hAnsi="Palatino Linotype" w:cs="Times New Roman"/>
          <w:bCs/>
          <w:iCs/>
        </w:rPr>
        <w:t>research into SQL Injection</w:t>
      </w:r>
    </w:p>
    <w:p w:rsidR="00D71A65" w:rsidRDefault="00D71A65" w:rsidP="00D71A65">
      <w:pPr>
        <w:pStyle w:val="NoSpacing"/>
        <w:numPr>
          <w:ilvl w:val="0"/>
          <w:numId w:val="7"/>
        </w:numPr>
        <w:rPr>
          <w:rFonts w:ascii="Palatino Linotype" w:eastAsia="Calibri" w:hAnsi="Palatino Linotype" w:cs="Times New Roman"/>
          <w:bCs/>
          <w:iCs/>
        </w:rPr>
      </w:pPr>
      <w:r>
        <w:rPr>
          <w:rFonts w:ascii="Palatino Linotype" w:eastAsia="Calibri" w:hAnsi="Palatino Linotype" w:cs="Times New Roman"/>
          <w:bCs/>
          <w:iCs/>
        </w:rPr>
        <w:t xml:space="preserve">Build </w:t>
      </w:r>
      <w:r w:rsidRPr="00D13F94">
        <w:rPr>
          <w:rFonts w:ascii="Palatino Linotype" w:eastAsia="Calibri" w:hAnsi="Palatino Linotype" w:cs="Times New Roman"/>
          <w:bCs/>
          <w:iCs/>
        </w:rPr>
        <w:t>databases, develop related applications and test numerous database management systems against SQL Injection attack</w:t>
      </w:r>
    </w:p>
    <w:p w:rsidR="00D71A65" w:rsidRPr="00D13F94" w:rsidRDefault="00D71A65" w:rsidP="00D71A65">
      <w:pPr>
        <w:pStyle w:val="NoSpacing"/>
        <w:numPr>
          <w:ilvl w:val="0"/>
          <w:numId w:val="7"/>
        </w:numPr>
        <w:rPr>
          <w:rFonts w:ascii="Palatino Linotype" w:eastAsia="Calibri" w:hAnsi="Palatino Linotype" w:cs="Times New Roman"/>
          <w:bCs/>
          <w:iCs/>
        </w:rPr>
      </w:pPr>
      <w:r>
        <w:rPr>
          <w:rFonts w:ascii="Palatino Linotype" w:eastAsia="Calibri" w:hAnsi="Palatino Linotype" w:cs="Times New Roman"/>
          <w:bCs/>
          <w:iCs/>
        </w:rPr>
        <w:t>C</w:t>
      </w:r>
      <w:r w:rsidRPr="00D13F94">
        <w:rPr>
          <w:rFonts w:ascii="Palatino Linotype" w:eastAsia="Calibri" w:hAnsi="Palatino Linotype" w:cs="Times New Roman"/>
          <w:bCs/>
          <w:iCs/>
        </w:rPr>
        <w:t>reate a report on findings based on research and practical tests</w:t>
      </w:r>
    </w:p>
    <w:p w:rsidR="00D71A65" w:rsidRPr="008562F4" w:rsidRDefault="00D71A65" w:rsidP="00D71A65">
      <w:pPr>
        <w:rPr>
          <w:rFonts w:ascii="Palatino Linotype" w:hAnsi="Palatino Linotype"/>
          <w:b/>
        </w:rPr>
      </w:pPr>
      <w:r w:rsidRPr="008562F4">
        <w:rPr>
          <w:rFonts w:ascii="Palatino Linotype" w:hAnsi="Palatino Linotype"/>
          <w:b/>
        </w:rPr>
        <w:t xml:space="preserve">Deliverable - </w:t>
      </w:r>
    </w:p>
    <w:p w:rsidR="00D71A65" w:rsidRDefault="00D71A65" w:rsidP="00D71A65">
      <w:pPr>
        <w:rPr>
          <w:rFonts w:ascii="Palatino Linotype" w:eastAsia="Calibri" w:hAnsi="Palatino Linotype"/>
        </w:rPr>
      </w:pPr>
      <w:r>
        <w:rPr>
          <w:rFonts w:ascii="Palatino Linotype" w:eastAsia="Calibri" w:hAnsi="Palatino Linotype"/>
        </w:rPr>
        <w:t>After p</w:t>
      </w:r>
      <w:r w:rsidRPr="008562F4">
        <w:rPr>
          <w:rFonts w:ascii="Palatino Linotype" w:eastAsia="Calibri" w:hAnsi="Palatino Linotype"/>
        </w:rPr>
        <w:t>erform</w:t>
      </w:r>
      <w:r>
        <w:rPr>
          <w:rFonts w:ascii="Palatino Linotype" w:eastAsia="Calibri" w:hAnsi="Palatino Linotype"/>
        </w:rPr>
        <w:t>ing</w:t>
      </w:r>
      <w:r w:rsidRPr="008562F4">
        <w:rPr>
          <w:rFonts w:ascii="Palatino Linotype" w:eastAsia="Calibri" w:hAnsi="Palatino Linotype"/>
        </w:rPr>
        <w:t xml:space="preserve"> exten</w:t>
      </w:r>
      <w:r>
        <w:rPr>
          <w:rFonts w:ascii="Palatino Linotype" w:eastAsia="Calibri" w:hAnsi="Palatino Linotype"/>
        </w:rPr>
        <w:t>sive research into SQLIAs and the solutions to that threat there will be several tests on whether SQLIA is still an issue. This will involve the d</w:t>
      </w:r>
      <w:r>
        <w:rPr>
          <w:rFonts w:ascii="Palatino Linotype" w:eastAsia="Calibri" w:hAnsi="Palatino Linotype"/>
        </w:rPr>
        <w:t>e</w:t>
      </w:r>
      <w:r>
        <w:rPr>
          <w:rFonts w:ascii="Palatino Linotype" w:eastAsia="Calibri" w:hAnsi="Palatino Linotype"/>
        </w:rPr>
        <w:t>velopment of  test applications that perform specific jobs possibly using several different programming languages such as PHP, Java, HTML, etc in order to test their resilience against this threat and they will be connected to several databases using different Database Management systems(DBMS) such as Oracle, MySQL, Microsoft SQL Server etc with a substantial amount of test data to test their built in methods for dealing with various SQLIA methods and then move on to testing with the addition of third party tools for SQLIA defence that were found based on the research pe</w:t>
      </w:r>
      <w:r>
        <w:rPr>
          <w:rFonts w:ascii="Palatino Linotype" w:eastAsia="Calibri" w:hAnsi="Palatino Linotype"/>
        </w:rPr>
        <w:t>r</w:t>
      </w:r>
      <w:r>
        <w:rPr>
          <w:rFonts w:ascii="Palatino Linotype" w:eastAsia="Calibri" w:hAnsi="Palatino Linotype"/>
        </w:rPr>
        <w:t>formed beforehand. With the information gained from this artefact there will be a report produced on the research and the findings combined in order to provide an answer on whether SQL Injection is still an issue.</w:t>
      </w:r>
    </w:p>
    <w:p w:rsidR="00D71A65" w:rsidRPr="008562F4" w:rsidRDefault="00D71A65" w:rsidP="00D71A65">
      <w:pPr>
        <w:rPr>
          <w:rFonts w:ascii="Palatino Linotype" w:hAnsi="Palatino Linotype"/>
          <w:b/>
        </w:rPr>
      </w:pPr>
      <w:r w:rsidRPr="008562F4">
        <w:rPr>
          <w:rFonts w:ascii="Palatino Linotype" w:hAnsi="Palatino Linotype"/>
          <w:b/>
        </w:rPr>
        <w:t>Research question(s) -</w:t>
      </w:r>
    </w:p>
    <w:p w:rsidR="00D71A65" w:rsidRPr="008562F4" w:rsidRDefault="00D71A65" w:rsidP="00D71A65">
      <w:pPr>
        <w:pStyle w:val="NoSpacing"/>
        <w:rPr>
          <w:rFonts w:ascii="Palatino Linotype" w:eastAsia="Calibri" w:hAnsi="Palatino Linotype" w:cs="Times New Roman"/>
        </w:rPr>
      </w:pPr>
      <w:r w:rsidRPr="008562F4">
        <w:rPr>
          <w:rFonts w:ascii="Palatino Linotype" w:hAnsi="Palatino Linotype"/>
        </w:rPr>
        <w:t>What are the popular SQL Injection database intrusion methods and has the compu</w:t>
      </w:r>
      <w:r w:rsidRPr="008562F4">
        <w:rPr>
          <w:rFonts w:ascii="Palatino Linotype" w:hAnsi="Palatino Linotype"/>
        </w:rPr>
        <w:t>t</w:t>
      </w:r>
      <w:r w:rsidRPr="008562F4">
        <w:rPr>
          <w:rFonts w:ascii="Palatino Linotype" w:hAnsi="Palatino Linotype"/>
        </w:rPr>
        <w:t>ing industry made the practice ineffectual?</w:t>
      </w:r>
    </w:p>
    <w:p w:rsidR="00D71A65" w:rsidRDefault="00D71A65" w:rsidP="00D71A65">
      <w:pPr>
        <w:rPr>
          <w:rFonts w:ascii="Palatino Linotype" w:eastAsia="Calibri" w:hAnsi="Palatino Linotype"/>
        </w:rPr>
      </w:pPr>
      <w:r w:rsidRPr="008562F4">
        <w:rPr>
          <w:rFonts w:ascii="Palatino Linotype" w:hAnsi="Palatino Linotype"/>
          <w:b/>
        </w:rPr>
        <w:t>Background</w:t>
      </w:r>
      <w:r>
        <w:rPr>
          <w:rFonts w:ascii="Palatino Linotype" w:hAnsi="Palatino Linotype"/>
          <w:b/>
        </w:rPr>
        <w:t xml:space="preserve"> –</w:t>
      </w:r>
      <w:r>
        <w:rPr>
          <w:rFonts w:ascii="Palatino Linotype" w:hAnsi="Palatino Linotype"/>
          <w:b/>
        </w:rPr>
        <w:br/>
      </w:r>
      <w:r w:rsidRPr="009B5B06">
        <w:rPr>
          <w:rFonts w:ascii="Palatino Linotype" w:hAnsi="Palatino Linotype"/>
        </w:rPr>
        <w:t>In re</w:t>
      </w:r>
      <w:r>
        <w:rPr>
          <w:rFonts w:ascii="Palatino Linotype" w:hAnsi="Palatino Linotype"/>
        </w:rPr>
        <w:t xml:space="preserve">cent years information security has become more and more of a popular topic of research due to the growing nature of the internet as more and more individuals gain </w:t>
      </w:r>
      <w:r>
        <w:rPr>
          <w:rFonts w:ascii="Palatino Linotype" w:hAnsi="Palatino Linotype"/>
        </w:rPr>
        <w:lastRenderedPageBreak/>
        <w:t>access to it and as such the number of cyber-attacks on businesses and the confide</w:t>
      </w:r>
      <w:r>
        <w:rPr>
          <w:rFonts w:ascii="Palatino Linotype" w:hAnsi="Palatino Linotype"/>
        </w:rPr>
        <w:t>n</w:t>
      </w:r>
      <w:r>
        <w:rPr>
          <w:rFonts w:ascii="Palatino Linotype" w:hAnsi="Palatino Linotype"/>
        </w:rPr>
        <w:t>tial customer data that they hold has increased as a result. Therefore there has been a fair amount of research into stopping these attacks specifically at the front end of a</w:t>
      </w:r>
      <w:r>
        <w:rPr>
          <w:rFonts w:ascii="Palatino Linotype" w:hAnsi="Palatino Linotype"/>
        </w:rPr>
        <w:t>p</w:t>
      </w:r>
      <w:r>
        <w:rPr>
          <w:rFonts w:ascii="Palatino Linotype" w:hAnsi="Palatino Linotype"/>
        </w:rPr>
        <w:t xml:space="preserve">plications that businesses are using to interact with customers however this does leave the back end of the application vulnerable if attackers are able to reach it which is a part of much of the current research in information security, how to deal with the application vulnerabilities that attackers are taking advantage of. One of the bigger vulnerabilities is </w:t>
      </w:r>
      <w:r w:rsidRPr="008562F4">
        <w:rPr>
          <w:rFonts w:ascii="Palatino Linotype" w:eastAsia="Calibri" w:hAnsi="Palatino Linotype"/>
        </w:rPr>
        <w:t xml:space="preserve">SQL injection </w:t>
      </w:r>
      <w:r>
        <w:rPr>
          <w:rFonts w:ascii="Palatino Linotype" w:eastAsia="Calibri" w:hAnsi="Palatino Linotype"/>
        </w:rPr>
        <w:t xml:space="preserve">attack (SQLIA) which </w:t>
      </w:r>
      <w:r w:rsidRPr="008562F4">
        <w:rPr>
          <w:rFonts w:ascii="Palatino Linotype" w:eastAsia="Calibri" w:hAnsi="Palatino Linotype"/>
        </w:rPr>
        <w:t xml:space="preserve">is a technique where </w:t>
      </w:r>
      <w:r>
        <w:rPr>
          <w:rFonts w:ascii="Palatino Linotype" w:eastAsia="Calibri" w:hAnsi="Palatino Linotype"/>
        </w:rPr>
        <w:t>the a</w:t>
      </w:r>
      <w:r>
        <w:rPr>
          <w:rFonts w:ascii="Palatino Linotype" w:eastAsia="Calibri" w:hAnsi="Palatino Linotype"/>
        </w:rPr>
        <w:t>t</w:t>
      </w:r>
      <w:r>
        <w:rPr>
          <w:rFonts w:ascii="Palatino Linotype" w:eastAsia="Calibri" w:hAnsi="Palatino Linotype"/>
        </w:rPr>
        <w:t xml:space="preserve">tacker attempts to alter a SQL query by </w:t>
      </w:r>
      <w:r w:rsidRPr="008562F4">
        <w:rPr>
          <w:rFonts w:ascii="Palatino Linotype" w:eastAsia="Calibri" w:hAnsi="Palatino Linotype"/>
        </w:rPr>
        <w:t>inject</w:t>
      </w:r>
      <w:r>
        <w:rPr>
          <w:rFonts w:ascii="Palatino Linotype" w:eastAsia="Calibri" w:hAnsi="Palatino Linotype"/>
        </w:rPr>
        <w:t>ing</w:t>
      </w:r>
      <w:r w:rsidRPr="008562F4">
        <w:rPr>
          <w:rFonts w:ascii="Palatino Linotype" w:eastAsia="Calibri" w:hAnsi="Palatino Linotype"/>
        </w:rPr>
        <w:t xml:space="preserve"> SQL code into front end applications for example with an empty text box</w:t>
      </w:r>
      <w:r>
        <w:rPr>
          <w:rFonts w:ascii="Palatino Linotype" w:eastAsia="Calibri" w:hAnsi="Palatino Linotype"/>
        </w:rPr>
        <w:t xml:space="preserve"> </w:t>
      </w:r>
      <w:r w:rsidRPr="008562F4">
        <w:rPr>
          <w:rFonts w:ascii="Palatino Linotype" w:eastAsia="Calibri" w:hAnsi="Palatino Linotype"/>
        </w:rPr>
        <w:t>that allows the malicious individual access to the database in order to retrieve sensitive information, alter the database or even wipe the database entirely.</w:t>
      </w:r>
    </w:p>
    <w:p w:rsidR="00D71A65" w:rsidRPr="00E163FE" w:rsidRDefault="00D71A65" w:rsidP="00D71A65">
      <w:pPr>
        <w:rPr>
          <w:rFonts w:ascii="Palatino Linotype" w:eastAsia="Calibri" w:hAnsi="Palatino Linotype"/>
        </w:rPr>
      </w:pPr>
      <w:r>
        <w:rPr>
          <w:rFonts w:ascii="Palatino Linotype" w:eastAsia="Calibri" w:hAnsi="Palatino Linotype"/>
        </w:rPr>
        <w:t>SQLIAs come in several different forms, one of which centres around the SQL command UNION that combines queries, if used for malicious purposes this co</w:t>
      </w:r>
      <w:r>
        <w:rPr>
          <w:rFonts w:ascii="Palatino Linotype" w:eastAsia="Calibri" w:hAnsi="Palatino Linotype"/>
        </w:rPr>
        <w:t>m</w:t>
      </w:r>
      <w:r>
        <w:rPr>
          <w:rFonts w:ascii="Palatino Linotype" w:eastAsia="Calibri" w:hAnsi="Palatino Linotype"/>
        </w:rPr>
        <w:t>mand will alter the original intended query by merging it with a query devised by the hacker to gain access to more of the database, steal data or damage the database if the correct data types for the columns involved are selected. Another type of SQLIA a</w:t>
      </w:r>
      <w:r>
        <w:rPr>
          <w:rFonts w:ascii="Palatino Linotype" w:eastAsia="Calibri" w:hAnsi="Palatino Linotype"/>
        </w:rPr>
        <w:t>t</w:t>
      </w:r>
      <w:r>
        <w:rPr>
          <w:rFonts w:ascii="Palatino Linotype" w:eastAsia="Calibri" w:hAnsi="Palatino Linotype"/>
        </w:rPr>
        <w:t>tempts to bypass any efforts by developers to stop SQLIAs within their code or with third party tools, this is done by altering the malicious query to instead use alternate encoding such as hexadecimal or Unicode which is not a part of developers consi</w:t>
      </w:r>
      <w:r>
        <w:rPr>
          <w:rFonts w:ascii="Palatino Linotype" w:eastAsia="Calibri" w:hAnsi="Palatino Linotype"/>
        </w:rPr>
        <w:t>d</w:t>
      </w:r>
      <w:r>
        <w:rPr>
          <w:rFonts w:ascii="Palatino Linotype" w:eastAsia="Calibri" w:hAnsi="Palatino Linotype"/>
        </w:rPr>
        <w:t>erations when it comes to securing their application and database allowing the attacker to perform malicious acts. Another type of SQLIA takes advantage of any leftover sets of SQL commands packaged together as a procedure that came with the particular database management system (DBMS) that a developer may have chosen to support their application, the attacker will attach their malicious SQL statement to a procedure so that when run their statement will allow them to perform malicious acts, a SQLIA similar to this is where the attacker attaches their malicious SQL stat</w:t>
      </w:r>
      <w:r>
        <w:rPr>
          <w:rFonts w:ascii="Palatino Linotype" w:eastAsia="Calibri" w:hAnsi="Palatino Linotype"/>
        </w:rPr>
        <w:t>e</w:t>
      </w:r>
      <w:r>
        <w:rPr>
          <w:rFonts w:ascii="Palatino Linotype" w:eastAsia="Calibri" w:hAnsi="Palatino Linotype"/>
        </w:rPr>
        <w:t xml:space="preserve">ment to another non malicious SQL statement by adding a semicolon at the end so that it ends it, this will cause the first statement to be run but also allow the attackers malicious statement to be run. Another SQLIA is where the attacker does not get any prompt from the application that their efforts are being successful in the form of error </w:t>
      </w:r>
      <w:r>
        <w:rPr>
          <w:rFonts w:ascii="Palatino Linotype" w:eastAsia="Calibri" w:hAnsi="Palatino Linotype"/>
        </w:rPr>
        <w:lastRenderedPageBreak/>
        <w:t>messages, the attacker instead injects SQL statements that are correct or incorrect and the application will determine this and based on the answer the attacker will learn more about the databases stored data than was intended. Another SQLIA makes use of time centric operators such as BENCHMARK() in the malicious SQL statement as if this is set to repeat a high enough number of times and returns correctly the stat</w:t>
      </w:r>
      <w:r>
        <w:rPr>
          <w:rFonts w:ascii="Palatino Linotype" w:eastAsia="Calibri" w:hAnsi="Palatino Linotype"/>
        </w:rPr>
        <w:t>e</w:t>
      </w:r>
      <w:r>
        <w:rPr>
          <w:rFonts w:ascii="Palatino Linotype" w:eastAsia="Calibri" w:hAnsi="Palatino Linotype"/>
        </w:rPr>
        <w:t>ment will run and hamper server performance severely as the malicious statement is being run. Another SQLIA makes use of malicious SQL statements that are made purposefully incorrect by the attacker which when injected and run will cause error messages to appear allowing the attacker to learn the structure of the applications d</w:t>
      </w:r>
      <w:r>
        <w:rPr>
          <w:rFonts w:ascii="Palatino Linotype" w:eastAsia="Calibri" w:hAnsi="Palatino Linotype"/>
        </w:rPr>
        <w:t>a</w:t>
      </w:r>
      <w:r>
        <w:rPr>
          <w:rFonts w:ascii="Palatino Linotype" w:eastAsia="Calibri" w:hAnsi="Palatino Linotype"/>
        </w:rPr>
        <w:t>tabase as well as individual records. Another SQLIA makes use of SQL statements that are purposefully set up to be considered correct by the application they are i</w:t>
      </w:r>
      <w:r>
        <w:rPr>
          <w:rFonts w:ascii="Palatino Linotype" w:eastAsia="Calibri" w:hAnsi="Palatino Linotype"/>
        </w:rPr>
        <w:t>n</w:t>
      </w:r>
      <w:r>
        <w:rPr>
          <w:rFonts w:ascii="Palatino Linotype" w:eastAsia="Calibri" w:hAnsi="Palatino Linotype"/>
        </w:rPr>
        <w:t>jected into allowing the attacker access to more of the database than they should leading to stolen data and damages.</w:t>
      </w:r>
    </w:p>
    <w:p w:rsidR="00D71A65" w:rsidRDefault="00D71A65" w:rsidP="00D71A65">
      <w:pPr>
        <w:rPr>
          <w:rFonts w:ascii="Palatino Linotype" w:eastAsia="Calibri" w:hAnsi="Palatino Linotype"/>
        </w:rPr>
      </w:pPr>
      <w:r>
        <w:rPr>
          <w:rFonts w:ascii="Palatino Linotype" w:eastAsia="Calibri" w:hAnsi="Palatino Linotype"/>
        </w:rPr>
        <w:t>Based on the research performed on this topic several solutions have been devised to help secure applications against this kind of attack, there are tools that will scan an application in its entirety to look for known vulnerabilities in the code and will d</w:t>
      </w:r>
      <w:r>
        <w:rPr>
          <w:rFonts w:ascii="Palatino Linotype" w:eastAsia="Calibri" w:hAnsi="Palatino Linotype"/>
        </w:rPr>
        <w:t>e</w:t>
      </w:r>
      <w:r>
        <w:rPr>
          <w:rFonts w:ascii="Palatino Linotype" w:eastAsia="Calibri" w:hAnsi="Palatino Linotype"/>
        </w:rPr>
        <w:t>pending on the tool, make the user aware of the issue, provide assistance in rectifying the problem code or change the code in question to no longer be vulnerable to SQL injection attack on an automatic basis, while this is very useful for securing applic</w:t>
      </w:r>
      <w:r>
        <w:rPr>
          <w:rFonts w:ascii="Palatino Linotype" w:eastAsia="Calibri" w:hAnsi="Palatino Linotype"/>
        </w:rPr>
        <w:t>a</w:t>
      </w:r>
      <w:r>
        <w:rPr>
          <w:rFonts w:ascii="Palatino Linotype" w:eastAsia="Calibri" w:hAnsi="Palatino Linotype"/>
        </w:rPr>
        <w:t>tions against known threats it is however ineffective against new SQLIAs that it does not have a solution for making it not very adaptable in the long term.</w:t>
      </w:r>
    </w:p>
    <w:p w:rsidR="00D71A65" w:rsidRDefault="00D71A65" w:rsidP="00D71A65">
      <w:pPr>
        <w:rPr>
          <w:rFonts w:ascii="Palatino Linotype" w:eastAsia="Calibri" w:hAnsi="Palatino Linotype"/>
        </w:rPr>
      </w:pPr>
      <w:r>
        <w:rPr>
          <w:rFonts w:ascii="Palatino Linotype" w:eastAsia="Calibri" w:hAnsi="Palatino Linotype"/>
        </w:rPr>
        <w:t>Another solution for dealing with the threat of SQLIAs is SQLIA detection tools; this is where the tool will run in the background of the normal application runtime and based on the tools method will scrutinize the SQL code that is passed from the front end application to the back end database against known SQLIAs and will block any deemed to be a threat automatically, the tools available do this in various ways and some are even quite adaptable in that they will attempt learn the traits of SQLIAs and be able to block new SQLIAs based on this, however due to the fact that the tools will run in the background of normal operations depending on the tool it may cause a noticeable slowdown in performance.</w:t>
      </w:r>
    </w:p>
    <w:p w:rsidR="00D71A65" w:rsidRPr="0037125C" w:rsidRDefault="00D71A65" w:rsidP="00D71A65">
      <w:pPr>
        <w:rPr>
          <w:rFonts w:ascii="Palatino Linotype" w:eastAsia="Calibri" w:hAnsi="Palatino Linotype"/>
        </w:rPr>
      </w:pPr>
      <w:r>
        <w:rPr>
          <w:rFonts w:ascii="Palatino Linotype" w:eastAsia="Calibri" w:hAnsi="Palatino Linotype"/>
        </w:rPr>
        <w:lastRenderedPageBreak/>
        <w:t>Another solution for securing against SQLIAs would be to introduce a third party encryption tool that will take the records in the database and encrypt them in such a way so that even if a SQLIA is successful the attacker will only receive data that is e</w:t>
      </w:r>
      <w:r>
        <w:rPr>
          <w:rFonts w:ascii="Palatino Linotype" w:eastAsia="Calibri" w:hAnsi="Palatino Linotype"/>
        </w:rPr>
        <w:t>s</w:t>
      </w:r>
      <w:r>
        <w:rPr>
          <w:rFonts w:ascii="Palatino Linotype" w:eastAsia="Calibri" w:hAnsi="Palatino Linotype"/>
        </w:rPr>
        <w:t>sentially useless to them without the password to decrypt them an effective method that has seen much use as a part of standard DBMSs to deal with other types of dat</w:t>
      </w:r>
      <w:r>
        <w:rPr>
          <w:rFonts w:ascii="Palatino Linotype" w:eastAsia="Calibri" w:hAnsi="Palatino Linotype"/>
        </w:rPr>
        <w:t>a</w:t>
      </w:r>
      <w:r>
        <w:rPr>
          <w:rFonts w:ascii="Palatino Linotype" w:eastAsia="Calibri" w:hAnsi="Palatino Linotype"/>
        </w:rPr>
        <w:t>base threats such as malicious employees for example. Depending on the tool they can offer added benefits such as being easier to implement as well as fine tuning the encryption to what is required whether it be a high level of encryption for added s</w:t>
      </w:r>
      <w:r>
        <w:rPr>
          <w:rFonts w:ascii="Palatino Linotype" w:eastAsia="Calibri" w:hAnsi="Palatino Linotype"/>
        </w:rPr>
        <w:t>e</w:t>
      </w:r>
      <w:r>
        <w:rPr>
          <w:rFonts w:ascii="Palatino Linotype" w:eastAsia="Calibri" w:hAnsi="Palatino Linotype"/>
        </w:rPr>
        <w:t>curity or light encryption for security with less of a performance cost added to it, as well as other added benefits that such tools bring with them, however depending on the amount of encryption and how widespread its use on the database there will be a performance cost as well as the time needed to decrypt the data whenever it is needed.</w:t>
      </w:r>
    </w:p>
    <w:p w:rsidR="00D71A65" w:rsidRPr="00633B19" w:rsidRDefault="00D71A65" w:rsidP="00D71A65">
      <w:pPr>
        <w:rPr>
          <w:rFonts w:ascii="Palatino Linotype" w:hAnsi="Palatino Linotype"/>
        </w:rPr>
      </w:pPr>
      <w:r w:rsidRPr="00633B19">
        <w:rPr>
          <w:rFonts w:ascii="Palatino Linotype" w:hAnsi="Palatino Linotype"/>
        </w:rPr>
        <w:t>Based</w:t>
      </w:r>
      <w:r>
        <w:rPr>
          <w:rFonts w:ascii="Palatino Linotype" w:hAnsi="Palatino Linotype"/>
        </w:rPr>
        <w:t xml:space="preserve"> on this it is clear to see that much has been said and done about the issue of SQLIA, including research on the various methods attackers use to gain access to what should be secure data as well as the solutions that have been devised in an a</w:t>
      </w:r>
      <w:r>
        <w:rPr>
          <w:rFonts w:ascii="Palatino Linotype" w:hAnsi="Palatino Linotype"/>
        </w:rPr>
        <w:t>t</w:t>
      </w:r>
      <w:r>
        <w:rPr>
          <w:rFonts w:ascii="Palatino Linotype" w:hAnsi="Palatino Linotype"/>
        </w:rPr>
        <w:t>tempt to secure against this and ultimately end the threat that it poses, however despite this there is no all inclusive method for dealing with SQLIA as well as the di</w:t>
      </w:r>
      <w:r>
        <w:rPr>
          <w:rFonts w:ascii="Palatino Linotype" w:hAnsi="Palatino Linotype"/>
        </w:rPr>
        <w:t>s</w:t>
      </w:r>
      <w:r>
        <w:rPr>
          <w:rFonts w:ascii="Palatino Linotype" w:hAnsi="Palatino Linotype"/>
        </w:rPr>
        <w:t>advantages some of the current methods have when implemented. Therefore this paper will look further at the current SQLIA methods in use by attackers, the sol</w:t>
      </w:r>
      <w:r>
        <w:rPr>
          <w:rFonts w:ascii="Palatino Linotype" w:hAnsi="Palatino Linotype"/>
        </w:rPr>
        <w:t>u</w:t>
      </w:r>
      <w:r>
        <w:rPr>
          <w:rFonts w:ascii="Palatino Linotype" w:hAnsi="Palatino Linotype"/>
        </w:rPr>
        <w:t>tions for dealing with them and from this test against several DBMSs whether SQLIA is still an issue.</w:t>
      </w:r>
    </w:p>
    <w:p w:rsidR="00D71A65" w:rsidRDefault="00D71A65" w:rsidP="00D71A65">
      <w:pPr>
        <w:rPr>
          <w:rFonts w:ascii="Palatino Linotype" w:hAnsi="Palatino Linotype"/>
          <w:b/>
        </w:rPr>
      </w:pPr>
      <w:r w:rsidRPr="008562F4">
        <w:rPr>
          <w:rFonts w:ascii="Palatino Linotype" w:hAnsi="Palatino Linotype"/>
          <w:b/>
        </w:rPr>
        <w:t xml:space="preserve">Method - </w:t>
      </w:r>
    </w:p>
    <w:p w:rsidR="00D71A65" w:rsidRDefault="00D71A65" w:rsidP="00D71A65">
      <w:pPr>
        <w:rPr>
          <w:rFonts w:ascii="Palatino Linotype" w:hAnsi="Palatino Linotype"/>
        </w:rPr>
      </w:pPr>
      <w:r w:rsidRPr="00D9093D">
        <w:rPr>
          <w:rFonts w:ascii="Palatino Linotype" w:hAnsi="Palatino Linotype"/>
        </w:rPr>
        <w:t xml:space="preserve">The research method this paper will employ is </w:t>
      </w:r>
      <w:r>
        <w:rPr>
          <w:rFonts w:ascii="Palatino Linotype" w:hAnsi="Palatino Linotype"/>
        </w:rPr>
        <w:t>quantitative as the research pe</w:t>
      </w:r>
      <w:r>
        <w:rPr>
          <w:rFonts w:ascii="Palatino Linotype" w:hAnsi="Palatino Linotype"/>
        </w:rPr>
        <w:t>r</w:t>
      </w:r>
      <w:r>
        <w:rPr>
          <w:rFonts w:ascii="Palatino Linotype" w:hAnsi="Palatino Linotype"/>
        </w:rPr>
        <w:t xml:space="preserve">formed will be of a secondary basis, copious amounts of journal articles, thesis's, books, conference papers etc from the current research by other researchers will be collected and analysed in order to understand the scope of the issue and be able to see where the research has yet to go or take what has been done further. Research priority will be on case studies where SQLIA occurred in industry, defences were actively used, as well as statistical data on SQLIAs in order to see how much of an issue and how widespread throughout the IT industry it was, where it is now. Statistical data on </w:t>
      </w:r>
      <w:r>
        <w:rPr>
          <w:rFonts w:ascii="Palatino Linotype" w:hAnsi="Palatino Linotype"/>
        </w:rPr>
        <w:lastRenderedPageBreak/>
        <w:t>the various SQLIA methods would be beneficial so as to see which would be best to test against in the artefact as well as the solutions for dealing with them to see which are the most popular for this issue so they can also be used in the artefact and in order to help answer the research question.</w:t>
      </w:r>
    </w:p>
    <w:p w:rsidR="00D71A65" w:rsidRPr="00D9093D" w:rsidRDefault="00D71A65" w:rsidP="00D71A65">
      <w:pPr>
        <w:rPr>
          <w:rFonts w:ascii="Palatino Linotype" w:hAnsi="Palatino Linotype"/>
        </w:rPr>
      </w:pPr>
      <w:r>
        <w:rPr>
          <w:rFonts w:ascii="Palatino Linotype" w:hAnsi="Palatino Linotype"/>
        </w:rPr>
        <w:t>The specific research methodology to be used will be the waterfall method, this will involve an analysis of exactly what is required to develop the artefact as well as answering the research question, next a design will be planned out for the proposed artefact which will take advantage of what was learned in the analysis stage, from this the artefact will be developed according to the design and then tested as shown in the deliverable, this will be analysed in order to formulate the answer to the r</w:t>
      </w:r>
      <w:r>
        <w:rPr>
          <w:rFonts w:ascii="Palatino Linotype" w:hAnsi="Palatino Linotype"/>
        </w:rPr>
        <w:t>e</w:t>
      </w:r>
      <w:r>
        <w:rPr>
          <w:rFonts w:ascii="Palatino Linotype" w:hAnsi="Palatino Linotype"/>
        </w:rPr>
        <w:t>search question.</w:t>
      </w:r>
    </w:p>
    <w:p w:rsidR="00D71A65" w:rsidRDefault="00D71A65" w:rsidP="00D71A65">
      <w:pPr>
        <w:rPr>
          <w:rFonts w:ascii="Palatino Linotype" w:hAnsi="Palatino Linotype"/>
          <w:b/>
        </w:rPr>
      </w:pPr>
      <w:r w:rsidRPr="008562F4">
        <w:rPr>
          <w:rFonts w:ascii="Palatino Linotype" w:hAnsi="Palatino Linotype"/>
          <w:b/>
        </w:rPr>
        <w:t xml:space="preserve">Evaluation - </w:t>
      </w:r>
    </w:p>
    <w:p w:rsidR="00D71A65" w:rsidRPr="002B2CAA" w:rsidRDefault="00D71A65" w:rsidP="00D71A65">
      <w:pPr>
        <w:rPr>
          <w:rFonts w:ascii="Palatino Linotype" w:hAnsi="Palatino Linotype"/>
        </w:rPr>
      </w:pPr>
      <w:r>
        <w:rPr>
          <w:rFonts w:ascii="Palatino Linotype" w:hAnsi="Palatino Linotype"/>
        </w:rPr>
        <w:t>This paper has looked at various</w:t>
      </w:r>
      <w:r w:rsidRPr="002B2CAA">
        <w:rPr>
          <w:rFonts w:ascii="Palatino Linotype" w:hAnsi="Palatino Linotype"/>
        </w:rPr>
        <w:t xml:space="preserve"> SQLIA methods </w:t>
      </w:r>
      <w:r>
        <w:rPr>
          <w:rFonts w:ascii="Palatino Linotype" w:hAnsi="Palatino Linotype"/>
        </w:rPr>
        <w:t>in use by attackers as well as the solutions for dealing with them and the advantages and disadvantages that come with them, however compared to the amount of research that has been performed in this area it is apparent that this is not a comprehensive introduction to the topic by any means, therefore if there was time this could be improved to find and document even more SQLIA methods and solutions as well as providing examples of statistical data on their use for and against the issue at hand, also including examples of these in use with specific case studies and from this be able to make a more well informed analysis of both sides of SQLIA.</w:t>
      </w:r>
    </w:p>
    <w:p w:rsidR="00D71A65" w:rsidRPr="00216FE3" w:rsidRDefault="00D71A65" w:rsidP="00D71A65">
      <w:pPr>
        <w:rPr>
          <w:rFonts w:ascii="Palatino Linotype" w:hAnsi="Palatino Linotype"/>
          <w:b/>
        </w:rPr>
      </w:pPr>
      <w:r>
        <w:rPr>
          <w:rFonts w:ascii="Palatino Linotype" w:hAnsi="Palatino Linotype"/>
          <w:b/>
          <w:noProof/>
        </w:rPr>
        <w:drawing>
          <wp:anchor distT="0" distB="0" distL="114300" distR="114300" simplePos="0" relativeHeight="251662336" behindDoc="0" locked="0" layoutInCell="1" allowOverlap="1">
            <wp:simplePos x="0" y="0"/>
            <wp:positionH relativeFrom="column">
              <wp:posOffset>3810</wp:posOffset>
            </wp:positionH>
            <wp:positionV relativeFrom="paragraph">
              <wp:posOffset>351790</wp:posOffset>
            </wp:positionV>
            <wp:extent cx="6690360" cy="2567940"/>
            <wp:effectExtent l="19050" t="0" r="0"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690360" cy="2567940"/>
                    </a:xfrm>
                    <a:prstGeom prst="rect">
                      <a:avLst/>
                    </a:prstGeom>
                    <a:noFill/>
                    <a:ln w="9525">
                      <a:noFill/>
                      <a:miter lim="800000"/>
                      <a:headEnd/>
                      <a:tailEnd/>
                    </a:ln>
                  </pic:spPr>
                </pic:pic>
              </a:graphicData>
            </a:graphic>
          </wp:anchor>
        </w:drawing>
      </w:r>
      <w:r w:rsidRPr="00D13F94">
        <w:rPr>
          <w:rFonts w:ascii="Palatino Linotype" w:hAnsi="Palatino Linotype"/>
          <w:b/>
        </w:rPr>
        <w:t>Provisional schedule -</w:t>
      </w:r>
    </w:p>
    <w:p w:rsidR="00D71A65" w:rsidRDefault="00D71A65" w:rsidP="00D71A65">
      <w:pPr>
        <w:rPr>
          <w:rFonts w:ascii="Palatino Linotype" w:hAnsi="Palatino Linotype"/>
          <w:b/>
        </w:rPr>
      </w:pPr>
      <w:r w:rsidRPr="008562F4">
        <w:rPr>
          <w:rFonts w:ascii="Palatino Linotype" w:hAnsi="Palatino Linotype"/>
          <w:b/>
        </w:rPr>
        <w:lastRenderedPageBreak/>
        <w:t>Initial reading list -</w:t>
      </w:r>
    </w:p>
    <w:p w:rsidR="00D71A65" w:rsidRDefault="00D71A65" w:rsidP="00D71A65">
      <w:r>
        <w:t xml:space="preserve">Shar, L, &amp; Tan, H 2013, 'Defeating SQL Injection', Computer, 46, 3, pp. 69-77, Academic Search Complete, EBSCOhost, viewed 9 May 2015. Available at: </w:t>
      </w:r>
    </w:p>
    <w:p w:rsidR="00D71A65" w:rsidRDefault="00D71A65" w:rsidP="00D71A65">
      <w:r>
        <w:t>&lt;http://web.b.ebscohost.com/ehost/detail/detail?sid=d15044ea-dcee-4f89-92c5-2b8ba737f5cb%40sessionmgr115&amp;vid=0&amp;hid=124&amp;bdata=JnNpdGU9ZWhvc3QtbGl2ZQ%3d%3d#db=a9h&amp;AN=86642466&gt;</w:t>
      </w:r>
    </w:p>
    <w:p w:rsidR="00D71A65" w:rsidRDefault="00D71A65" w:rsidP="00D71A65">
      <w:r>
        <w:t xml:space="preserve">Dorai, R, &amp; Kannan, V 2011, 'SQL Injection-Database Attack Revolution and Prevention', Journal Of International Commercial Law &amp; Technology, 6, 4, pp. 224-231, Academic Search Complete, EBSCOhost, viewed 9 May 2015. Available at: </w:t>
      </w:r>
    </w:p>
    <w:p w:rsidR="00D71A65" w:rsidRDefault="00D71A65" w:rsidP="00D71A65">
      <w:r>
        <w:t>&lt;http://web.b.ebscohost.com/ehost/detail/detail?sid=efa309f6-4288-4ded-a88b-e67f95acfb88%40sessionmgr111&amp;vid=0&amp;hid=124&amp;bdata=JnNpdGU9ZWhvc3QtbGl2ZQ%3d%3d#db=a9h&amp;AN=67217369&gt;</w:t>
      </w:r>
    </w:p>
    <w:p w:rsidR="00D71A65" w:rsidRDefault="00D71A65" w:rsidP="00D71A65">
      <w:r>
        <w:t xml:space="preserve">Kim, M, &amp; Lee, D 2014, 'Data-mining based SQL injection attack detection using internal query trees', Expert Systems With Applications, 41, 11, pp. 5416-5430, Academic Search Complete, EBSCOhost, viewed 9 May 2015. Available at: </w:t>
      </w:r>
    </w:p>
    <w:p w:rsidR="00D71A65" w:rsidRDefault="00D71A65" w:rsidP="00D71A65">
      <w:r>
        <w:t>&lt;http://web.b.ebscohost.com/ehost/detail/detail?sid=00dc6188-3a98-4251-bcf5-3ef2674d7f68%40sessionmgr198&amp;vid=0&amp;hid=124&amp;bdata=JnNpdGU9ZWhvc3QtbGl2ZQ%3d%3d#db=a9h&amp;AN=95713988&gt;</w:t>
      </w:r>
    </w:p>
    <w:p w:rsidR="00D71A65" w:rsidRDefault="00D71A65" w:rsidP="00D71A65">
      <w:r>
        <w:t xml:space="preserve">Pinzón, C, De Paz, J, Herrero, Á, Corchado, E, Bajo, J, &amp; Corchado, J 2013, 'idMAS-SQL: Intrusion Detection Based on MAS to Detect and Block SQL injection through data mining', Information Sciences, 231, pp. 15-31, Academic Search Complete, EBSCOhost, viewed 9 May 2015. Available at: </w:t>
      </w:r>
    </w:p>
    <w:p w:rsidR="00D71A65" w:rsidRDefault="00D71A65" w:rsidP="00D71A65">
      <w:r>
        <w:t>&lt;http://web.b.ebscohost.com/ehost/detail/detail?sid=e2420720-2d0e-4d8f-a4ca-87267c368cc0%40sessionmgr110&amp;vid=0&amp;hid=124&amp;bdata=JnNpdGU9ZWhvc3QtbGl2ZQ%3d%3d#db=a9h&amp;AN=85615586&gt;</w:t>
      </w:r>
    </w:p>
    <w:p w:rsidR="00D71A65" w:rsidRDefault="00D71A65" w:rsidP="00D71A65">
      <w:r>
        <w:t>Lee, I, Jeong, S, Yeo, S, &amp; Moon, J 2012, 'A novel method for SQL injection attack dete</w:t>
      </w:r>
      <w:r>
        <w:t>c</w:t>
      </w:r>
      <w:r>
        <w:t xml:space="preserve">tion based on removing SQL query attribute values', Mathematical &amp; Computer Modelling, 55, 1/2, pp. 58-68, Academic Search Complete, EBSCOhost, viewed 9 May 2015. Available at: </w:t>
      </w:r>
    </w:p>
    <w:p w:rsidR="00D71A65" w:rsidRPr="008804A1" w:rsidRDefault="00D71A65" w:rsidP="00D71A65">
      <w:r>
        <w:t>&lt;http://web.b.ebscohost.com/ehost/detail/detail?sid=ee7215cf-7be2-4a8d-aae0-90ff03d332c0%40sessionmgr111&amp;vid=0&amp;hid=124&amp;bdata=JnNpdGU9ZWhvc3QtbGl2ZQ%3d%3d#db=a9h&amp;AN=67248440&gt;</w:t>
      </w:r>
    </w:p>
    <w:p w:rsidR="00D71A65" w:rsidRDefault="00D71A65" w:rsidP="00D71A65">
      <w:r w:rsidRPr="00444984">
        <w:t>ALLEN, J 2014, 'It's Two A.M.: Do You Know Where Your Data Is and Who Can Access It?', American Journal Of Family Law, 28, 1, pp. 20-24, Academic Search Complete, EBSC</w:t>
      </w:r>
      <w:r w:rsidRPr="00444984">
        <w:t>O</w:t>
      </w:r>
      <w:r w:rsidRPr="00444984">
        <w:t xml:space="preserve">host, viewed </w:t>
      </w:r>
      <w:r>
        <w:t>10</w:t>
      </w:r>
      <w:r w:rsidRPr="00444984">
        <w:t xml:space="preserve"> May 2015.</w:t>
      </w:r>
      <w:r>
        <w:t xml:space="preserve"> Available at: </w:t>
      </w:r>
    </w:p>
    <w:p w:rsidR="00D71A65" w:rsidRDefault="00D71A65" w:rsidP="00D71A65">
      <w:r>
        <w:lastRenderedPageBreak/>
        <w:t>&lt;</w:t>
      </w:r>
      <w:r w:rsidRPr="00444984">
        <w:t>http://web.b.ebscohost.com/ehost/detail/detail?sid=352ca9a7-c9ce-4492-b269-d3c382864f4f%40sessionmgr113&amp;vid=2&amp;hid=124&amp;bdata=JnNpdGU9ZWhvc3QtbGl2ZQ%3d%3d#db=a9h&amp;AN=94589596</w:t>
      </w:r>
      <w:r>
        <w:t>&gt;</w:t>
      </w:r>
    </w:p>
    <w:p w:rsidR="00D71A65" w:rsidRDefault="00D71A65" w:rsidP="00D71A65">
      <w:r w:rsidRPr="00444984">
        <w:t>Popa, R, Redfield, C, Zeldovich, N, &amp; Balakrishnan, H 2012, 'CryptDB: Processing Qu</w:t>
      </w:r>
      <w:r w:rsidRPr="00444984">
        <w:t>e</w:t>
      </w:r>
      <w:r w:rsidRPr="00444984">
        <w:t xml:space="preserve">ries on an Encrypted Database', Communications Of The ACM, 55, 9, pp. 103-111, Academic Search Complete, EBSCOhost, viewed </w:t>
      </w:r>
      <w:r>
        <w:t>11</w:t>
      </w:r>
      <w:r w:rsidRPr="00444984">
        <w:t xml:space="preserve"> May 2015.</w:t>
      </w:r>
      <w:r>
        <w:t xml:space="preserve"> Available at: </w:t>
      </w:r>
    </w:p>
    <w:p w:rsidR="00D71A65" w:rsidRDefault="00D71A65" w:rsidP="00D71A65">
      <w:r>
        <w:t>&lt;</w:t>
      </w:r>
      <w:r w:rsidRPr="00D21E7C">
        <w:t>http://web.b.ebscohost.com/ehost/detail/detail?sid=1d1000ae-c4a7-4284-9cfd-34e41ec6b65c%40sessionmgr111&amp;vid=0&amp;hid=124&amp;bdata=JnNpdGU9ZWhvc3QtbGl2ZQ%3d%3d#db=a9h&amp;AN=79648445</w:t>
      </w:r>
      <w:r>
        <w:t>&gt;</w:t>
      </w:r>
    </w:p>
    <w:p w:rsidR="00D71A65" w:rsidRDefault="00D71A65" w:rsidP="00D71A65">
      <w:r w:rsidRPr="00D21E7C">
        <w:t xml:space="preserve">de Morais, W, Lundström, J, &amp; Wickström, N 2014, 'Active In-Database Processing to Support Ambient Assisted Living Systems', Sensors (14248220), 14, 8, pp. 14765-14785, Academic Search Complete, EBSCOhost, viewed </w:t>
      </w:r>
      <w:r>
        <w:t>12</w:t>
      </w:r>
      <w:r w:rsidRPr="00D21E7C">
        <w:t xml:space="preserve"> May 2015.</w:t>
      </w:r>
      <w:r>
        <w:t xml:space="preserve"> Available at: </w:t>
      </w:r>
    </w:p>
    <w:p w:rsidR="00D71A65" w:rsidRPr="00454D7A" w:rsidRDefault="00D71A65" w:rsidP="00D71A65">
      <w:r>
        <w:t>&lt;</w:t>
      </w:r>
      <w:r w:rsidRPr="00D21E7C">
        <w:t>http://web.b.ebscohost.com/ehost/detail/detail?sid=ecab6623-2d08-49b9-9155-ce5c4126a523%40sessionmgr198&amp;vid=0&amp;hid=124&amp;bdata=JnNpdGU9ZWhvc3QtbGl2ZQ%3d%3d#db=a9h&amp;AN=97665156</w:t>
      </w:r>
      <w:r>
        <w:t>&gt;</w:t>
      </w:r>
    </w:p>
    <w:p w:rsidR="00D71A65" w:rsidRDefault="00D71A65" w:rsidP="00D71A65">
      <w:r w:rsidRPr="00D21E7C">
        <w:t>Cho, Y, &amp; Pan, J 2015, 'Design and Implementation of Website Information Disclosure A</w:t>
      </w:r>
      <w:r w:rsidRPr="00D21E7C">
        <w:t>s</w:t>
      </w:r>
      <w:r w:rsidRPr="00D21E7C">
        <w:t xml:space="preserve">sessment System', Plos ONE, 10, 3, pp. 1-29, Academic Search Complete, EBSCOhost, viewed </w:t>
      </w:r>
      <w:r>
        <w:t>13</w:t>
      </w:r>
      <w:r w:rsidRPr="00D21E7C">
        <w:t xml:space="preserve"> May 2015.</w:t>
      </w:r>
      <w:r>
        <w:t xml:space="preserve"> Available at: </w:t>
      </w:r>
    </w:p>
    <w:p w:rsidR="00D71A65" w:rsidRPr="00454D7A" w:rsidRDefault="00D71A65" w:rsidP="00D71A65">
      <w:r>
        <w:t>&lt;</w:t>
      </w:r>
      <w:r w:rsidRPr="00D21E7C">
        <w:t>http://web.b.ebscohost.com/ehost/detail/detail?sid=43b56978-87a6-46e8-a556-e9892551ccbd%40sessionmgr115&amp;vid=0&amp;hid=124&amp;bdata=JnNpdGU9ZWhvc3QtbGl2ZQ%3d%3d#db=a9h&amp;AN=101838118</w:t>
      </w:r>
      <w:r>
        <w:t>&gt;</w:t>
      </w:r>
    </w:p>
    <w:p w:rsidR="00D71A65" w:rsidRDefault="00D71A65" w:rsidP="00D71A65">
      <w:r w:rsidRPr="00D21E7C">
        <w:t xml:space="preserve">Yaseen, Q, &amp; Panda, B 2012, 'Insider threat mitigation: preventing unauthorized knowledge acquisition', International Journal Of Information Security, 11, 4, pp. 269-280, Academic Search Complete, EBSCOhost, viewed </w:t>
      </w:r>
      <w:r>
        <w:t>14</w:t>
      </w:r>
      <w:r w:rsidRPr="00D21E7C">
        <w:t xml:space="preserve"> May 2015.</w:t>
      </w:r>
      <w:r>
        <w:t xml:space="preserve"> Available at: </w:t>
      </w:r>
    </w:p>
    <w:p w:rsidR="00D71A65" w:rsidRPr="00454D7A" w:rsidRDefault="00D71A65" w:rsidP="00D71A65">
      <w:r>
        <w:t>&lt;</w:t>
      </w:r>
      <w:r w:rsidRPr="00A0134A">
        <w:t>http://web.b.ebscohost.com/ehost/detail/detail?sid=f9b1c3b2-1f6a-42be-91f4-fb4740d469c4%40sessionmgr115&amp;vid=0&amp;hid=124&amp;bdata=JnNpdGU9ZWhvc3QtbGl2ZQ%3d%3d#db=a9h&amp;AN=77959064</w:t>
      </w:r>
      <w:r>
        <w:t>&gt;</w:t>
      </w:r>
    </w:p>
    <w:p w:rsidR="00D71A65" w:rsidRDefault="00D71A65" w:rsidP="00D71A65">
      <w:r w:rsidRPr="00A0134A">
        <w:t xml:space="preserve">Chakraborty, A, Majumdar, A, &amp; Sural, S 2010, 'A column dependency-based approach for static and dynamic recovery of databases from malicious transactions', International Journal Of Information Security, 9, 1, pp. 51-67, Academic Search Complete, EBSCOhost, viewed </w:t>
      </w:r>
      <w:r>
        <w:t>15</w:t>
      </w:r>
      <w:r w:rsidRPr="00A0134A">
        <w:t xml:space="preserve"> May 2015.</w:t>
      </w:r>
      <w:r>
        <w:t xml:space="preserve"> Available at: </w:t>
      </w:r>
    </w:p>
    <w:p w:rsidR="00D71A65" w:rsidRPr="00454D7A" w:rsidRDefault="00D71A65" w:rsidP="00D71A65">
      <w:r>
        <w:t>&lt;</w:t>
      </w:r>
      <w:r w:rsidRPr="00A0134A">
        <w:t>http://web.b.ebscohost.com/ehost/detail/detail?sid=fee2b5f0-3760-4f84-bdce-a844c2c97265%40sessionmgr114&amp;vid=0&amp;hid=124&amp;bdata=JnNpdGU9ZWhvc3QtbGl2ZQ%3d%3d#db=a9h&amp;AN=47728631</w:t>
      </w:r>
      <w:r>
        <w:t>&gt;</w:t>
      </w:r>
    </w:p>
    <w:p w:rsidR="00D71A65" w:rsidRDefault="00D71A65" w:rsidP="00D71A65">
      <w:r w:rsidRPr="00A0134A">
        <w:t>Yu, H, Lai, H, Chen, K, Chou, H, Wu, J, Dorjgochoo, S, Mendjargal, A, Altangerel, E, Tien, Y, Hsueh, C, &amp; Lai, F 2013, 'A sharable cloud-based pancreaticoduodenectomy collab</w:t>
      </w:r>
      <w:r w:rsidRPr="00A0134A">
        <w:t>o</w:t>
      </w:r>
      <w:r w:rsidRPr="00A0134A">
        <w:t xml:space="preserve">rative database for physicians: Emphasis on security and clinical rule supporting', Computer </w:t>
      </w:r>
      <w:r w:rsidRPr="00A0134A">
        <w:lastRenderedPageBreak/>
        <w:t>Methods &amp; Programs In Biomedicine, 111, 2, pp. 488-497, Academic Search Complete, E</w:t>
      </w:r>
      <w:r w:rsidRPr="00A0134A">
        <w:t>B</w:t>
      </w:r>
      <w:r w:rsidRPr="00A0134A">
        <w:t xml:space="preserve">SCOhost, viewed </w:t>
      </w:r>
      <w:r>
        <w:t>16</w:t>
      </w:r>
      <w:r w:rsidRPr="00A0134A">
        <w:t xml:space="preserve"> May 2015.</w:t>
      </w:r>
      <w:r>
        <w:t xml:space="preserve"> Available at: </w:t>
      </w:r>
    </w:p>
    <w:p w:rsidR="00D71A65" w:rsidRPr="00454D7A" w:rsidRDefault="00D71A65" w:rsidP="00D71A65">
      <w:r>
        <w:t>&lt;</w:t>
      </w:r>
      <w:r w:rsidRPr="00A0134A">
        <w:t>http://web.b.ebscohost.com/ehost/detail/detail?sid=d12e5a0a-0328-4fb4-87a5-6fb4c96f6448%40sessionmgr112&amp;vid=0&amp;hid=124&amp;bdata=JnNpdGU9ZWhvc3QtbGl2ZQ%3d%3d#db=a9h&amp;AN=89136411</w:t>
      </w:r>
      <w:r>
        <w:t>&gt;</w:t>
      </w:r>
    </w:p>
    <w:p w:rsidR="00D71A65" w:rsidRDefault="00D71A65" w:rsidP="00D71A65">
      <w:r w:rsidRPr="00A0134A">
        <w:t>HWEEHWA, P, &amp; XUHUA, D 2014, 'Privacy-Preserving Ad-Hoc Equi-Join on Ou</w:t>
      </w:r>
      <w:r w:rsidRPr="00A0134A">
        <w:t>t</w:t>
      </w:r>
      <w:r w:rsidRPr="00A0134A">
        <w:t xml:space="preserve">sourced Data', ACM Transactions On Database Systems, 39, 3, pp. 23-23:40, Academic Search Complete, EBSCOhost, viewed </w:t>
      </w:r>
      <w:r>
        <w:t>17</w:t>
      </w:r>
      <w:r w:rsidRPr="00A0134A">
        <w:t xml:space="preserve"> May 2015.</w:t>
      </w:r>
      <w:r>
        <w:t xml:space="preserve"> Available at: </w:t>
      </w:r>
    </w:p>
    <w:p w:rsidR="00D71A65" w:rsidRPr="00454D7A" w:rsidRDefault="00D71A65" w:rsidP="00D71A65">
      <w:r>
        <w:t>&lt;</w:t>
      </w:r>
      <w:r w:rsidRPr="00A0134A">
        <w:t>http://web.b.ebscohost.com/ehost/detail/detail?sid=c6fe2ef4-fd11-4840-ab08-a83ea08e79a6%40sessionmgr111&amp;vid=0&amp;hid=124&amp;bdata=JnNpdGU9ZWhvc3QtbGl2ZQ%3d%3d#db=a9h&amp;AN=98910097</w:t>
      </w:r>
      <w:r>
        <w:t>&gt;</w:t>
      </w:r>
    </w:p>
    <w:p w:rsidR="00D71A65" w:rsidRDefault="00D71A65" w:rsidP="00D71A65">
      <w:r w:rsidRPr="00950B13">
        <w:t xml:space="preserve">Wei, D, Murugesan, S, Kuo, S, Naik, K, &amp; Krizanc, D 2013, 'Enhancing Data Integrity and Privacy in the Cloud: An Agenda', Computer, 46, 11, pp. 87-90, Academic Search Complete, EBSCOhost, viewed </w:t>
      </w:r>
      <w:r>
        <w:t xml:space="preserve">18 </w:t>
      </w:r>
      <w:r w:rsidRPr="00950B13">
        <w:t>May 2015.</w:t>
      </w:r>
      <w:r>
        <w:t xml:space="preserve"> Available at: </w:t>
      </w:r>
    </w:p>
    <w:p w:rsidR="00D71A65" w:rsidRPr="00454D7A" w:rsidRDefault="00D71A65" w:rsidP="00D71A65">
      <w:r>
        <w:t>&lt;</w:t>
      </w:r>
      <w:r w:rsidRPr="00950B13">
        <w:t>http://web.b.ebscohost.com/ehost/detail/detail?sid=45b2a410-a7d1-4465-affb-0899b04e9f84%40sessionmgr111&amp;vid=0&amp;hid=124&amp;bdata=JnNpdGU9ZWhvc3QtbGl2ZQ%3d%3d#db=a9h&amp;AN=92663519</w:t>
      </w:r>
      <w:r>
        <w:t>&gt;</w:t>
      </w:r>
    </w:p>
    <w:p w:rsidR="00D71A65" w:rsidRDefault="00D71A65" w:rsidP="00D71A65">
      <w:r w:rsidRPr="00950B13">
        <w:t xml:space="preserve">Boicea, A, Ghita, V, Radulescu, F, &amp; Sarbu, A 2010, 'ENCRYPTION STRATEGIES IN DATABASES', Annals Of DAAAM &amp; Proceedings, pp. 165-166, Academic Search Complete, EBSCOhost, viewed </w:t>
      </w:r>
      <w:r>
        <w:t>19</w:t>
      </w:r>
      <w:r w:rsidRPr="00950B13">
        <w:t xml:space="preserve"> May 2015.</w:t>
      </w:r>
      <w:r>
        <w:t xml:space="preserve"> Available at: </w:t>
      </w:r>
    </w:p>
    <w:p w:rsidR="00D71A65" w:rsidRPr="00454D7A" w:rsidRDefault="00D71A65" w:rsidP="00D71A65">
      <w:r>
        <w:t>&lt;</w:t>
      </w:r>
      <w:r w:rsidRPr="00AF587E">
        <w:t>http://web.b.ebscohost.com/ehost/detail/detail?sid=1c50ad14-dfa2-4a35-ac90-2165e1abfc4c%40sessionmgr110&amp;vid=0&amp;hid=124&amp;bdata=JnNpdGU9ZWhvc3QtbGl2ZQ%3d%3d#db=a9h&amp;AN=55674541</w:t>
      </w:r>
      <w:r>
        <w:t>&gt;</w:t>
      </w:r>
    </w:p>
    <w:p w:rsidR="00D71A65" w:rsidRDefault="00D71A65" w:rsidP="00D71A65">
      <w:r w:rsidRPr="00CE1B7E">
        <w:t xml:space="preserve">NAGY, N, &amp; AKL, S 2010, 'A QUANTUM CRYPTOGRAPHIC SOLUTION TO THE PROBLEM OF ACCESS CONTROL IN A HIERARCHY', Parallel Processing Letters, 20, 3, pp. 251-261, Academic Search Complete, EBSCOhost, viewed </w:t>
      </w:r>
      <w:r>
        <w:t>20</w:t>
      </w:r>
      <w:r w:rsidRPr="00CE1B7E">
        <w:t xml:space="preserve"> May 2015.</w:t>
      </w:r>
      <w:r>
        <w:t xml:space="preserve"> Available at: </w:t>
      </w:r>
    </w:p>
    <w:p w:rsidR="00D71A65" w:rsidRPr="00454D7A" w:rsidRDefault="00D71A65" w:rsidP="00D71A65">
      <w:r>
        <w:t>&lt;</w:t>
      </w:r>
      <w:r w:rsidRPr="00CE1B7E">
        <w:t>http://web.b.ebscohost.com/ehost/detail/detail?sid=1f5543fe-6571-4d34-9e08-208750e7b82b%40sessionmgr115&amp;vid=0&amp;hid=124&amp;bdata=JnNpdGU9ZWhvc3QtbGl2ZQ%3d%3d#db=a9h&amp;AN=53843832</w:t>
      </w:r>
      <w:r>
        <w:t>&gt;</w:t>
      </w:r>
    </w:p>
    <w:p w:rsidR="00D71A65" w:rsidRDefault="00D71A65" w:rsidP="00D71A65">
      <w:r w:rsidRPr="00CE1B7E">
        <w:t xml:space="preserve">Suciu, D 2012, 'SQL on an Encrypted Database', Communications Of The ACM, 55, 9, p. 102, Academic Search Complete, EBSCOhost, viewed </w:t>
      </w:r>
      <w:r>
        <w:t>21</w:t>
      </w:r>
      <w:r w:rsidRPr="00CE1B7E">
        <w:t xml:space="preserve"> May 2015.</w:t>
      </w:r>
      <w:r>
        <w:t xml:space="preserve"> Available at: </w:t>
      </w:r>
    </w:p>
    <w:p w:rsidR="00D71A65" w:rsidRDefault="00D71A65" w:rsidP="00D71A65">
      <w:r>
        <w:t>&lt;</w:t>
      </w:r>
      <w:r w:rsidRPr="00CE1B7E">
        <w:t>http://web.b.ebscohost.com/ehost/detail/detail?sid=2c0daa8e-1793-4ff9-88f0-5856905aa3fc%40sessionmgr111&amp;vid=2&amp;hid=124&amp;bdata=JnNpdGU9ZWhvc3QtbGl2ZQ%3d%3d#db=a9h&amp;AN=79648438</w:t>
      </w:r>
      <w:r>
        <w:t>&gt;</w:t>
      </w:r>
    </w:p>
    <w:p w:rsidR="00D71A65" w:rsidRPr="00DB3239" w:rsidRDefault="00D71A65" w:rsidP="00D71A65">
      <w:r w:rsidRPr="00DB3239">
        <w:t>Roy, S, Singh, A, Sairam, A 2011, ‘Detecting and Defeating SQL Injection Attacks’, Inte</w:t>
      </w:r>
      <w:r w:rsidRPr="00DB3239">
        <w:t>r</w:t>
      </w:r>
      <w:r w:rsidRPr="00DB3239">
        <w:t>national Journal of Information and Electronics Engineering, 1, 1, pp.38-46, Viewed 15 June 2015. Available at:</w:t>
      </w:r>
    </w:p>
    <w:p w:rsidR="00D71A65" w:rsidRPr="00DB3239" w:rsidRDefault="00D71A65" w:rsidP="00D71A65">
      <w:r w:rsidRPr="00DB3239">
        <w:lastRenderedPageBreak/>
        <w:t>&lt;http://www.ijiee.org/papers/6-E080.pdf&gt;</w:t>
      </w:r>
    </w:p>
    <w:p w:rsidR="00D71A65" w:rsidRPr="00DB3239" w:rsidRDefault="00D71A65" w:rsidP="00D71A65">
      <w:r w:rsidRPr="00DB3239">
        <w:t xml:space="preserve">Kerner, SM 2013, 'DB Networks Looks to Detect SQL Injection With New Appliance', </w:t>
      </w:r>
      <w:r w:rsidRPr="00DB3239">
        <w:rPr>
          <w:i/>
          <w:iCs/>
        </w:rPr>
        <w:t>Eweek</w:t>
      </w:r>
      <w:r w:rsidRPr="00DB3239">
        <w:t>, p. 1, Academic Search Complete, EBSCO</w:t>
      </w:r>
      <w:r w:rsidRPr="00DB3239">
        <w:rPr>
          <w:i/>
          <w:iCs/>
        </w:rPr>
        <w:t>host</w:t>
      </w:r>
      <w:r w:rsidRPr="00DB3239">
        <w:t>, viewed 24 June 2015. Available at:</w:t>
      </w:r>
    </w:p>
    <w:p w:rsidR="00D71A65" w:rsidRPr="00DB3239" w:rsidRDefault="00D71A65" w:rsidP="00D71A65">
      <w:r w:rsidRPr="00DB3239">
        <w:t>&lt;http://web.b.ebscohost.com/ehost/detail/detail?vid=3&amp;sid=9916cce8-fb31-4ff2-94df-2d60ca2f897d%40sessionmgr114&amp;hid=123&amp;bdata=JnNpdGU9ZWhvc3QtbGl2ZQ%3d%3d#db=a9h&amp;AN=91701564&gt;</w:t>
      </w:r>
    </w:p>
    <w:p w:rsidR="00D71A65" w:rsidRPr="009842CD" w:rsidRDefault="00D71A65" w:rsidP="00D71A65">
      <w:pPr>
        <w:rPr>
          <w:iCs/>
        </w:rPr>
      </w:pPr>
      <w:r w:rsidRPr="009842CD">
        <w:rPr>
          <w:rStyle w:val="Emphasis"/>
        </w:rPr>
        <w:t>Kindy,</w:t>
      </w:r>
      <w:r>
        <w:rPr>
          <w:rStyle w:val="Emphasis"/>
        </w:rPr>
        <w:t xml:space="preserve"> D,</w:t>
      </w:r>
      <w:r w:rsidRPr="009842CD">
        <w:rPr>
          <w:rStyle w:val="Emphasis"/>
        </w:rPr>
        <w:t xml:space="preserve"> Pathan</w:t>
      </w:r>
      <w:r>
        <w:rPr>
          <w:rStyle w:val="Emphasis"/>
        </w:rPr>
        <w:t>, A 2013, ‘</w:t>
      </w:r>
      <w:r w:rsidRPr="009842CD">
        <w:rPr>
          <w:rStyle w:val="Emphasis"/>
        </w:rPr>
        <w:t>A Detailed Survey on various aspects of SQL Injection in Web Applications: Vulnerabilities, Innovative Attacks and Remedies</w:t>
      </w:r>
      <w:r>
        <w:rPr>
          <w:rStyle w:val="Emphasis"/>
        </w:rPr>
        <w:t xml:space="preserve">’, </w:t>
      </w:r>
      <w:r w:rsidRPr="009842CD">
        <w:rPr>
          <w:rStyle w:val="Emphasis"/>
        </w:rPr>
        <w:t>International Journal of Communication Networks and Information Security (IJCNIS)</w:t>
      </w:r>
      <w:r>
        <w:rPr>
          <w:rStyle w:val="Emphasis"/>
        </w:rPr>
        <w:t>, 5, 2, pp.80-92, Viewed 24 June 2015. Available at:</w:t>
      </w:r>
    </w:p>
    <w:p w:rsidR="00D71A65" w:rsidRDefault="00D71A65" w:rsidP="00D71A65">
      <w:r>
        <w:t>&lt;</w:t>
      </w:r>
      <w:r w:rsidRPr="009842CD">
        <w:t>http://www.ijcnis.org/index.php/ijcnis/article/view/364/115</w:t>
      </w:r>
      <w:r>
        <w:t>&gt;</w:t>
      </w:r>
    </w:p>
    <w:p w:rsidR="00D71A65" w:rsidRDefault="00D71A65" w:rsidP="00D71A65">
      <w:pPr>
        <w:rPr>
          <w:rStyle w:val="fn"/>
        </w:rPr>
      </w:pPr>
      <w:r>
        <w:rPr>
          <w:rStyle w:val="family-name"/>
        </w:rPr>
        <w:t>Salama, S, Marie</w:t>
      </w:r>
      <w:r>
        <w:rPr>
          <w:rStyle w:val="fn"/>
        </w:rPr>
        <w:t xml:space="preserve">, M, </w:t>
      </w:r>
      <w:r>
        <w:rPr>
          <w:rStyle w:val="given-name"/>
        </w:rPr>
        <w:t>El-Fangary, L, Helmy, Y 2012, ‘</w:t>
      </w:r>
      <w:r w:rsidRPr="00253BE5">
        <w:rPr>
          <w:rStyle w:val="given-name"/>
        </w:rPr>
        <w:t>Web Anomaly Misuse Intrusion D</w:t>
      </w:r>
      <w:r w:rsidRPr="00253BE5">
        <w:rPr>
          <w:rStyle w:val="given-name"/>
        </w:rPr>
        <w:t>e</w:t>
      </w:r>
      <w:r w:rsidRPr="00253BE5">
        <w:rPr>
          <w:rStyle w:val="given-name"/>
        </w:rPr>
        <w:t>tection Framework for SQL Injection Detection</w:t>
      </w:r>
      <w:r>
        <w:rPr>
          <w:rStyle w:val="given-name"/>
        </w:rPr>
        <w:t xml:space="preserve">’, </w:t>
      </w:r>
      <w:r w:rsidRPr="00253BE5">
        <w:rPr>
          <w:rStyle w:val="given-name"/>
        </w:rPr>
        <w:t>International Journal of Advanced Computer Science and Applications(IJACSA)</w:t>
      </w:r>
      <w:r>
        <w:rPr>
          <w:rStyle w:val="given-name"/>
        </w:rPr>
        <w:t xml:space="preserve">, 3, 3, pp.133-157, Viewed 24 </w:t>
      </w:r>
      <w:r>
        <w:rPr>
          <w:rStyle w:val="Emphasis"/>
        </w:rPr>
        <w:t>June 2015. Available at:</w:t>
      </w:r>
    </w:p>
    <w:p w:rsidR="00D71A65" w:rsidRDefault="00D71A65" w:rsidP="00D71A65">
      <w:pPr>
        <w:rPr>
          <w:rStyle w:val="fn"/>
        </w:rPr>
      </w:pPr>
      <w:r>
        <w:rPr>
          <w:rStyle w:val="fn"/>
        </w:rPr>
        <w:t>&lt;</w:t>
      </w:r>
      <w:r w:rsidRPr="00253BE5">
        <w:rPr>
          <w:rStyle w:val="fn"/>
        </w:rPr>
        <w:t>http://citeseerx.ist.psu.edu/viewdoc/download?doi=10.1.1.259.4544&amp;rep=rep1&amp;type=pdf#page=133</w:t>
      </w:r>
      <w:r>
        <w:rPr>
          <w:rStyle w:val="fn"/>
        </w:rPr>
        <w:t>&gt;</w:t>
      </w:r>
    </w:p>
    <w:p w:rsidR="00D71A65" w:rsidRDefault="00D71A65" w:rsidP="00D71A65">
      <w:pPr>
        <w:rPr>
          <w:rStyle w:val="fn"/>
        </w:rPr>
      </w:pPr>
      <w:r w:rsidRPr="00E72620">
        <w:rPr>
          <w:rStyle w:val="fn"/>
        </w:rPr>
        <w:t>Štampar</w:t>
      </w:r>
      <w:r>
        <w:rPr>
          <w:rStyle w:val="fn"/>
        </w:rPr>
        <w:t>, M 2013, ‘</w:t>
      </w:r>
      <w:r w:rsidRPr="00E72620">
        <w:rPr>
          <w:rStyle w:val="fn"/>
        </w:rPr>
        <w:t>Data Retrieval over DNS in SQL Injection Attacks</w:t>
      </w:r>
      <w:r>
        <w:rPr>
          <w:rStyle w:val="fn"/>
        </w:rPr>
        <w:t xml:space="preserve">’, </w:t>
      </w:r>
      <w:r w:rsidRPr="00E72620">
        <w:rPr>
          <w:rStyle w:val="fn"/>
        </w:rPr>
        <w:t>arXiv13033047</w:t>
      </w:r>
      <w:r>
        <w:rPr>
          <w:rStyle w:val="fn"/>
        </w:rPr>
        <w:t xml:space="preserve">, pp.1-7, </w:t>
      </w:r>
      <w:r>
        <w:rPr>
          <w:rStyle w:val="Emphasis"/>
        </w:rPr>
        <w:t>Viewed 24 June 2015. Available at:</w:t>
      </w:r>
    </w:p>
    <w:p w:rsidR="00D71A65" w:rsidRPr="004051B2" w:rsidRDefault="00D71A65" w:rsidP="00D71A65">
      <w:pPr>
        <w:rPr>
          <w:highlight w:val="yellow"/>
        </w:rPr>
      </w:pPr>
      <w:r w:rsidRPr="00E72620">
        <w:t>&lt;http://arxiv.org/ftp/arxiv/papers/1303/1303.3047.pdf</w:t>
      </w:r>
      <w:r>
        <w:t>&gt;</w:t>
      </w:r>
    </w:p>
    <w:p w:rsidR="00D71A65" w:rsidRPr="006F1E86" w:rsidRDefault="00D71A65" w:rsidP="00D71A65">
      <w:r w:rsidRPr="006F1E86">
        <w:t xml:space="preserve">Asha, N, Kumar, M, </w:t>
      </w:r>
      <w:r>
        <w:t xml:space="preserve">Vaidhyanathan, </w:t>
      </w:r>
      <w:r w:rsidRPr="006F1E86">
        <w:t>G</w:t>
      </w:r>
      <w:r>
        <w:t xml:space="preserve"> 2012, ‘</w:t>
      </w:r>
      <w:r w:rsidRPr="006F1E86">
        <w:t>Preventing SQL Injection Attacks</w:t>
      </w:r>
      <w:r>
        <w:t xml:space="preserve">’, </w:t>
      </w:r>
      <w:r w:rsidRPr="006F1E86">
        <w:t>Intern</w:t>
      </w:r>
      <w:r w:rsidRPr="006F1E86">
        <w:t>a</w:t>
      </w:r>
      <w:r w:rsidRPr="006F1E86">
        <w:t>tional Journal of Computer Applications</w:t>
      </w:r>
      <w:r>
        <w:t xml:space="preserve">, 52,13, pp.28-32, </w:t>
      </w:r>
      <w:r>
        <w:rPr>
          <w:rStyle w:val="Emphasis"/>
        </w:rPr>
        <w:t>Viewed 24 June 2015. Available at:</w:t>
      </w:r>
    </w:p>
    <w:p w:rsidR="00D71A65" w:rsidRDefault="00D71A65" w:rsidP="00D71A65">
      <w:r w:rsidRPr="006F1E86">
        <w:t>&lt;http://citeseerx.ist.psu.edu/viewdoc/download?doi=10.1.1.258.8182&amp;rep=rep1&amp;type=pdf</w:t>
      </w:r>
      <w:r>
        <w:t>&gt;</w:t>
      </w:r>
    </w:p>
    <w:p w:rsidR="00D71A65" w:rsidRDefault="00D71A65" w:rsidP="00D71A65">
      <w:pPr>
        <w:rPr>
          <w:rStyle w:val="Emphasis"/>
          <w:i w:val="0"/>
        </w:rPr>
      </w:pPr>
      <w:r w:rsidRPr="006F1E86">
        <w:rPr>
          <w:rFonts w:ascii="Times New Roman" w:hAnsi="Times New Roman"/>
          <w:sz w:val="24"/>
        </w:rPr>
        <w:t xml:space="preserve">Dogbe, </w:t>
      </w:r>
      <w:r>
        <w:rPr>
          <w:rFonts w:ascii="Times New Roman" w:hAnsi="Times New Roman"/>
          <w:sz w:val="24"/>
        </w:rPr>
        <w:t>E, Millham, R, Singh, P 2013, ‘</w:t>
      </w:r>
      <w:r w:rsidRPr="006F1E86">
        <w:rPr>
          <w:rFonts w:ascii="Times New Roman" w:hAnsi="Times New Roman"/>
          <w:sz w:val="24"/>
        </w:rPr>
        <w:t>A combined approach to prevent SQL Inje</w:t>
      </w:r>
      <w:r w:rsidRPr="006F1E86">
        <w:rPr>
          <w:rFonts w:ascii="Times New Roman" w:hAnsi="Times New Roman"/>
          <w:sz w:val="24"/>
        </w:rPr>
        <w:t>c</w:t>
      </w:r>
      <w:r w:rsidRPr="006F1E86">
        <w:rPr>
          <w:rFonts w:ascii="Times New Roman" w:hAnsi="Times New Roman"/>
          <w:sz w:val="24"/>
        </w:rPr>
        <w:t>tion Attacks</w:t>
      </w:r>
      <w:r>
        <w:rPr>
          <w:rFonts w:ascii="Times New Roman" w:hAnsi="Times New Roman"/>
          <w:sz w:val="24"/>
        </w:rPr>
        <w:t xml:space="preserve">’, Science and Information Conference 2013 October 7-9 London UK, pp.406-410, </w:t>
      </w:r>
      <w:r>
        <w:rPr>
          <w:rStyle w:val="Emphasis"/>
        </w:rPr>
        <w:t>Viewed 24 June 2015. Available at:</w:t>
      </w:r>
    </w:p>
    <w:p w:rsidR="00D71A65" w:rsidRPr="006F1E86" w:rsidRDefault="00D71A65" w:rsidP="00D71A65">
      <w:pPr>
        <w:rPr>
          <w:rFonts w:ascii="Times New Roman" w:hAnsi="Times New Roman"/>
          <w:sz w:val="24"/>
        </w:rPr>
      </w:pPr>
      <w:r>
        <w:rPr>
          <w:rStyle w:val="Emphasis"/>
        </w:rPr>
        <w:t>&lt;</w:t>
      </w:r>
      <w:r w:rsidRPr="00B6424E">
        <w:rPr>
          <w:rStyle w:val="Emphasis"/>
        </w:rPr>
        <w:t>http://ieeexplore.ieee.org/stamp/stamp.jsp?tp=&amp;arnumber=6661770</w:t>
      </w:r>
      <w:r>
        <w:rPr>
          <w:rStyle w:val="Emphasis"/>
        </w:rPr>
        <w:t>&gt;</w:t>
      </w:r>
    </w:p>
    <w:p w:rsidR="00D71A65" w:rsidRDefault="00D71A65" w:rsidP="00D71A65">
      <w:pPr>
        <w:rPr>
          <w:rStyle w:val="Emphasis"/>
          <w:i w:val="0"/>
        </w:rPr>
      </w:pPr>
      <w:r>
        <w:rPr>
          <w:rStyle w:val="family-name"/>
        </w:rPr>
        <w:t>Patel, N, Mohammed, F, Soni</w:t>
      </w:r>
      <w:r>
        <w:rPr>
          <w:rStyle w:val="fn"/>
        </w:rPr>
        <w:t xml:space="preserve">, </w:t>
      </w:r>
      <w:r>
        <w:rPr>
          <w:rStyle w:val="given-name"/>
        </w:rPr>
        <w:t>S 2011, ‘</w:t>
      </w:r>
      <w:r w:rsidRPr="00B6424E">
        <w:rPr>
          <w:rFonts w:ascii="Times New Roman" w:hAnsi="Times New Roman"/>
          <w:sz w:val="24"/>
        </w:rPr>
        <w:t>SQL Injection Attacks: Techniques and Prote</w:t>
      </w:r>
      <w:r w:rsidRPr="00B6424E">
        <w:rPr>
          <w:rFonts w:ascii="Times New Roman" w:hAnsi="Times New Roman"/>
          <w:sz w:val="24"/>
        </w:rPr>
        <w:t>c</w:t>
      </w:r>
      <w:r w:rsidRPr="00B6424E">
        <w:rPr>
          <w:rFonts w:ascii="Times New Roman" w:hAnsi="Times New Roman"/>
          <w:sz w:val="24"/>
        </w:rPr>
        <w:t>tion Mechanisms.</w:t>
      </w:r>
      <w:r>
        <w:rPr>
          <w:rStyle w:val="given-name"/>
        </w:rPr>
        <w:t xml:space="preserve">’, </w:t>
      </w:r>
      <w:r w:rsidRPr="00B6424E">
        <w:rPr>
          <w:rFonts w:ascii="Times New Roman" w:hAnsi="Times New Roman"/>
          <w:sz w:val="24"/>
        </w:rPr>
        <w:t>International journal on computer science and engineering</w:t>
      </w:r>
      <w:r>
        <w:rPr>
          <w:rFonts w:ascii="Times New Roman" w:hAnsi="Times New Roman"/>
          <w:sz w:val="24"/>
        </w:rPr>
        <w:t xml:space="preserve">, 3, 27, pp.199-203, </w:t>
      </w:r>
      <w:r>
        <w:rPr>
          <w:rStyle w:val="Emphasis"/>
        </w:rPr>
        <w:t>Viewed 24 June 2015. Available at:</w:t>
      </w:r>
    </w:p>
    <w:p w:rsidR="00D71A65" w:rsidRPr="00B6424E" w:rsidRDefault="00D71A65" w:rsidP="00D71A65">
      <w:pPr>
        <w:rPr>
          <w:rFonts w:ascii="Times New Roman" w:hAnsi="Times New Roman"/>
          <w:sz w:val="24"/>
        </w:rPr>
      </w:pPr>
      <w:r>
        <w:rPr>
          <w:rFonts w:ascii="Times New Roman" w:hAnsi="Times New Roman"/>
          <w:sz w:val="24"/>
        </w:rPr>
        <w:t>&lt;</w:t>
      </w:r>
      <w:r w:rsidRPr="00B6424E">
        <w:rPr>
          <w:rFonts w:ascii="Times New Roman" w:hAnsi="Times New Roman"/>
          <w:sz w:val="24"/>
        </w:rPr>
        <w:t>http://www.enggjournals.com/ijcse/doc/IJCSE11-03-01-139.pdf</w:t>
      </w:r>
      <w:r>
        <w:rPr>
          <w:rFonts w:ascii="Times New Roman" w:hAnsi="Times New Roman"/>
          <w:sz w:val="24"/>
        </w:rPr>
        <w:t>&gt;</w:t>
      </w:r>
    </w:p>
    <w:p w:rsidR="00D71A65" w:rsidRDefault="00D71A65" w:rsidP="00D71A65">
      <w:pPr>
        <w:rPr>
          <w:rFonts w:ascii="Times New Roman" w:hAnsi="Times New Roman"/>
          <w:sz w:val="24"/>
        </w:rPr>
      </w:pPr>
      <w:r>
        <w:t>Tajpour, A, Ibrahim, S, Sharifi, M 2012, ‘</w:t>
      </w:r>
      <w:r w:rsidRPr="005C3D79">
        <w:t>Web Application Security by SQL Inj</w:t>
      </w:r>
      <w:r>
        <w:t>ection D</w:t>
      </w:r>
      <w:r>
        <w:t>e</w:t>
      </w:r>
      <w:r>
        <w:t xml:space="preserve">tection Tools’, </w:t>
      </w:r>
      <w:r w:rsidRPr="005C3D79">
        <w:rPr>
          <w:rFonts w:ascii="Times New Roman" w:hAnsi="Times New Roman"/>
          <w:sz w:val="24"/>
        </w:rPr>
        <w:t>International journal of computer science issues</w:t>
      </w:r>
      <w:r>
        <w:rPr>
          <w:rFonts w:ascii="Times New Roman" w:hAnsi="Times New Roman"/>
          <w:sz w:val="24"/>
        </w:rPr>
        <w:t xml:space="preserve">, 9, 2, pp.332-339, </w:t>
      </w:r>
      <w:r w:rsidRPr="005C3D79">
        <w:rPr>
          <w:rFonts w:ascii="Times New Roman" w:hAnsi="Times New Roman"/>
          <w:sz w:val="24"/>
        </w:rPr>
        <w:t>Viewed 24 June 2015. Available at:</w:t>
      </w:r>
    </w:p>
    <w:p w:rsidR="00D71A65" w:rsidRPr="005C3D79" w:rsidRDefault="00D71A65" w:rsidP="00D71A65">
      <w:pPr>
        <w:rPr>
          <w:rFonts w:ascii="Times New Roman" w:hAnsi="Times New Roman"/>
          <w:sz w:val="24"/>
        </w:rPr>
      </w:pPr>
      <w:r>
        <w:rPr>
          <w:rFonts w:ascii="Times New Roman" w:hAnsi="Times New Roman"/>
          <w:sz w:val="24"/>
        </w:rPr>
        <w:t>&lt;</w:t>
      </w:r>
      <w:r w:rsidRPr="005C3D79">
        <w:t xml:space="preserve"> </w:t>
      </w:r>
      <w:r w:rsidRPr="005C3D79">
        <w:rPr>
          <w:rFonts w:ascii="Times New Roman" w:hAnsi="Times New Roman"/>
          <w:sz w:val="24"/>
        </w:rPr>
        <w:t>http://www.ijcsi.org/papers/IJCSI-9-2-3-332-339.pdf</w:t>
      </w:r>
      <w:r>
        <w:rPr>
          <w:rFonts w:ascii="Times New Roman" w:hAnsi="Times New Roman"/>
          <w:sz w:val="24"/>
        </w:rPr>
        <w:t>&gt;</w:t>
      </w:r>
    </w:p>
    <w:p w:rsidR="00D71A65" w:rsidRDefault="00D71A65" w:rsidP="00D71A65">
      <w:pPr>
        <w:rPr>
          <w:rFonts w:ascii="Times New Roman" w:hAnsi="Times New Roman"/>
          <w:sz w:val="24"/>
        </w:rPr>
      </w:pPr>
      <w:r>
        <w:lastRenderedPageBreak/>
        <w:t>A</w:t>
      </w:r>
      <w:r w:rsidRPr="00FC4493">
        <w:t xml:space="preserve">hmad, </w:t>
      </w:r>
      <w:r>
        <w:t xml:space="preserve">K, </w:t>
      </w:r>
      <w:r w:rsidRPr="00FC4493">
        <w:t xml:space="preserve">Shekhar, </w:t>
      </w:r>
      <w:r>
        <w:t xml:space="preserve">J, </w:t>
      </w:r>
      <w:r w:rsidRPr="00FC4493">
        <w:t>Yadav</w:t>
      </w:r>
      <w:r>
        <w:t>, K 2011, '</w:t>
      </w:r>
      <w:r w:rsidRPr="00FC4493">
        <w:t>Coalesce Techniques to Secure Web Applications and Databases against SQL Injection Attacks</w:t>
      </w:r>
      <w:r>
        <w:t xml:space="preserve">', </w:t>
      </w:r>
      <w:r w:rsidRPr="00FC4493">
        <w:t>Electronic Journal of Computer Science &amp; I</w:t>
      </w:r>
      <w:r w:rsidRPr="00FC4493">
        <w:t>n</w:t>
      </w:r>
      <w:r w:rsidRPr="00FC4493">
        <w:t>formation Technology</w:t>
      </w:r>
      <w:r>
        <w:t xml:space="preserve">, 3, 1, pp.26-30, </w:t>
      </w:r>
      <w:r w:rsidRPr="005C3D79">
        <w:rPr>
          <w:rFonts w:ascii="Times New Roman" w:hAnsi="Times New Roman"/>
          <w:sz w:val="24"/>
        </w:rPr>
        <w:t>Viewed 24 June 2015. Available at:</w:t>
      </w:r>
    </w:p>
    <w:p w:rsidR="00D71A65" w:rsidRDefault="00D71A65" w:rsidP="00D71A65">
      <w:pPr>
        <w:rPr>
          <w:highlight w:val="yellow"/>
        </w:rPr>
      </w:pPr>
      <w:r>
        <w:t>&lt;</w:t>
      </w:r>
      <w:r w:rsidRPr="00FC4493">
        <w:t>http://ejcsit.uniten.edu.my/index.php/ejcsit/article/view/14/23</w:t>
      </w:r>
      <w:r>
        <w:t>&gt;</w:t>
      </w:r>
    </w:p>
    <w:p w:rsidR="00D71A65" w:rsidRDefault="00D71A65" w:rsidP="00D71A65">
      <w:r w:rsidRPr="00FC4493">
        <w:t>Jang,</w:t>
      </w:r>
      <w:r>
        <w:t xml:space="preserve"> Y, </w:t>
      </w:r>
      <w:r w:rsidRPr="00FC4493">
        <w:t>Choi</w:t>
      </w:r>
      <w:r>
        <w:t xml:space="preserve"> J 2014, '</w:t>
      </w:r>
      <w:r w:rsidRPr="00FC4493">
        <w:t>Detecting SQL injection attacks using query result size</w:t>
      </w:r>
      <w:r>
        <w:t xml:space="preserve">', </w:t>
      </w:r>
      <w:r w:rsidRPr="00FC4493">
        <w:t>Computers &amp; Security (2014)</w:t>
      </w:r>
      <w:r>
        <w:t xml:space="preserve">, 44, pp.104-118, </w:t>
      </w:r>
      <w:r w:rsidRPr="005C3D79">
        <w:rPr>
          <w:rFonts w:ascii="Times New Roman" w:hAnsi="Times New Roman"/>
          <w:sz w:val="24"/>
        </w:rPr>
        <w:t>Viewed 24 June 2015. Available at:</w:t>
      </w:r>
    </w:p>
    <w:p w:rsidR="00D71A65" w:rsidRDefault="00D71A65" w:rsidP="00D71A65">
      <w:r>
        <w:t>&lt;</w:t>
      </w:r>
      <w:r w:rsidRPr="00660570">
        <w:t>http://ac.els-cdn.com/S0167404814000595/1-s2.0-S0167404814000595-main.pdf?_tid=a63e4910-1b5b-11e5-9d41-00000aacb361&amp;acdnat=1435251795_b38933d613ea110bcdc5f7c3070129ee</w:t>
      </w:r>
      <w:r>
        <w:t>&gt;</w:t>
      </w:r>
    </w:p>
    <w:p w:rsidR="00D71A65" w:rsidRDefault="00D71A65" w:rsidP="00D71A65">
      <w:pPr>
        <w:rPr>
          <w:rFonts w:ascii="Times New Roman" w:hAnsi="Times New Roman"/>
          <w:sz w:val="24"/>
        </w:rPr>
      </w:pPr>
      <w:r w:rsidRPr="00660570">
        <w:t xml:space="preserve">Shar, </w:t>
      </w:r>
      <w:r>
        <w:t xml:space="preserve">L, </w:t>
      </w:r>
      <w:r w:rsidRPr="00660570">
        <w:t>Tan</w:t>
      </w:r>
      <w:r>
        <w:t>, H 2013, '</w:t>
      </w:r>
      <w:r w:rsidRPr="00660570">
        <w:t>Predicting SQL injection and cross site scripting vulnerabilities through mining input sanitization patterns</w:t>
      </w:r>
      <w:r>
        <w:t xml:space="preserve">', </w:t>
      </w:r>
      <w:r w:rsidRPr="00660570">
        <w:t>Information and Software Technology (2013)</w:t>
      </w:r>
      <w:r>
        <w:t xml:space="preserve">, 55, 10, pp.1767-1780, </w:t>
      </w:r>
      <w:r w:rsidRPr="005C3D79">
        <w:rPr>
          <w:rFonts w:ascii="Times New Roman" w:hAnsi="Times New Roman"/>
          <w:sz w:val="24"/>
        </w:rPr>
        <w:t>Viewed 24 June 2015. Available at:</w:t>
      </w:r>
    </w:p>
    <w:p w:rsidR="00D71A65" w:rsidRDefault="00D71A65" w:rsidP="00D71A65">
      <w:pPr>
        <w:rPr>
          <w:rFonts w:ascii="Times New Roman" w:hAnsi="Times New Roman"/>
          <w:sz w:val="24"/>
        </w:rPr>
      </w:pPr>
      <w:r>
        <w:rPr>
          <w:rFonts w:ascii="Times New Roman" w:hAnsi="Times New Roman"/>
          <w:sz w:val="24"/>
        </w:rPr>
        <w:t>&lt;</w:t>
      </w:r>
      <w:r w:rsidRPr="00660570">
        <w:rPr>
          <w:rFonts w:ascii="Times New Roman" w:hAnsi="Times New Roman"/>
          <w:sz w:val="24"/>
        </w:rPr>
        <w:t>http://ac.els-cdn.com.ezproxy.wlv.ac.uk/S0950584913000852/1-s2.0-S0950584913000852-main.pdf?_tid=7fd998a0-1b5c-11e5-a50c-00000aab0f02&amp;acdnat=1435252160_88dad02114910435c3a5b8d682d01316</w:t>
      </w:r>
      <w:r>
        <w:rPr>
          <w:rFonts w:ascii="Times New Roman" w:hAnsi="Times New Roman"/>
          <w:sz w:val="24"/>
        </w:rPr>
        <w:t>&gt;</w:t>
      </w:r>
    </w:p>
    <w:p w:rsidR="00D71A65" w:rsidRDefault="00D71A65" w:rsidP="00D71A65">
      <w:pPr>
        <w:rPr>
          <w:highlight w:val="yellow"/>
        </w:rPr>
      </w:pPr>
      <w:r w:rsidRPr="00660570">
        <w:t xml:space="preserve">Lei, </w:t>
      </w:r>
      <w:r>
        <w:t xml:space="preserve">L, </w:t>
      </w:r>
      <w:r w:rsidRPr="00660570">
        <w:t xml:space="preserve">Jing, </w:t>
      </w:r>
      <w:r>
        <w:t xml:space="preserve">X, </w:t>
      </w:r>
      <w:r w:rsidRPr="00660570">
        <w:t xml:space="preserve">Minglei, </w:t>
      </w:r>
      <w:r>
        <w:t xml:space="preserve">L, </w:t>
      </w:r>
      <w:r w:rsidRPr="00660570">
        <w:t>Jufeng</w:t>
      </w:r>
      <w:r>
        <w:t>, Y 2013, '</w:t>
      </w:r>
      <w:r w:rsidRPr="00660570">
        <w:t>A Dynamic SQL Injection Vulnerability Test Case Generation Model Based on the Multiple Phases Detection Approach</w:t>
      </w:r>
      <w:r>
        <w:t xml:space="preserve">', </w:t>
      </w:r>
      <w:r w:rsidRPr="00660570">
        <w:t>2013 IEEE 37th Annual Computer Software and Applications Conference (2013)</w:t>
      </w:r>
      <w:r>
        <w:t xml:space="preserve">, pp.256-261, </w:t>
      </w:r>
      <w:r w:rsidRPr="005C3D79">
        <w:rPr>
          <w:rFonts w:ascii="Times New Roman" w:hAnsi="Times New Roman"/>
          <w:sz w:val="24"/>
        </w:rPr>
        <w:t>Viewed 24 June 2015. Available at:</w:t>
      </w:r>
    </w:p>
    <w:p w:rsidR="00D71A65" w:rsidRDefault="00D71A65" w:rsidP="00D71A65">
      <w:r w:rsidRPr="00660570">
        <w:t>&lt;http://ieeexplore.ieee.org/stamp/stamp.jsp?tp=&amp;arnumber=6649829&gt;</w:t>
      </w:r>
    </w:p>
    <w:p w:rsidR="00D71A65" w:rsidRDefault="00D71A65" w:rsidP="00D71A65">
      <w:pPr>
        <w:rPr>
          <w:rFonts w:ascii="Times New Roman" w:hAnsi="Times New Roman"/>
          <w:sz w:val="24"/>
        </w:rPr>
      </w:pPr>
      <w:r w:rsidRPr="00FE07DA">
        <w:t>Noiumkar</w:t>
      </w:r>
      <w:r>
        <w:t>, P 2012, '</w:t>
      </w:r>
      <w:r w:rsidRPr="00FE07DA">
        <w:t xml:space="preserve"> The SQL Injection Attacking Prevention Applying the Design Tec</w:t>
      </w:r>
      <w:r w:rsidRPr="00FE07DA">
        <w:t>h</w:t>
      </w:r>
      <w:r w:rsidRPr="00FE07DA">
        <w:t>niques of IPTABLES</w:t>
      </w:r>
      <w:r>
        <w:t xml:space="preserve">', </w:t>
      </w:r>
      <w:r w:rsidRPr="00FE07DA">
        <w:t>Journal of Convergence Information Technology (2012)</w:t>
      </w:r>
      <w:r>
        <w:t xml:space="preserve">, 7, 22, pp.66-75, </w:t>
      </w:r>
      <w:r w:rsidRPr="005C3D79">
        <w:rPr>
          <w:rFonts w:ascii="Times New Roman" w:hAnsi="Times New Roman"/>
          <w:sz w:val="24"/>
        </w:rPr>
        <w:t>Viewed 24 June 2015. Available at:</w:t>
      </w:r>
    </w:p>
    <w:p w:rsidR="00D71A65" w:rsidRPr="00FE07DA" w:rsidRDefault="00D71A65" w:rsidP="00D71A65">
      <w:r>
        <w:rPr>
          <w:rFonts w:ascii="Times New Roman" w:hAnsi="Times New Roman"/>
          <w:sz w:val="24"/>
        </w:rPr>
        <w:t>&lt;</w:t>
      </w:r>
      <w:r w:rsidRPr="00FE07DA">
        <w:rPr>
          <w:rFonts w:ascii="Times New Roman" w:hAnsi="Times New Roman"/>
          <w:sz w:val="24"/>
        </w:rPr>
        <w:t>http://www.globalcis.org/jcit/ppl/JCIT2130PPL.pdf</w:t>
      </w:r>
      <w:r>
        <w:rPr>
          <w:rFonts w:ascii="Times New Roman" w:hAnsi="Times New Roman"/>
          <w:sz w:val="24"/>
        </w:rPr>
        <w:t>&gt;</w:t>
      </w:r>
    </w:p>
    <w:p w:rsidR="00D71A65" w:rsidRDefault="00D71A65" w:rsidP="00D71A65">
      <w:r w:rsidRPr="00FE07DA">
        <w:t>Abawajy</w:t>
      </w:r>
      <w:r>
        <w:t>, J 2013, '</w:t>
      </w:r>
      <w:r w:rsidRPr="00FE07DA">
        <w:t xml:space="preserve"> SQLIA detection and prevention approach for RFID systems</w:t>
      </w:r>
      <w:r>
        <w:t xml:space="preserve">', </w:t>
      </w:r>
      <w:r w:rsidRPr="00FE07DA">
        <w:t>Journal of Systems and Software (2013)</w:t>
      </w:r>
      <w:r>
        <w:t xml:space="preserve">, 86, 3, pp.751-758, </w:t>
      </w:r>
      <w:r w:rsidRPr="00FE07DA">
        <w:t>Viewed 24 June 2015. Available at:</w:t>
      </w:r>
    </w:p>
    <w:p w:rsidR="00D71A65" w:rsidRDefault="00D71A65" w:rsidP="00D71A65">
      <w:r>
        <w:t>&lt;</w:t>
      </w:r>
      <w:r w:rsidRPr="00FE07DA">
        <w:t>http://ac.els-cdn.com/S0164121212003159/1-s2.0-S0164121212003159-main.pdf?_tid=71891994-1b5f-11e5-a1e8-00000aacb362&amp;acdnat=1435253424_e943fd8ce08f8aa32e017139e486b240</w:t>
      </w:r>
      <w:r>
        <w:t>&gt;</w:t>
      </w:r>
    </w:p>
    <w:p w:rsidR="00D71A65" w:rsidRDefault="00D71A65" w:rsidP="00D71A65">
      <w:r w:rsidRPr="00FE07DA">
        <w:t xml:space="preserve">Johari, </w:t>
      </w:r>
      <w:r>
        <w:t xml:space="preserve">R, </w:t>
      </w:r>
      <w:r w:rsidRPr="00FE07DA">
        <w:t>Sharma</w:t>
      </w:r>
      <w:r>
        <w:t>, P 2012, '</w:t>
      </w:r>
      <w:r w:rsidRPr="00FE07DA">
        <w:t>A survey on web application vulnerabilities (SQLIA, XSS) e</w:t>
      </w:r>
      <w:r w:rsidRPr="00FE07DA">
        <w:t>x</w:t>
      </w:r>
      <w:r w:rsidRPr="00FE07DA">
        <w:t>ploitation and security engine for SQL injection</w:t>
      </w:r>
      <w:r>
        <w:t xml:space="preserve">', </w:t>
      </w:r>
      <w:r w:rsidRPr="00FE07DA">
        <w:t>Proceedings - International Conference on Communication Systems and Network Technologies, CSNT 2012 (2012)</w:t>
      </w:r>
      <w:r>
        <w:t xml:space="preserve">, pp.452-458, </w:t>
      </w:r>
      <w:r w:rsidRPr="00FE07DA">
        <w:t>Viewed 24 June 2015. Available at:</w:t>
      </w:r>
    </w:p>
    <w:p w:rsidR="00D71A65" w:rsidRDefault="00D71A65" w:rsidP="00D71A65">
      <w:r>
        <w:t>&lt;</w:t>
      </w:r>
      <w:r w:rsidRPr="00FE07DA">
        <w:t>http://ieeexplore.ieee.org/stamp/stamp.jsp?tp=&amp;arnumber=6200667</w:t>
      </w:r>
      <w:r>
        <w:t>&gt;</w:t>
      </w:r>
    </w:p>
    <w:p w:rsidR="00D71A65" w:rsidRDefault="00D71A65" w:rsidP="00D71A65">
      <w:r w:rsidRPr="00FE07DA">
        <w:lastRenderedPageBreak/>
        <w:t xml:space="preserve">Alserhani, </w:t>
      </w:r>
      <w:r>
        <w:t xml:space="preserve">F, </w:t>
      </w:r>
      <w:r w:rsidRPr="00FE07DA">
        <w:t xml:space="preserve">Akhlaq, </w:t>
      </w:r>
      <w:r>
        <w:t xml:space="preserve">M, </w:t>
      </w:r>
      <w:r w:rsidRPr="00FE07DA">
        <w:t xml:space="preserve">Awan, </w:t>
      </w:r>
      <w:r>
        <w:t xml:space="preserve">I, </w:t>
      </w:r>
      <w:r w:rsidRPr="00FE07DA">
        <w:t>Cullen</w:t>
      </w:r>
      <w:r>
        <w:t>, A 2011, '</w:t>
      </w:r>
      <w:r w:rsidRPr="00FE07DA">
        <w:t>Event-based alert correlation system to detect SQLI activities</w:t>
      </w:r>
      <w:r>
        <w:t xml:space="preserve">', </w:t>
      </w:r>
      <w:r w:rsidRPr="00FE07DA">
        <w:t>Proceedings - International Conference on Advanced Information Networking and Applications, AINA (2011)</w:t>
      </w:r>
      <w:r>
        <w:t xml:space="preserve">, pp.175-182, </w:t>
      </w:r>
      <w:r w:rsidRPr="00FE07DA">
        <w:t>Viewed 24 June 2015. Available at:</w:t>
      </w:r>
    </w:p>
    <w:p w:rsidR="00D71A65" w:rsidRDefault="00D71A65" w:rsidP="00D71A65">
      <w:r>
        <w:t>&lt;</w:t>
      </w:r>
      <w:r w:rsidRPr="00FE07DA">
        <w:t>http://ieeexplore.ieee.org/stamp/stamp.jsp?tp=&amp;arnumber=5763386</w:t>
      </w:r>
      <w:r>
        <w:t>&gt;</w:t>
      </w:r>
    </w:p>
    <w:p w:rsidR="00D71A65" w:rsidRDefault="00D71A65" w:rsidP="00D71A65">
      <w:r w:rsidRPr="00A277C0">
        <w:t xml:space="preserve">Mittal, </w:t>
      </w:r>
      <w:r>
        <w:t xml:space="preserve">P, </w:t>
      </w:r>
      <w:r w:rsidRPr="00A277C0">
        <w:t>Jena</w:t>
      </w:r>
      <w:r>
        <w:t>, S 2013, '</w:t>
      </w:r>
      <w:r w:rsidRPr="00A277C0">
        <w:t>A fast and secure way to prevent SQL injection attacks</w:t>
      </w:r>
      <w:r>
        <w:t xml:space="preserve">', </w:t>
      </w:r>
      <w:r w:rsidRPr="00A277C0">
        <w:t>2013 IEEE Conference on Information and Communication Technologies, ICT 2013 (2013)</w:t>
      </w:r>
      <w:r>
        <w:t>, pp.</w:t>
      </w:r>
      <w:r w:rsidRPr="00A277C0">
        <w:t>730-734</w:t>
      </w:r>
      <w:r>
        <w:t xml:space="preserve">, </w:t>
      </w:r>
      <w:r w:rsidRPr="00A277C0">
        <w:t>Viewed 24 June 2015. Available at:</w:t>
      </w:r>
    </w:p>
    <w:p w:rsidR="00D71A65" w:rsidRDefault="00D71A65" w:rsidP="00D71A65">
      <w:pPr>
        <w:rPr>
          <w:highlight w:val="yellow"/>
        </w:rPr>
      </w:pPr>
      <w:r>
        <w:t>&lt;</w:t>
      </w:r>
      <w:r w:rsidRPr="00A277C0">
        <w:t>http://ieeexplore.ieee.org/stamp/stamp.jsp?tp=&amp;arnumber=6558190</w:t>
      </w:r>
      <w:r>
        <w:t>&gt;</w:t>
      </w:r>
    </w:p>
    <w:p w:rsidR="00D71A65" w:rsidRDefault="00D71A65" w:rsidP="00D71A65">
      <w:r w:rsidRPr="00A277C0">
        <w:t>Prabakar</w:t>
      </w:r>
      <w:r>
        <w:t xml:space="preserve"> M</w:t>
      </w:r>
      <w:r w:rsidRPr="00A277C0">
        <w:t xml:space="preserve">, KarthiKeyan, </w:t>
      </w:r>
      <w:r>
        <w:t xml:space="preserve">M, </w:t>
      </w:r>
      <w:r w:rsidRPr="00A277C0">
        <w:t>Marimuthu</w:t>
      </w:r>
      <w:r>
        <w:t>, K 2013, '</w:t>
      </w:r>
      <w:r w:rsidRPr="00A277C0">
        <w:t>An efficient technique for preventing SQL injection attack using pattern matching algorithm</w:t>
      </w:r>
      <w:r>
        <w:t xml:space="preserve">', </w:t>
      </w:r>
      <w:r w:rsidRPr="00A277C0">
        <w:t>2013 IEEE International Conference ON Emerging Trends in Computing, Communication and Nanotechnology (ICECCN) (2013)</w:t>
      </w:r>
      <w:r>
        <w:t xml:space="preserve">, pp.503-506, </w:t>
      </w:r>
      <w:r w:rsidRPr="00A277C0">
        <w:t>Viewed 24 June 2015. Available at:</w:t>
      </w:r>
    </w:p>
    <w:p w:rsidR="00D71A65" w:rsidRDefault="00D71A65" w:rsidP="00D71A65">
      <w:pPr>
        <w:rPr>
          <w:highlight w:val="yellow"/>
        </w:rPr>
      </w:pPr>
      <w:r>
        <w:t>&lt;</w:t>
      </w:r>
      <w:r w:rsidRPr="00A277C0">
        <w:t>http://ieeexplore.ieee.org/stamp/stamp.jsp?tp=&amp;arnumber=6528551</w:t>
      </w:r>
      <w:r>
        <w:t>&gt;</w:t>
      </w:r>
    </w:p>
    <w:p w:rsidR="00D71A65" w:rsidRDefault="00D71A65" w:rsidP="00D71A65">
      <w:r w:rsidRPr="00A277C0">
        <w:t xml:space="preserve">Avireddy, </w:t>
      </w:r>
      <w:r>
        <w:t xml:space="preserve">S, </w:t>
      </w:r>
      <w:r w:rsidRPr="00A277C0">
        <w:t xml:space="preserve">Perumal, </w:t>
      </w:r>
      <w:r>
        <w:t>V, Z</w:t>
      </w:r>
      <w:r w:rsidRPr="00A277C0">
        <w:t xml:space="preserve">owraj, </w:t>
      </w:r>
      <w:r>
        <w:t>N,</w:t>
      </w:r>
      <w:r w:rsidRPr="00A277C0">
        <w:t xml:space="preserve"> Kannan, </w:t>
      </w:r>
      <w:r>
        <w:t xml:space="preserve">R, </w:t>
      </w:r>
      <w:r w:rsidRPr="00A277C0">
        <w:t xml:space="preserve">Thinakaran, </w:t>
      </w:r>
      <w:r>
        <w:t xml:space="preserve">P, </w:t>
      </w:r>
      <w:r w:rsidRPr="00A277C0">
        <w:t xml:space="preserve">Ganapthi, </w:t>
      </w:r>
      <w:r>
        <w:t xml:space="preserve">S, </w:t>
      </w:r>
      <w:r w:rsidRPr="00A277C0">
        <w:t xml:space="preserve">Gunasekaran, </w:t>
      </w:r>
      <w:r>
        <w:t xml:space="preserve">J, </w:t>
      </w:r>
      <w:r w:rsidRPr="00A277C0">
        <w:t>Prabhu</w:t>
      </w:r>
      <w:r>
        <w:t>, S 2012, '</w:t>
      </w:r>
      <w:r w:rsidRPr="00A277C0">
        <w:t>Random4: An application specific randomized encryption algorithm to prevent SQL injection</w:t>
      </w:r>
      <w:r>
        <w:t xml:space="preserve">', </w:t>
      </w:r>
      <w:r w:rsidRPr="000D06AB">
        <w:t>Proc. of the 11th IEEE Int. Conference on Trust, Security and Privacy in Computing and Communications, TrustCom-2012 - 11th IEEE Int. Conference on Ubiqu</w:t>
      </w:r>
      <w:r w:rsidRPr="000D06AB">
        <w:t>i</w:t>
      </w:r>
      <w:r w:rsidRPr="000D06AB">
        <w:t>tous Computing and Communications, IUCC-2012 (2012)</w:t>
      </w:r>
      <w:r>
        <w:t>, pp.</w:t>
      </w:r>
      <w:r w:rsidRPr="000D06AB">
        <w:t>1327-1333</w:t>
      </w:r>
      <w:r>
        <w:t xml:space="preserve">, </w:t>
      </w:r>
      <w:r w:rsidRPr="000D06AB">
        <w:t>Viewed 24 June 2015. Available at:</w:t>
      </w:r>
    </w:p>
    <w:p w:rsidR="00D71A65" w:rsidRDefault="00D71A65" w:rsidP="00D71A65">
      <w:r>
        <w:t>&lt;</w:t>
      </w:r>
      <w:r w:rsidRPr="000D06AB">
        <w:t>http://ieeexplore.ieee.org/stamp/stamp.jsp?tp=&amp;arnumber=6296134</w:t>
      </w:r>
      <w:r>
        <w:t>&gt;</w:t>
      </w:r>
    </w:p>
    <w:p w:rsidR="00D71A65" w:rsidRDefault="00D71A65" w:rsidP="00D71A65">
      <w:pPr>
        <w:rPr>
          <w:rFonts w:ascii="Palatino Linotype" w:hAnsi="Palatino Linotype"/>
          <w:b/>
        </w:rPr>
      </w:pPr>
      <w:r w:rsidRPr="008562F4">
        <w:rPr>
          <w:rFonts w:ascii="Palatino Linotype" w:hAnsi="Palatino Linotype"/>
          <w:b/>
        </w:rPr>
        <w:t xml:space="preserve">Hardware/software needed - </w:t>
      </w:r>
    </w:p>
    <w:p w:rsidR="00D71A65" w:rsidRPr="008804A1" w:rsidRDefault="00D71A65" w:rsidP="00D71A65">
      <w:pPr>
        <w:rPr>
          <w:rFonts w:ascii="Palatino Linotype" w:hAnsi="Palatino Linotype"/>
        </w:rPr>
      </w:pPr>
      <w:r w:rsidRPr="008804A1">
        <w:rPr>
          <w:rFonts w:ascii="Palatino Linotype" w:hAnsi="Palatino Linotype"/>
        </w:rPr>
        <w:t>Modern PC, Oracle and MySQL DBMS</w:t>
      </w:r>
    </w:p>
    <w:p w:rsidR="00D71A65" w:rsidRPr="008562F4" w:rsidRDefault="00D71A65" w:rsidP="00D71A65">
      <w:pPr>
        <w:rPr>
          <w:rFonts w:ascii="Palatino Linotype" w:hAnsi="Palatino Linotype"/>
          <w:b/>
        </w:rPr>
      </w:pPr>
      <w:r w:rsidRPr="008562F4">
        <w:rPr>
          <w:rFonts w:ascii="Palatino Linotype" w:hAnsi="Palatino Linotype"/>
          <w:b/>
        </w:rPr>
        <w:t xml:space="preserve">Supervisor (if known) - </w:t>
      </w:r>
    </w:p>
    <w:p w:rsidR="00D71A65" w:rsidRPr="00D13F94" w:rsidRDefault="00D71A65" w:rsidP="00D71A65">
      <w:pPr>
        <w:rPr>
          <w:rFonts w:ascii="Palatino Linotype" w:hAnsi="Palatino Linotype"/>
          <w:b/>
        </w:rPr>
      </w:pPr>
      <w:r w:rsidRPr="008562F4">
        <w:rPr>
          <w:rFonts w:ascii="Palatino Linotype" w:eastAsia="Calibri" w:hAnsi="Palatino Linotype"/>
        </w:rPr>
        <w:t>Jun Li</w:t>
      </w:r>
    </w:p>
    <w:p w:rsidR="00D71A65" w:rsidRDefault="00D71A65" w:rsidP="00D71A65">
      <w:pPr>
        <w:pStyle w:val="BodyText"/>
        <w:ind w:left="720"/>
        <w:rPr>
          <w:rFonts w:ascii="Palatino Linotype" w:hAnsi="Palatino Linotype"/>
        </w:rPr>
      </w:pPr>
    </w:p>
    <w:p w:rsidR="00D71A65" w:rsidRDefault="00D71A65" w:rsidP="00D71A65">
      <w:pPr>
        <w:pStyle w:val="BodyText"/>
        <w:ind w:left="720"/>
        <w:rPr>
          <w:rFonts w:ascii="Palatino Linotype" w:hAnsi="Palatino Linotype"/>
        </w:rPr>
      </w:pPr>
    </w:p>
    <w:p w:rsidR="00D71A65" w:rsidRDefault="00D71A65" w:rsidP="00D71A65">
      <w:pPr>
        <w:pStyle w:val="BodyText"/>
        <w:ind w:left="720"/>
        <w:rPr>
          <w:rFonts w:ascii="Palatino Linotype" w:hAnsi="Palatino Linotype"/>
        </w:rPr>
      </w:pPr>
    </w:p>
    <w:p w:rsidR="00D71A65" w:rsidRDefault="00D71A65" w:rsidP="00D71A65">
      <w:pPr>
        <w:pStyle w:val="BodyText"/>
        <w:ind w:left="720"/>
        <w:rPr>
          <w:rFonts w:ascii="Palatino Linotype" w:hAnsi="Palatino Linotype"/>
        </w:rPr>
      </w:pPr>
    </w:p>
    <w:p w:rsidR="00D71A65" w:rsidRDefault="00D71A65" w:rsidP="00D71A65">
      <w:pPr>
        <w:pStyle w:val="BodyText"/>
        <w:ind w:left="720"/>
        <w:rPr>
          <w:rFonts w:ascii="Palatino Linotype" w:hAnsi="Palatino Linotype"/>
        </w:rPr>
      </w:pPr>
    </w:p>
    <w:p w:rsidR="00D71A65" w:rsidRDefault="00D71A65" w:rsidP="00D71A65">
      <w:pPr>
        <w:pStyle w:val="BodyText"/>
        <w:ind w:left="720"/>
        <w:rPr>
          <w:rFonts w:ascii="Palatino Linotype" w:hAnsi="Palatino Linotype"/>
        </w:rPr>
      </w:pPr>
    </w:p>
    <w:p w:rsidR="00D71A65" w:rsidRDefault="00D71A65" w:rsidP="00D71A65">
      <w:pPr>
        <w:pStyle w:val="BodyText"/>
        <w:ind w:left="720"/>
        <w:rPr>
          <w:rFonts w:ascii="Palatino Linotype" w:hAnsi="Palatino Linotype"/>
        </w:rPr>
      </w:pPr>
    </w:p>
    <w:p w:rsidR="00D71A65" w:rsidRDefault="00D71A65" w:rsidP="00D71A65">
      <w:pPr>
        <w:pStyle w:val="BodyText"/>
        <w:ind w:left="720"/>
        <w:rPr>
          <w:rFonts w:ascii="Palatino Linotype" w:hAnsi="Palatino Linotype"/>
        </w:rPr>
      </w:pPr>
    </w:p>
    <w:p w:rsidR="00D71A65" w:rsidRPr="00D13F94" w:rsidRDefault="00D71A65" w:rsidP="00D71A65">
      <w:pPr>
        <w:rPr>
          <w:rFonts w:ascii="Arial" w:eastAsia="Calibri" w:hAnsi="Arial" w:cs="Arial"/>
          <w:b/>
          <w:sz w:val="24"/>
        </w:rPr>
      </w:pPr>
      <w:r w:rsidRPr="00D13F94">
        <w:rPr>
          <w:rFonts w:ascii="Arial" w:eastAsia="Calibri" w:hAnsi="Arial" w:cs="Arial"/>
          <w:b/>
          <w:sz w:val="24"/>
        </w:rPr>
        <w:lastRenderedPageBreak/>
        <w:t>UNIVERSITY OF WOLVERHAMPTON</w:t>
      </w:r>
    </w:p>
    <w:p w:rsidR="00D71A65" w:rsidRPr="00D13F94" w:rsidRDefault="00D71A65" w:rsidP="00D71A65">
      <w:pPr>
        <w:rPr>
          <w:rFonts w:ascii="Arial" w:eastAsia="Calibri" w:hAnsi="Arial" w:cs="Arial"/>
          <w:b/>
          <w:sz w:val="24"/>
        </w:rPr>
      </w:pPr>
      <w:r w:rsidRPr="00D13F94">
        <w:rPr>
          <w:rFonts w:ascii="Arial" w:eastAsia="Calibri" w:hAnsi="Arial" w:cs="Arial"/>
          <w:b/>
          <w:sz w:val="24"/>
        </w:rPr>
        <w:t>SCHOOL OF TECHNOLOGY</w:t>
      </w:r>
    </w:p>
    <w:p w:rsidR="00D71A65" w:rsidRPr="00D13F94" w:rsidRDefault="00D71A65" w:rsidP="00D71A65">
      <w:pPr>
        <w:rPr>
          <w:rFonts w:ascii="Times New Roman" w:eastAsia="Calibri" w:hAnsi="Times New Roman"/>
          <w:sz w:val="24"/>
        </w:rPr>
      </w:pPr>
    </w:p>
    <w:p w:rsidR="00D71A65" w:rsidRPr="00D13F94" w:rsidRDefault="00D71A65" w:rsidP="00D71A65">
      <w:pPr>
        <w:rPr>
          <w:rFonts w:ascii="Arial" w:eastAsia="Calibri" w:hAnsi="Arial" w:cs="Arial"/>
          <w:b/>
          <w:sz w:val="24"/>
        </w:rPr>
      </w:pPr>
      <w:r w:rsidRPr="00D13F94">
        <w:rPr>
          <w:rFonts w:ascii="Arial" w:eastAsia="Calibri" w:hAnsi="Arial" w:cs="Arial"/>
          <w:b/>
          <w:sz w:val="24"/>
        </w:rPr>
        <w:t>ETHICAL CONSIDERATION FOR STUDENTS STUDYING TAUGHT PROGRAMMES</w:t>
      </w:r>
    </w:p>
    <w:p w:rsidR="00D71A65" w:rsidRPr="00D13F94" w:rsidRDefault="00D71A65" w:rsidP="00D71A65">
      <w:pPr>
        <w:rPr>
          <w:rFonts w:ascii="Times New Roman" w:eastAsia="Calibri" w:hAnsi="Times New Roman"/>
          <w:sz w:val="24"/>
        </w:rPr>
      </w:pPr>
    </w:p>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48"/>
        <w:gridCol w:w="3720"/>
        <w:gridCol w:w="1440"/>
        <w:gridCol w:w="1680"/>
      </w:tblGrid>
      <w:tr w:rsidR="00D71A65" w:rsidRPr="00D13F94" w:rsidTr="00607C94">
        <w:tc>
          <w:tcPr>
            <w:tcW w:w="9588" w:type="dxa"/>
            <w:gridSpan w:val="4"/>
            <w:shd w:val="clear" w:color="auto" w:fill="99CCFF"/>
          </w:tcPr>
          <w:p w:rsidR="00D71A65" w:rsidRPr="00D13F94" w:rsidRDefault="00D71A65" w:rsidP="00607C94">
            <w:pPr>
              <w:rPr>
                <w:rFonts w:ascii="Arial" w:eastAsia="Calibri" w:hAnsi="Arial" w:cs="Arial"/>
                <w:b/>
                <w:sz w:val="20"/>
              </w:rPr>
            </w:pPr>
            <w:r w:rsidRPr="00D13F94">
              <w:rPr>
                <w:rFonts w:ascii="Arial" w:eastAsia="Calibri" w:hAnsi="Arial" w:cs="Arial"/>
                <w:b/>
                <w:sz w:val="20"/>
              </w:rPr>
              <w:t>Section 1: Your details</w:t>
            </w:r>
          </w:p>
        </w:tc>
      </w:tr>
      <w:tr w:rsidR="00D71A65" w:rsidRPr="00D13F94" w:rsidTr="00607C94">
        <w:tc>
          <w:tcPr>
            <w:tcW w:w="274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First Name &amp; Surname:</w:t>
            </w:r>
          </w:p>
        </w:tc>
        <w:tc>
          <w:tcPr>
            <w:tcW w:w="3720" w:type="dxa"/>
          </w:tcPr>
          <w:p w:rsidR="00D71A65" w:rsidRPr="00D13F94" w:rsidRDefault="00D71A65" w:rsidP="00607C94">
            <w:pPr>
              <w:rPr>
                <w:rFonts w:ascii="Arial" w:eastAsia="Calibri" w:hAnsi="Arial" w:cs="Arial"/>
                <w:sz w:val="20"/>
              </w:rPr>
            </w:pPr>
            <w:r>
              <w:rPr>
                <w:rFonts w:ascii="Arial" w:eastAsia="Calibri" w:hAnsi="Arial" w:cs="Arial"/>
                <w:sz w:val="20"/>
              </w:rPr>
              <w:t>James Braznell</w:t>
            </w:r>
          </w:p>
        </w:tc>
        <w:tc>
          <w:tcPr>
            <w:tcW w:w="1440"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Student No:</w:t>
            </w:r>
          </w:p>
        </w:tc>
        <w:tc>
          <w:tcPr>
            <w:tcW w:w="1680" w:type="dxa"/>
          </w:tcPr>
          <w:p w:rsidR="00D71A65" w:rsidRPr="00D13F94" w:rsidRDefault="00D71A65" w:rsidP="00607C94">
            <w:pPr>
              <w:rPr>
                <w:rFonts w:ascii="Arial" w:eastAsia="Calibri" w:hAnsi="Arial" w:cs="Arial"/>
                <w:sz w:val="20"/>
              </w:rPr>
            </w:pPr>
            <w:r>
              <w:rPr>
                <w:rFonts w:ascii="Arial" w:eastAsia="Calibri" w:hAnsi="Arial" w:cs="Arial"/>
                <w:sz w:val="20"/>
              </w:rPr>
              <w:t>1007022</w:t>
            </w:r>
          </w:p>
        </w:tc>
      </w:tr>
      <w:tr w:rsidR="00D71A65" w:rsidRPr="00D13F94" w:rsidTr="00607C94">
        <w:tc>
          <w:tcPr>
            <w:tcW w:w="274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Course:</w:t>
            </w:r>
          </w:p>
        </w:tc>
        <w:tc>
          <w:tcPr>
            <w:tcW w:w="6840" w:type="dxa"/>
            <w:gridSpan w:val="3"/>
          </w:tcPr>
          <w:p w:rsidR="00D71A65" w:rsidRPr="00D13F94" w:rsidRDefault="00D71A65" w:rsidP="00607C94">
            <w:pPr>
              <w:rPr>
                <w:rFonts w:ascii="Arial" w:eastAsia="Calibri" w:hAnsi="Arial" w:cs="Arial"/>
                <w:sz w:val="20"/>
              </w:rPr>
            </w:pPr>
            <w:r>
              <w:rPr>
                <w:rFonts w:ascii="Arial" w:eastAsia="Calibri" w:hAnsi="Arial" w:cs="Arial"/>
                <w:sz w:val="20"/>
              </w:rPr>
              <w:t>Computer Science</w:t>
            </w:r>
          </w:p>
        </w:tc>
      </w:tr>
      <w:tr w:rsidR="00D71A65" w:rsidRPr="00D13F94" w:rsidTr="00607C94">
        <w:tc>
          <w:tcPr>
            <w:tcW w:w="274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Project Title</w:t>
            </w:r>
          </w:p>
        </w:tc>
        <w:tc>
          <w:tcPr>
            <w:tcW w:w="6840" w:type="dxa"/>
            <w:gridSpan w:val="3"/>
          </w:tcPr>
          <w:p w:rsidR="00D71A65" w:rsidRPr="00D13F94" w:rsidRDefault="00D71A65" w:rsidP="00607C94">
            <w:pPr>
              <w:rPr>
                <w:rFonts w:ascii="Arial" w:eastAsia="Calibri" w:hAnsi="Arial" w:cs="Arial"/>
                <w:sz w:val="20"/>
              </w:rPr>
            </w:pPr>
            <w:r w:rsidRPr="00BC6B2C">
              <w:rPr>
                <w:rFonts w:ascii="Arial" w:eastAsia="Calibri" w:hAnsi="Arial" w:cs="Arial"/>
                <w:sz w:val="20"/>
              </w:rPr>
              <w:t>SQL Injection: - The popular methods, solutions and is it still an issue</w:t>
            </w:r>
          </w:p>
        </w:tc>
      </w:tr>
      <w:tr w:rsidR="00D71A65" w:rsidRPr="00D13F94" w:rsidTr="00607C94">
        <w:tc>
          <w:tcPr>
            <w:tcW w:w="274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Supervisor:</w:t>
            </w:r>
          </w:p>
        </w:tc>
        <w:tc>
          <w:tcPr>
            <w:tcW w:w="6840" w:type="dxa"/>
            <w:gridSpan w:val="3"/>
          </w:tcPr>
          <w:p w:rsidR="00D71A65" w:rsidRPr="00D13F94" w:rsidRDefault="00D71A65" w:rsidP="00607C94">
            <w:pPr>
              <w:rPr>
                <w:rFonts w:ascii="Arial" w:eastAsia="Calibri" w:hAnsi="Arial" w:cs="Arial"/>
                <w:sz w:val="20"/>
              </w:rPr>
            </w:pPr>
            <w:r>
              <w:rPr>
                <w:rFonts w:ascii="Arial" w:eastAsia="Calibri" w:hAnsi="Arial" w:cs="Arial"/>
                <w:sz w:val="20"/>
              </w:rPr>
              <w:t>Jun Li</w:t>
            </w:r>
          </w:p>
        </w:tc>
      </w:tr>
    </w:tbl>
    <w:p w:rsidR="00D71A65" w:rsidRPr="00D13F94" w:rsidRDefault="00D71A65" w:rsidP="00D71A65">
      <w:pPr>
        <w:rPr>
          <w:rFonts w:ascii="Times New Roman" w:eastAsia="Calibri" w:hAnsi="Times New Roman"/>
          <w:sz w:val="24"/>
        </w:rPr>
      </w:pPr>
    </w:p>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08"/>
        <w:gridCol w:w="4080"/>
      </w:tblGrid>
      <w:tr w:rsidR="00D71A65" w:rsidRPr="00D13F94" w:rsidTr="00607C94">
        <w:tc>
          <w:tcPr>
            <w:tcW w:w="9588" w:type="dxa"/>
            <w:gridSpan w:val="2"/>
            <w:shd w:val="clear" w:color="auto" w:fill="99CCFF"/>
          </w:tcPr>
          <w:p w:rsidR="00D71A65" w:rsidRPr="00D13F94" w:rsidRDefault="00D71A65" w:rsidP="00607C94">
            <w:pPr>
              <w:rPr>
                <w:rFonts w:ascii="Arial" w:eastAsia="Calibri" w:hAnsi="Arial" w:cs="Arial"/>
                <w:b/>
                <w:sz w:val="20"/>
              </w:rPr>
            </w:pPr>
            <w:r w:rsidRPr="00D13F94">
              <w:rPr>
                <w:rFonts w:ascii="Arial" w:eastAsia="Calibri" w:hAnsi="Arial" w:cs="Arial"/>
                <w:b/>
                <w:sz w:val="20"/>
              </w:rPr>
              <w:t>Section 2: Your Project Topic</w:t>
            </w:r>
          </w:p>
        </w:tc>
      </w:tr>
      <w:tr w:rsidR="00D71A65" w:rsidRPr="00D13F94" w:rsidTr="00607C94">
        <w:tc>
          <w:tcPr>
            <w:tcW w:w="5508" w:type="dxa"/>
          </w:tcPr>
          <w:p w:rsidR="00D71A65" w:rsidRPr="00D13F94" w:rsidRDefault="00D71A65" w:rsidP="00607C94">
            <w:pPr>
              <w:rPr>
                <w:rFonts w:ascii="Arial" w:eastAsia="Calibri" w:hAnsi="Arial" w:cs="Arial"/>
                <w:sz w:val="20"/>
              </w:rPr>
            </w:pPr>
            <w:r w:rsidRPr="00D13F94">
              <w:rPr>
                <w:rFonts w:ascii="Arial" w:eastAsia="Calibri" w:hAnsi="Arial" w:cs="Arial"/>
                <w:b/>
                <w:sz w:val="20"/>
              </w:rPr>
              <w:t>2.1</w:t>
            </w:r>
            <w:r w:rsidRPr="00D13F94">
              <w:rPr>
                <w:rFonts w:ascii="Arial" w:eastAsia="Calibri" w:hAnsi="Arial" w:cs="Arial"/>
                <w:sz w:val="20"/>
              </w:rPr>
              <w:t xml:space="preserve"> What problem is this project addressing? (100 words or less)</w:t>
            </w:r>
          </w:p>
        </w:tc>
        <w:tc>
          <w:tcPr>
            <w:tcW w:w="4080" w:type="dxa"/>
          </w:tcPr>
          <w:p w:rsidR="00D71A65" w:rsidRPr="00D13F94" w:rsidRDefault="00D71A65" w:rsidP="00607C94">
            <w:pPr>
              <w:rPr>
                <w:rFonts w:ascii="Arial" w:eastAsia="Calibri" w:hAnsi="Arial" w:cs="Arial"/>
                <w:sz w:val="20"/>
              </w:rPr>
            </w:pPr>
            <w:r>
              <w:rPr>
                <w:rFonts w:ascii="Arial" w:eastAsia="Calibri" w:hAnsi="Arial" w:cs="Arial"/>
                <w:sz w:val="20"/>
              </w:rPr>
              <w:t>The issue of SQL Injection attacks, whether it is still an issue, the popular methods, solutions and how it can be dealt with better.</w:t>
            </w:r>
          </w:p>
        </w:tc>
      </w:tr>
      <w:tr w:rsidR="00D71A65" w:rsidRPr="00D13F94" w:rsidTr="00607C94">
        <w:tc>
          <w:tcPr>
            <w:tcW w:w="5508" w:type="dxa"/>
          </w:tcPr>
          <w:p w:rsidR="00D71A65" w:rsidRPr="00D13F94" w:rsidRDefault="00D71A65" w:rsidP="00607C94">
            <w:pPr>
              <w:rPr>
                <w:rFonts w:ascii="Arial" w:eastAsia="Calibri" w:hAnsi="Arial" w:cs="Arial"/>
                <w:sz w:val="20"/>
              </w:rPr>
            </w:pPr>
            <w:r w:rsidRPr="00D13F94">
              <w:rPr>
                <w:rFonts w:ascii="Arial" w:eastAsia="Calibri" w:hAnsi="Arial" w:cs="Arial"/>
                <w:b/>
                <w:sz w:val="20"/>
              </w:rPr>
              <w:t>2.2</w:t>
            </w:r>
            <w:r w:rsidRPr="00D13F94">
              <w:rPr>
                <w:rFonts w:ascii="Arial" w:eastAsia="Calibri" w:hAnsi="Arial" w:cs="Arial"/>
                <w:sz w:val="20"/>
              </w:rPr>
              <w:t xml:space="preserve"> Will information or artefact resulting from your pr</w:t>
            </w:r>
            <w:r w:rsidRPr="00D13F94">
              <w:rPr>
                <w:rFonts w:ascii="Arial" w:eastAsia="Calibri" w:hAnsi="Arial" w:cs="Arial"/>
                <w:sz w:val="20"/>
              </w:rPr>
              <w:t>o</w:t>
            </w:r>
            <w:r w:rsidRPr="00D13F94">
              <w:rPr>
                <w:rFonts w:ascii="Arial" w:eastAsia="Calibri" w:hAnsi="Arial" w:cs="Arial"/>
                <w:sz w:val="20"/>
              </w:rPr>
              <w:t xml:space="preserve">ject be available externally to the University? </w:t>
            </w:r>
          </w:p>
        </w:tc>
        <w:tc>
          <w:tcPr>
            <w:tcW w:w="4080" w:type="dxa"/>
          </w:tcPr>
          <w:p w:rsidR="00D71A65" w:rsidRPr="00D13F94" w:rsidRDefault="00D71A65" w:rsidP="00607C94">
            <w:pPr>
              <w:rPr>
                <w:rFonts w:ascii="Arial" w:eastAsia="Calibri" w:hAnsi="Arial" w:cs="Arial"/>
                <w:sz w:val="20"/>
              </w:rPr>
            </w:pPr>
          </w:p>
          <w:p w:rsidR="00D71A65" w:rsidRPr="00D13F94" w:rsidRDefault="00D71A65" w:rsidP="00607C94">
            <w:pPr>
              <w:rPr>
                <w:rFonts w:ascii="Arial" w:eastAsia="Calibri" w:hAnsi="Arial" w:cs="Arial"/>
                <w:sz w:val="20"/>
              </w:rPr>
            </w:pPr>
            <w:r w:rsidRPr="00D13F94">
              <w:rPr>
                <w:rFonts w:ascii="Arial" w:eastAsia="Calibri" w:hAnsi="Arial" w:cs="Arial"/>
                <w:sz w:val="20"/>
              </w:rPr>
              <w:t>Yes/</w:t>
            </w:r>
            <w:r w:rsidRPr="001109BA">
              <w:rPr>
                <w:rFonts w:ascii="Arial" w:eastAsia="Calibri" w:hAnsi="Arial" w:cs="Arial"/>
                <w:b/>
                <w:sz w:val="20"/>
                <w:highlight w:val="yellow"/>
              </w:rPr>
              <w:t>No</w:t>
            </w:r>
            <w:r w:rsidRPr="00D13F94">
              <w:rPr>
                <w:rFonts w:ascii="Arial" w:eastAsia="Calibri" w:hAnsi="Arial" w:cs="Arial"/>
                <w:sz w:val="20"/>
              </w:rPr>
              <w:t>?</w:t>
            </w:r>
          </w:p>
        </w:tc>
      </w:tr>
      <w:tr w:rsidR="00D71A65" w:rsidRPr="00D13F94" w:rsidTr="00607C94">
        <w:tc>
          <w:tcPr>
            <w:tcW w:w="5508" w:type="dxa"/>
          </w:tcPr>
          <w:p w:rsidR="00D71A65" w:rsidRPr="00D13F94" w:rsidRDefault="00D71A65" w:rsidP="00607C94">
            <w:pPr>
              <w:rPr>
                <w:rFonts w:ascii="Arial" w:eastAsia="Calibri" w:hAnsi="Arial" w:cs="Arial"/>
                <w:sz w:val="20"/>
              </w:rPr>
            </w:pPr>
            <w:r w:rsidRPr="00D13F94">
              <w:rPr>
                <w:rFonts w:ascii="Arial" w:eastAsia="Calibri" w:hAnsi="Arial" w:cs="Arial"/>
                <w:b/>
                <w:sz w:val="20"/>
              </w:rPr>
              <w:t>2.2.1</w:t>
            </w:r>
            <w:r w:rsidRPr="00D13F94">
              <w:rPr>
                <w:rFonts w:ascii="Arial" w:eastAsia="Calibri" w:hAnsi="Arial" w:cs="Arial"/>
                <w:sz w:val="20"/>
              </w:rPr>
              <w:t xml:space="preserve"> </w:t>
            </w:r>
          </w:p>
          <w:p w:rsidR="00D71A65" w:rsidRPr="00D13F94" w:rsidRDefault="00D71A65" w:rsidP="00607C94">
            <w:pPr>
              <w:rPr>
                <w:rFonts w:ascii="Arial" w:eastAsia="Calibri" w:hAnsi="Arial" w:cs="Arial"/>
                <w:b/>
                <w:sz w:val="20"/>
              </w:rPr>
            </w:pPr>
            <w:r w:rsidRPr="00D13F94">
              <w:rPr>
                <w:rFonts w:ascii="Arial" w:eastAsia="Calibri" w:hAnsi="Arial" w:cs="Arial"/>
                <w:b/>
                <w:sz w:val="20"/>
              </w:rPr>
              <w:t xml:space="preserve">If you answered ‘yes’ to 2.2, </w:t>
            </w:r>
          </w:p>
          <w:p w:rsidR="00D71A65" w:rsidRPr="00D13F94" w:rsidRDefault="00D71A65" w:rsidP="00607C94">
            <w:pPr>
              <w:rPr>
                <w:rFonts w:ascii="Arial" w:eastAsia="Calibri" w:hAnsi="Arial" w:cs="Arial"/>
                <w:b/>
                <w:sz w:val="20"/>
              </w:rPr>
            </w:pPr>
            <w:r w:rsidRPr="00D13F94">
              <w:rPr>
                <w:rFonts w:ascii="Arial" w:eastAsia="Calibri" w:hAnsi="Arial" w:cs="Arial"/>
                <w:sz w:val="20"/>
              </w:rPr>
              <w:t>Will any such information place anyone at risk or poss</w:t>
            </w:r>
            <w:r w:rsidRPr="00D13F94">
              <w:rPr>
                <w:rFonts w:ascii="Arial" w:eastAsia="Calibri" w:hAnsi="Arial" w:cs="Arial"/>
                <w:sz w:val="20"/>
              </w:rPr>
              <w:t>i</w:t>
            </w:r>
            <w:r w:rsidRPr="00D13F94">
              <w:rPr>
                <w:rFonts w:ascii="Arial" w:eastAsia="Calibri" w:hAnsi="Arial" w:cs="Arial"/>
                <w:sz w:val="20"/>
              </w:rPr>
              <w:t xml:space="preserve">bly result  in any action that might be detrimental to their wellbeing? </w:t>
            </w:r>
            <w:r w:rsidRPr="00D13F94">
              <w:rPr>
                <w:rFonts w:ascii="Arial" w:eastAsia="Calibri" w:hAnsi="Arial" w:cs="Arial"/>
                <w:sz w:val="20"/>
                <w:highlight w:val="yellow"/>
              </w:rPr>
              <w:t>(See guidelines)</w:t>
            </w:r>
          </w:p>
        </w:tc>
        <w:tc>
          <w:tcPr>
            <w:tcW w:w="4080" w:type="dxa"/>
          </w:tcPr>
          <w:p w:rsidR="00D71A65" w:rsidRPr="00D13F94" w:rsidRDefault="00D71A65" w:rsidP="00607C94">
            <w:pPr>
              <w:rPr>
                <w:rFonts w:ascii="Arial" w:eastAsia="Calibri" w:hAnsi="Arial" w:cs="Arial"/>
                <w:sz w:val="20"/>
              </w:rPr>
            </w:pPr>
            <w:r w:rsidRPr="00D13F94">
              <w:rPr>
                <w:rFonts w:ascii="Arial" w:eastAsia="Calibri" w:hAnsi="Arial" w:cs="Arial"/>
                <w:sz w:val="20"/>
              </w:rPr>
              <w:t>Yes/No?</w:t>
            </w:r>
          </w:p>
        </w:tc>
      </w:tr>
      <w:tr w:rsidR="00D71A65" w:rsidRPr="00D13F94" w:rsidTr="00607C94">
        <w:tc>
          <w:tcPr>
            <w:tcW w:w="550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2.2.2</w:t>
            </w:r>
          </w:p>
          <w:p w:rsidR="00D71A65" w:rsidRPr="00D13F94" w:rsidRDefault="00D71A65" w:rsidP="00607C94">
            <w:pPr>
              <w:rPr>
                <w:rFonts w:ascii="Arial" w:eastAsia="Calibri" w:hAnsi="Arial" w:cs="Arial"/>
                <w:b/>
                <w:sz w:val="20"/>
              </w:rPr>
            </w:pPr>
            <w:r w:rsidRPr="00D13F94">
              <w:rPr>
                <w:rFonts w:ascii="Arial" w:eastAsia="Calibri" w:hAnsi="Arial" w:cs="Arial"/>
                <w:sz w:val="20"/>
              </w:rPr>
              <w:t>In what format will the information or artefact be made available?</w:t>
            </w:r>
          </w:p>
        </w:tc>
        <w:tc>
          <w:tcPr>
            <w:tcW w:w="4080" w:type="dxa"/>
          </w:tcPr>
          <w:p w:rsidR="00D71A65" w:rsidRPr="00D13F94" w:rsidRDefault="00D71A65" w:rsidP="00607C94">
            <w:pPr>
              <w:rPr>
                <w:rFonts w:ascii="Arial" w:eastAsia="Calibri" w:hAnsi="Arial" w:cs="Arial"/>
                <w:sz w:val="20"/>
              </w:rPr>
            </w:pPr>
            <w:r>
              <w:rPr>
                <w:rFonts w:ascii="Arial" w:eastAsia="Calibri" w:hAnsi="Arial" w:cs="Arial"/>
                <w:sz w:val="20"/>
              </w:rPr>
              <w:t>In a word document submitted on WOLF</w:t>
            </w:r>
          </w:p>
        </w:tc>
      </w:tr>
    </w:tbl>
    <w:p w:rsidR="00D71A65" w:rsidRPr="00D13F94" w:rsidRDefault="00D71A65" w:rsidP="00D71A65">
      <w:pPr>
        <w:rPr>
          <w:rFonts w:ascii="Times New Roman" w:eastAsia="Calibri" w:hAnsi="Times New Roman"/>
          <w:sz w:val="24"/>
        </w:rPr>
      </w:pPr>
    </w:p>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08"/>
        <w:gridCol w:w="4080"/>
      </w:tblGrid>
      <w:tr w:rsidR="00D71A65" w:rsidRPr="00D13F94" w:rsidTr="00607C94">
        <w:tc>
          <w:tcPr>
            <w:tcW w:w="9588" w:type="dxa"/>
            <w:gridSpan w:val="2"/>
            <w:shd w:val="clear" w:color="auto" w:fill="99CCFF"/>
          </w:tcPr>
          <w:p w:rsidR="00D71A65" w:rsidRPr="00D13F94" w:rsidRDefault="00D71A65" w:rsidP="00607C94">
            <w:pPr>
              <w:rPr>
                <w:rFonts w:ascii="Arial" w:eastAsia="Calibri" w:hAnsi="Arial" w:cs="Arial"/>
                <w:b/>
                <w:sz w:val="20"/>
              </w:rPr>
            </w:pPr>
            <w:r w:rsidRPr="00D13F94">
              <w:rPr>
                <w:rFonts w:ascii="Arial" w:eastAsia="Calibri" w:hAnsi="Arial" w:cs="Arial"/>
                <w:b/>
                <w:sz w:val="20"/>
              </w:rPr>
              <w:t>Section 3: Method of Data Collection</w:t>
            </w:r>
          </w:p>
        </w:tc>
      </w:tr>
      <w:tr w:rsidR="00D71A65" w:rsidRPr="00D13F94" w:rsidTr="00607C94">
        <w:tc>
          <w:tcPr>
            <w:tcW w:w="9588" w:type="dxa"/>
            <w:gridSpan w:val="2"/>
            <w:shd w:val="clear" w:color="auto" w:fill="99CCFF"/>
          </w:tcPr>
          <w:p w:rsidR="00D71A65" w:rsidRPr="00D13F94" w:rsidRDefault="00D71A65" w:rsidP="00607C94">
            <w:pPr>
              <w:rPr>
                <w:rFonts w:ascii="Arial" w:eastAsia="Calibri" w:hAnsi="Arial" w:cs="Arial"/>
                <w:b/>
                <w:sz w:val="20"/>
              </w:rPr>
            </w:pPr>
            <w:r w:rsidRPr="00D13F94">
              <w:rPr>
                <w:rFonts w:ascii="Arial" w:eastAsia="Calibri" w:hAnsi="Arial" w:cs="Arial"/>
                <w:b/>
                <w:sz w:val="20"/>
              </w:rPr>
              <w:t>Please attach samples with this form if you intend to do interviews, surveys, or questionnaires.</w:t>
            </w:r>
          </w:p>
        </w:tc>
      </w:tr>
      <w:tr w:rsidR="00D71A65" w:rsidRPr="00D13F94" w:rsidTr="00607C94">
        <w:tc>
          <w:tcPr>
            <w:tcW w:w="5508" w:type="dxa"/>
          </w:tcPr>
          <w:p w:rsidR="00D71A65" w:rsidRPr="00D13F94" w:rsidRDefault="00D71A65" w:rsidP="00607C94">
            <w:pPr>
              <w:rPr>
                <w:rFonts w:ascii="Arial" w:eastAsia="Calibri" w:hAnsi="Arial" w:cs="Arial"/>
                <w:sz w:val="20"/>
              </w:rPr>
            </w:pPr>
            <w:r w:rsidRPr="00D13F94">
              <w:rPr>
                <w:rFonts w:ascii="Arial" w:eastAsia="Calibri" w:hAnsi="Arial" w:cs="Arial"/>
                <w:b/>
                <w:sz w:val="20"/>
              </w:rPr>
              <w:t>3.1</w:t>
            </w:r>
            <w:r w:rsidRPr="00D13F94">
              <w:rPr>
                <w:rFonts w:ascii="Arial" w:eastAsia="Calibri" w:hAnsi="Arial" w:cs="Arial"/>
                <w:sz w:val="20"/>
              </w:rPr>
              <w:t xml:space="preserve"> Does any part of your proposed project involve h</w:t>
            </w:r>
            <w:r w:rsidRPr="00D13F94">
              <w:rPr>
                <w:rFonts w:ascii="Arial" w:eastAsia="Calibri" w:hAnsi="Arial" w:cs="Arial"/>
                <w:sz w:val="20"/>
              </w:rPr>
              <w:t>u</w:t>
            </w:r>
            <w:r w:rsidRPr="00D13F94">
              <w:rPr>
                <w:rFonts w:ascii="Arial" w:eastAsia="Calibri" w:hAnsi="Arial" w:cs="Arial"/>
                <w:sz w:val="20"/>
              </w:rPr>
              <w:t xml:space="preserve">man participants?  </w:t>
            </w:r>
          </w:p>
          <w:p w:rsidR="00D71A65" w:rsidRPr="00D13F94" w:rsidRDefault="00D71A65" w:rsidP="00607C94">
            <w:pPr>
              <w:rPr>
                <w:rFonts w:ascii="Arial" w:eastAsia="Calibri" w:hAnsi="Arial" w:cs="Arial"/>
                <w:sz w:val="20"/>
              </w:rPr>
            </w:pPr>
            <w:r w:rsidRPr="00D13F94">
              <w:rPr>
                <w:rFonts w:ascii="Arial" w:eastAsia="Calibri" w:hAnsi="Arial" w:cs="Arial"/>
                <w:sz w:val="20"/>
              </w:rPr>
              <w:t>If No go to Section 4.</w:t>
            </w:r>
          </w:p>
        </w:tc>
        <w:tc>
          <w:tcPr>
            <w:tcW w:w="4080" w:type="dxa"/>
          </w:tcPr>
          <w:p w:rsidR="00D71A65" w:rsidRPr="00D13F94" w:rsidRDefault="00D71A65" w:rsidP="00607C94">
            <w:pPr>
              <w:rPr>
                <w:rFonts w:ascii="Arial" w:eastAsia="Calibri" w:hAnsi="Arial" w:cs="Arial"/>
                <w:sz w:val="20"/>
              </w:rPr>
            </w:pPr>
            <w:r w:rsidRPr="00D13F94">
              <w:rPr>
                <w:rFonts w:ascii="Arial" w:eastAsia="Calibri" w:hAnsi="Arial" w:cs="Arial"/>
                <w:sz w:val="20"/>
              </w:rPr>
              <w:t>Yes/</w:t>
            </w:r>
            <w:r w:rsidRPr="001109BA">
              <w:rPr>
                <w:rFonts w:ascii="Arial" w:eastAsia="Calibri" w:hAnsi="Arial" w:cs="Arial"/>
                <w:b/>
                <w:sz w:val="20"/>
                <w:highlight w:val="yellow"/>
              </w:rPr>
              <w:t>No</w:t>
            </w:r>
            <w:r w:rsidRPr="00D13F94">
              <w:rPr>
                <w:rFonts w:ascii="Arial" w:eastAsia="Calibri" w:hAnsi="Arial" w:cs="Arial"/>
                <w:sz w:val="20"/>
              </w:rPr>
              <w:t>?</w:t>
            </w:r>
          </w:p>
          <w:p w:rsidR="00D71A65" w:rsidRPr="00D13F94" w:rsidRDefault="00D71A65" w:rsidP="00607C94">
            <w:pPr>
              <w:rPr>
                <w:rFonts w:ascii="Arial" w:eastAsia="Calibri" w:hAnsi="Arial" w:cs="Arial"/>
                <w:sz w:val="20"/>
              </w:rPr>
            </w:pPr>
          </w:p>
        </w:tc>
      </w:tr>
      <w:tr w:rsidR="00D71A65" w:rsidRPr="00D13F94" w:rsidTr="00607C94">
        <w:tc>
          <w:tcPr>
            <w:tcW w:w="550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3.1.1</w:t>
            </w:r>
          </w:p>
          <w:p w:rsidR="00D71A65" w:rsidRPr="00D13F94" w:rsidRDefault="00D71A65" w:rsidP="00607C94">
            <w:pPr>
              <w:rPr>
                <w:rFonts w:ascii="Arial" w:eastAsia="Calibri" w:hAnsi="Arial" w:cs="Arial"/>
                <w:b/>
                <w:sz w:val="20"/>
              </w:rPr>
            </w:pPr>
            <w:r w:rsidRPr="00D13F94">
              <w:rPr>
                <w:rFonts w:ascii="Arial" w:eastAsia="Calibri" w:hAnsi="Arial" w:cs="Arial"/>
                <w:b/>
                <w:sz w:val="20"/>
              </w:rPr>
              <w:t xml:space="preserve">If you answered ‘yes’ to 3.1, </w:t>
            </w:r>
          </w:p>
          <w:p w:rsidR="00D71A65" w:rsidRPr="00D13F94" w:rsidRDefault="00D71A65" w:rsidP="00607C94">
            <w:pPr>
              <w:rPr>
                <w:rFonts w:ascii="Arial" w:eastAsia="Calibri" w:hAnsi="Arial" w:cs="Arial"/>
                <w:bCs/>
                <w:sz w:val="20"/>
              </w:rPr>
            </w:pPr>
            <w:r w:rsidRPr="00D13F94">
              <w:rPr>
                <w:rFonts w:ascii="Arial" w:eastAsia="Calibri" w:hAnsi="Arial" w:cs="Arial"/>
                <w:bCs/>
                <w:sz w:val="20"/>
              </w:rPr>
              <w:t xml:space="preserve">Is the sole involvement of human participants in order to provide opinions to support the specification or testing of an </w:t>
            </w:r>
            <w:r w:rsidRPr="00D13F94">
              <w:rPr>
                <w:rFonts w:ascii="Arial" w:eastAsia="Calibri" w:hAnsi="Arial" w:cs="Arial"/>
                <w:bCs/>
                <w:sz w:val="20"/>
              </w:rPr>
              <w:lastRenderedPageBreak/>
              <w:t>artefact to be produced as an outcome of the project?</w:t>
            </w:r>
          </w:p>
        </w:tc>
        <w:tc>
          <w:tcPr>
            <w:tcW w:w="4080" w:type="dxa"/>
          </w:tcPr>
          <w:p w:rsidR="00D71A65" w:rsidRPr="00D13F94" w:rsidRDefault="00D71A65" w:rsidP="00607C94">
            <w:pPr>
              <w:rPr>
                <w:rFonts w:ascii="Arial" w:eastAsia="Calibri" w:hAnsi="Arial" w:cs="Arial"/>
                <w:sz w:val="20"/>
              </w:rPr>
            </w:pPr>
            <w:r w:rsidRPr="00D13F94">
              <w:rPr>
                <w:rFonts w:ascii="Arial" w:eastAsia="Calibri" w:hAnsi="Arial" w:cs="Arial"/>
                <w:sz w:val="20"/>
              </w:rPr>
              <w:lastRenderedPageBreak/>
              <w:t>Yes/No?</w:t>
            </w:r>
          </w:p>
          <w:p w:rsidR="00D71A65" w:rsidRPr="00D13F94" w:rsidRDefault="00D71A65" w:rsidP="00607C94">
            <w:pPr>
              <w:rPr>
                <w:rFonts w:ascii="Arial" w:eastAsia="Calibri" w:hAnsi="Arial" w:cs="Arial"/>
                <w:sz w:val="20"/>
              </w:rPr>
            </w:pPr>
          </w:p>
          <w:p w:rsidR="00D71A65" w:rsidRPr="00D13F94" w:rsidRDefault="00D71A65" w:rsidP="00607C94">
            <w:pPr>
              <w:rPr>
                <w:rFonts w:ascii="Arial" w:eastAsia="Calibri" w:hAnsi="Arial" w:cs="Arial"/>
                <w:sz w:val="20"/>
              </w:rPr>
            </w:pPr>
          </w:p>
          <w:p w:rsidR="00D71A65" w:rsidRPr="00D13F94" w:rsidRDefault="00D71A65" w:rsidP="00607C94">
            <w:pPr>
              <w:rPr>
                <w:rFonts w:ascii="Arial" w:eastAsia="Calibri" w:hAnsi="Arial" w:cs="Arial"/>
                <w:sz w:val="20"/>
              </w:rPr>
            </w:pPr>
          </w:p>
        </w:tc>
      </w:tr>
      <w:tr w:rsidR="00D71A65" w:rsidRPr="00D13F94" w:rsidTr="00607C94">
        <w:trPr>
          <w:trHeight w:val="234"/>
        </w:trPr>
        <w:tc>
          <w:tcPr>
            <w:tcW w:w="550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lastRenderedPageBreak/>
              <w:t xml:space="preserve">3.1.2 </w:t>
            </w:r>
          </w:p>
          <w:p w:rsidR="00D71A65" w:rsidRPr="00D13F94" w:rsidRDefault="00D71A65" w:rsidP="00607C94">
            <w:pPr>
              <w:rPr>
                <w:rFonts w:ascii="Arial" w:eastAsia="Calibri" w:hAnsi="Arial" w:cs="Arial"/>
                <w:b/>
                <w:sz w:val="20"/>
              </w:rPr>
            </w:pPr>
            <w:r w:rsidRPr="00D13F94">
              <w:rPr>
                <w:rFonts w:ascii="Arial" w:eastAsia="Calibri" w:hAnsi="Arial" w:cs="Arial"/>
                <w:b/>
                <w:sz w:val="20"/>
              </w:rPr>
              <w:t>If you answered ‘yes’ to 3.1.1,</w:t>
            </w:r>
          </w:p>
          <w:p w:rsidR="00D71A65" w:rsidRPr="00D13F94" w:rsidRDefault="00D71A65" w:rsidP="00607C94">
            <w:pPr>
              <w:rPr>
                <w:rFonts w:ascii="Arial" w:eastAsia="Calibri" w:hAnsi="Arial" w:cs="Arial"/>
                <w:bCs/>
                <w:sz w:val="20"/>
              </w:rPr>
            </w:pPr>
            <w:r w:rsidRPr="00D13F94">
              <w:rPr>
                <w:rFonts w:ascii="Arial" w:eastAsia="Calibri" w:hAnsi="Arial" w:cs="Arial"/>
                <w:bCs/>
                <w:sz w:val="20"/>
              </w:rPr>
              <w:t xml:space="preserve">Does this artefact/information have any characteristics which might </w:t>
            </w:r>
            <w:r w:rsidRPr="00D13F94">
              <w:rPr>
                <w:rFonts w:ascii="Arial" w:eastAsia="Calibri" w:hAnsi="Arial" w:cs="Arial"/>
                <w:sz w:val="20"/>
              </w:rPr>
              <w:t>be detrimental to the wellbeing of any human participants in your project? If so, explain.</w:t>
            </w:r>
          </w:p>
        </w:tc>
        <w:tc>
          <w:tcPr>
            <w:tcW w:w="4080" w:type="dxa"/>
          </w:tcPr>
          <w:p w:rsidR="00D71A65" w:rsidRPr="00D13F94" w:rsidRDefault="00D71A65" w:rsidP="00607C94">
            <w:pPr>
              <w:rPr>
                <w:rFonts w:ascii="Arial" w:eastAsia="Calibri" w:hAnsi="Arial" w:cs="Arial"/>
                <w:sz w:val="20"/>
              </w:rPr>
            </w:pPr>
            <w:r w:rsidRPr="00D13F94">
              <w:rPr>
                <w:rFonts w:ascii="Arial" w:eastAsia="Calibri" w:hAnsi="Arial" w:cs="Arial"/>
                <w:sz w:val="20"/>
              </w:rPr>
              <w:t>Yes/No?</w:t>
            </w:r>
          </w:p>
        </w:tc>
      </w:tr>
      <w:tr w:rsidR="00D71A65" w:rsidRPr="00D13F94" w:rsidTr="00607C94">
        <w:trPr>
          <w:trHeight w:val="234"/>
        </w:trPr>
        <w:tc>
          <w:tcPr>
            <w:tcW w:w="550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3.2</w:t>
            </w:r>
          </w:p>
          <w:p w:rsidR="00D71A65" w:rsidRPr="00D13F94" w:rsidRDefault="00D71A65" w:rsidP="00607C94">
            <w:pPr>
              <w:rPr>
                <w:rFonts w:ascii="Arial" w:eastAsia="Calibri" w:hAnsi="Arial" w:cs="Arial"/>
                <w:b/>
                <w:sz w:val="20"/>
              </w:rPr>
            </w:pPr>
            <w:r w:rsidRPr="00D13F94">
              <w:rPr>
                <w:rFonts w:ascii="Arial" w:eastAsia="Calibri" w:hAnsi="Arial" w:cs="Arial"/>
                <w:b/>
                <w:sz w:val="20"/>
              </w:rPr>
              <w:t xml:space="preserve">If you answered ‘yes’ to 3.1, </w:t>
            </w:r>
          </w:p>
          <w:p w:rsidR="00D71A65" w:rsidRPr="00D13F94" w:rsidRDefault="00D71A65" w:rsidP="00607C94">
            <w:pPr>
              <w:rPr>
                <w:rFonts w:ascii="Arial" w:eastAsia="Calibri" w:hAnsi="Arial" w:cs="Arial"/>
                <w:sz w:val="20"/>
              </w:rPr>
            </w:pPr>
            <w:r w:rsidRPr="00D13F94">
              <w:rPr>
                <w:rFonts w:ascii="Arial" w:eastAsia="Calibri" w:hAnsi="Arial" w:cs="Arial"/>
                <w:sz w:val="20"/>
              </w:rPr>
              <w:t>Are there other ways you might meet your project aims without involving human participants? If not, why?</w:t>
            </w:r>
          </w:p>
          <w:p w:rsidR="00D71A65" w:rsidRPr="00D13F94" w:rsidRDefault="00D71A65" w:rsidP="00607C94">
            <w:pPr>
              <w:rPr>
                <w:rFonts w:ascii="Arial" w:eastAsia="Calibri" w:hAnsi="Arial" w:cs="Arial"/>
                <w:b/>
                <w:sz w:val="20"/>
              </w:rPr>
            </w:pPr>
            <w:r w:rsidRPr="00D13F94">
              <w:rPr>
                <w:rFonts w:ascii="Arial" w:eastAsia="Calibri" w:hAnsi="Arial" w:cs="Arial"/>
                <w:sz w:val="20"/>
              </w:rPr>
              <w:t>If yes discuss with your Supervisor how you will achieve this and go to section 4.</w:t>
            </w:r>
          </w:p>
        </w:tc>
        <w:tc>
          <w:tcPr>
            <w:tcW w:w="4080" w:type="dxa"/>
          </w:tcPr>
          <w:p w:rsidR="00D71A65" w:rsidRPr="00D13F94" w:rsidRDefault="00D71A65" w:rsidP="00607C94">
            <w:pPr>
              <w:rPr>
                <w:rFonts w:ascii="Arial" w:eastAsia="Calibri" w:hAnsi="Arial" w:cs="Arial"/>
                <w:sz w:val="20"/>
              </w:rPr>
            </w:pPr>
          </w:p>
        </w:tc>
      </w:tr>
      <w:tr w:rsidR="00D71A65" w:rsidRPr="00D13F94" w:rsidTr="00607C94">
        <w:trPr>
          <w:trHeight w:val="234"/>
        </w:trPr>
        <w:tc>
          <w:tcPr>
            <w:tcW w:w="550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3.2.1</w:t>
            </w:r>
          </w:p>
          <w:p w:rsidR="00D71A65" w:rsidRPr="00D13F94" w:rsidRDefault="00D71A65" w:rsidP="00607C94">
            <w:pPr>
              <w:rPr>
                <w:rFonts w:ascii="Arial" w:eastAsia="Calibri" w:hAnsi="Arial" w:cs="Arial"/>
                <w:sz w:val="20"/>
                <w:highlight w:val="yellow"/>
              </w:rPr>
            </w:pPr>
            <w:r w:rsidRPr="00D13F94">
              <w:rPr>
                <w:rFonts w:ascii="Arial" w:eastAsia="Calibri" w:hAnsi="Arial" w:cs="Arial"/>
                <w:sz w:val="20"/>
              </w:rPr>
              <w:t>How will you select your participants?</w:t>
            </w:r>
          </w:p>
        </w:tc>
        <w:tc>
          <w:tcPr>
            <w:tcW w:w="4080" w:type="dxa"/>
          </w:tcPr>
          <w:p w:rsidR="00D71A65" w:rsidRPr="00D13F94" w:rsidRDefault="00D71A65" w:rsidP="00607C94">
            <w:pPr>
              <w:rPr>
                <w:rFonts w:ascii="Arial" w:eastAsia="Calibri" w:hAnsi="Arial" w:cs="Arial"/>
                <w:sz w:val="20"/>
              </w:rPr>
            </w:pPr>
          </w:p>
        </w:tc>
      </w:tr>
      <w:tr w:rsidR="00D71A65" w:rsidRPr="00D13F94" w:rsidTr="00607C94">
        <w:tc>
          <w:tcPr>
            <w:tcW w:w="550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3.2.2</w:t>
            </w:r>
          </w:p>
          <w:p w:rsidR="00D71A65" w:rsidRPr="00D13F94" w:rsidRDefault="00D71A65" w:rsidP="00607C94">
            <w:pPr>
              <w:rPr>
                <w:rFonts w:ascii="Arial" w:eastAsia="Calibri" w:hAnsi="Arial" w:cs="Arial"/>
                <w:sz w:val="20"/>
              </w:rPr>
            </w:pPr>
            <w:r w:rsidRPr="00D13F94">
              <w:rPr>
                <w:rFonts w:ascii="Arial" w:eastAsia="Calibri" w:hAnsi="Arial" w:cs="Arial"/>
                <w:sz w:val="20"/>
              </w:rPr>
              <w:t>How many participants will you contact?</w:t>
            </w:r>
          </w:p>
        </w:tc>
        <w:tc>
          <w:tcPr>
            <w:tcW w:w="4080" w:type="dxa"/>
          </w:tcPr>
          <w:p w:rsidR="00D71A65" w:rsidRPr="00D13F94" w:rsidRDefault="00D71A65" w:rsidP="00607C94">
            <w:pPr>
              <w:rPr>
                <w:rFonts w:ascii="Arial" w:eastAsia="Calibri" w:hAnsi="Arial" w:cs="Arial"/>
                <w:sz w:val="20"/>
              </w:rPr>
            </w:pPr>
          </w:p>
        </w:tc>
      </w:tr>
      <w:tr w:rsidR="00D71A65" w:rsidRPr="00D13F94" w:rsidTr="00607C94">
        <w:tc>
          <w:tcPr>
            <w:tcW w:w="550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3.2.3</w:t>
            </w:r>
          </w:p>
          <w:p w:rsidR="00D71A65" w:rsidRPr="00D13F94" w:rsidRDefault="00D71A65" w:rsidP="00607C94">
            <w:pPr>
              <w:rPr>
                <w:rFonts w:ascii="Arial" w:eastAsia="Calibri" w:hAnsi="Arial" w:cs="Arial"/>
                <w:sz w:val="20"/>
              </w:rPr>
            </w:pPr>
            <w:r w:rsidRPr="00D13F94">
              <w:rPr>
                <w:rFonts w:ascii="Arial" w:eastAsia="Calibri" w:hAnsi="Arial" w:cs="Arial"/>
                <w:sz w:val="20"/>
              </w:rPr>
              <w:t>How will you approach potential participants? E.g. email, letter, face to face?</w:t>
            </w:r>
          </w:p>
        </w:tc>
        <w:tc>
          <w:tcPr>
            <w:tcW w:w="4080" w:type="dxa"/>
          </w:tcPr>
          <w:p w:rsidR="00D71A65" w:rsidRPr="00D13F94" w:rsidRDefault="00D71A65" w:rsidP="00607C94">
            <w:pPr>
              <w:rPr>
                <w:rFonts w:ascii="Arial" w:eastAsia="Calibri" w:hAnsi="Arial" w:cs="Arial"/>
                <w:sz w:val="20"/>
              </w:rPr>
            </w:pPr>
          </w:p>
          <w:p w:rsidR="00D71A65" w:rsidRPr="00D13F94" w:rsidRDefault="00D71A65" w:rsidP="00607C94">
            <w:pPr>
              <w:rPr>
                <w:rFonts w:ascii="Arial" w:eastAsia="Calibri" w:hAnsi="Arial" w:cs="Arial"/>
                <w:sz w:val="20"/>
              </w:rPr>
            </w:pPr>
          </w:p>
        </w:tc>
      </w:tr>
      <w:tr w:rsidR="00D71A65" w:rsidRPr="00D13F94" w:rsidTr="00607C94">
        <w:trPr>
          <w:trHeight w:val="546"/>
        </w:trPr>
        <w:tc>
          <w:tcPr>
            <w:tcW w:w="550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3.2.4</w:t>
            </w:r>
          </w:p>
          <w:p w:rsidR="00D71A65" w:rsidRPr="00D13F94" w:rsidRDefault="00D71A65" w:rsidP="00607C94">
            <w:pPr>
              <w:rPr>
                <w:rFonts w:ascii="Arial" w:eastAsia="Calibri" w:hAnsi="Arial" w:cs="Arial"/>
                <w:sz w:val="20"/>
              </w:rPr>
            </w:pPr>
            <w:r w:rsidRPr="00D13F94">
              <w:rPr>
                <w:rFonts w:ascii="Arial" w:eastAsia="Calibri" w:hAnsi="Arial" w:cs="Arial"/>
                <w:sz w:val="20"/>
              </w:rPr>
              <w:t xml:space="preserve">Are your participants adults? (over 18 and competent to give consent) If no, answer 3.2.5 </w:t>
            </w:r>
          </w:p>
        </w:tc>
        <w:tc>
          <w:tcPr>
            <w:tcW w:w="4080" w:type="dxa"/>
          </w:tcPr>
          <w:p w:rsidR="00D71A65" w:rsidRPr="00D13F94" w:rsidRDefault="00D71A65" w:rsidP="00607C94">
            <w:pPr>
              <w:rPr>
                <w:rFonts w:ascii="Arial" w:eastAsia="Calibri" w:hAnsi="Arial" w:cs="Arial"/>
                <w:sz w:val="20"/>
              </w:rPr>
            </w:pPr>
            <w:r w:rsidRPr="00D13F94">
              <w:rPr>
                <w:rFonts w:ascii="Arial" w:eastAsia="Calibri" w:hAnsi="Arial" w:cs="Arial"/>
                <w:sz w:val="20"/>
              </w:rPr>
              <w:t>Yes/No?</w:t>
            </w:r>
          </w:p>
          <w:p w:rsidR="00D71A65" w:rsidRPr="00D13F94" w:rsidRDefault="00D71A65" w:rsidP="00607C94">
            <w:pPr>
              <w:rPr>
                <w:rFonts w:ascii="Arial" w:eastAsia="Calibri" w:hAnsi="Arial" w:cs="Arial"/>
                <w:sz w:val="20"/>
              </w:rPr>
            </w:pPr>
          </w:p>
        </w:tc>
      </w:tr>
      <w:tr w:rsidR="00D71A65" w:rsidRPr="00D13F94" w:rsidTr="00607C94">
        <w:trPr>
          <w:trHeight w:val="278"/>
        </w:trPr>
        <w:tc>
          <w:tcPr>
            <w:tcW w:w="550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3.2.5</w:t>
            </w:r>
          </w:p>
          <w:p w:rsidR="00D71A65" w:rsidRPr="00D13F94" w:rsidRDefault="00D71A65" w:rsidP="00607C94">
            <w:pPr>
              <w:rPr>
                <w:rFonts w:ascii="Arial" w:eastAsia="Calibri" w:hAnsi="Arial" w:cs="Arial"/>
                <w:sz w:val="20"/>
              </w:rPr>
            </w:pPr>
            <w:r w:rsidRPr="00D13F94">
              <w:rPr>
                <w:rFonts w:ascii="Arial" w:eastAsia="Calibri" w:hAnsi="Arial" w:cs="Arial"/>
                <w:sz w:val="20"/>
              </w:rPr>
              <w:t xml:space="preserve">Are your participants children or adults over 18 and not competent to give consent? If yes, why is it necessary to involve these participants? </w:t>
            </w:r>
            <w:r w:rsidRPr="00D13F94">
              <w:rPr>
                <w:rFonts w:ascii="Arial" w:eastAsia="Calibri" w:hAnsi="Arial" w:cs="Arial"/>
                <w:sz w:val="20"/>
                <w:highlight w:val="yellow"/>
              </w:rPr>
              <w:t>(See guidelines)</w:t>
            </w:r>
          </w:p>
          <w:p w:rsidR="00D71A65" w:rsidRPr="00D13F94" w:rsidRDefault="00D71A65" w:rsidP="00607C94">
            <w:pPr>
              <w:rPr>
                <w:rFonts w:ascii="Arial" w:eastAsia="Calibri" w:hAnsi="Arial" w:cs="Arial"/>
                <w:sz w:val="20"/>
              </w:rPr>
            </w:pPr>
            <w:r w:rsidRPr="00D13F94">
              <w:rPr>
                <w:rFonts w:ascii="Arial" w:eastAsia="Calibri" w:hAnsi="Arial" w:cs="Arial"/>
                <w:sz w:val="20"/>
              </w:rPr>
              <w:t>Explain how you will ensure parental/guardian consent.</w:t>
            </w:r>
          </w:p>
        </w:tc>
        <w:tc>
          <w:tcPr>
            <w:tcW w:w="4080" w:type="dxa"/>
          </w:tcPr>
          <w:p w:rsidR="00D71A65" w:rsidRPr="00D13F94" w:rsidRDefault="00D71A65" w:rsidP="00607C94">
            <w:pPr>
              <w:rPr>
                <w:rFonts w:ascii="Arial" w:eastAsia="Calibri" w:hAnsi="Arial" w:cs="Arial"/>
                <w:sz w:val="20"/>
              </w:rPr>
            </w:pPr>
          </w:p>
          <w:p w:rsidR="00D71A65" w:rsidRPr="00D13F94" w:rsidRDefault="00D71A65" w:rsidP="00607C94">
            <w:pPr>
              <w:rPr>
                <w:rFonts w:ascii="Arial" w:eastAsia="Calibri" w:hAnsi="Arial" w:cs="Arial"/>
                <w:sz w:val="20"/>
              </w:rPr>
            </w:pPr>
          </w:p>
          <w:p w:rsidR="00D71A65" w:rsidRPr="00D13F94" w:rsidRDefault="00D71A65" w:rsidP="00607C94">
            <w:pPr>
              <w:rPr>
                <w:rFonts w:ascii="Arial" w:eastAsia="Calibri" w:hAnsi="Arial" w:cs="Arial"/>
                <w:sz w:val="20"/>
              </w:rPr>
            </w:pPr>
          </w:p>
          <w:p w:rsidR="00D71A65" w:rsidRPr="00D13F94" w:rsidRDefault="00D71A65" w:rsidP="00607C94">
            <w:pPr>
              <w:rPr>
                <w:rFonts w:ascii="Arial" w:eastAsia="Calibri" w:hAnsi="Arial" w:cs="Arial"/>
                <w:sz w:val="20"/>
              </w:rPr>
            </w:pPr>
          </w:p>
        </w:tc>
      </w:tr>
      <w:tr w:rsidR="00D71A65" w:rsidRPr="00D13F94" w:rsidTr="00607C94">
        <w:trPr>
          <w:trHeight w:val="481"/>
        </w:trPr>
        <w:tc>
          <w:tcPr>
            <w:tcW w:w="550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3.2.6</w:t>
            </w:r>
          </w:p>
          <w:p w:rsidR="00D71A65" w:rsidRPr="00D13F94" w:rsidRDefault="00D71A65" w:rsidP="00607C94">
            <w:pPr>
              <w:rPr>
                <w:rFonts w:ascii="Arial" w:eastAsia="Calibri" w:hAnsi="Arial" w:cs="Arial"/>
                <w:sz w:val="20"/>
              </w:rPr>
            </w:pPr>
            <w:r w:rsidRPr="00D13F94">
              <w:rPr>
                <w:rFonts w:ascii="Arial" w:eastAsia="Calibri" w:hAnsi="Arial" w:cs="Arial"/>
                <w:sz w:val="20"/>
              </w:rPr>
              <w:t>Are you offering any incentives to any of your partic</w:t>
            </w:r>
            <w:r w:rsidRPr="00D13F94">
              <w:rPr>
                <w:rFonts w:ascii="Arial" w:eastAsia="Calibri" w:hAnsi="Arial" w:cs="Arial"/>
                <w:sz w:val="20"/>
              </w:rPr>
              <w:t>i</w:t>
            </w:r>
            <w:r w:rsidRPr="00D13F94">
              <w:rPr>
                <w:rFonts w:ascii="Arial" w:eastAsia="Calibri" w:hAnsi="Arial" w:cs="Arial"/>
                <w:sz w:val="20"/>
              </w:rPr>
              <w:t xml:space="preserve">pants, financial or otherwise? </w:t>
            </w:r>
            <w:r w:rsidRPr="00D13F94">
              <w:rPr>
                <w:rFonts w:ascii="Arial" w:eastAsia="Calibri" w:hAnsi="Arial" w:cs="Arial"/>
                <w:sz w:val="20"/>
                <w:highlight w:val="yellow"/>
              </w:rPr>
              <w:t>(See guidelines)</w:t>
            </w:r>
          </w:p>
        </w:tc>
        <w:tc>
          <w:tcPr>
            <w:tcW w:w="4080" w:type="dxa"/>
          </w:tcPr>
          <w:p w:rsidR="00D71A65" w:rsidRPr="00D13F94" w:rsidRDefault="00D71A65" w:rsidP="00607C94">
            <w:pPr>
              <w:rPr>
                <w:rFonts w:ascii="Arial" w:eastAsia="Calibri" w:hAnsi="Arial" w:cs="Arial"/>
                <w:sz w:val="20"/>
              </w:rPr>
            </w:pPr>
            <w:r w:rsidRPr="00D13F94">
              <w:rPr>
                <w:rFonts w:ascii="Arial" w:eastAsia="Calibri" w:hAnsi="Arial" w:cs="Arial"/>
                <w:sz w:val="20"/>
              </w:rPr>
              <w:t>Yes/No?</w:t>
            </w:r>
          </w:p>
          <w:p w:rsidR="00D71A65" w:rsidRPr="00D13F94" w:rsidRDefault="00D71A65" w:rsidP="00607C94">
            <w:pPr>
              <w:rPr>
                <w:rFonts w:ascii="Arial" w:eastAsia="Calibri" w:hAnsi="Arial" w:cs="Arial"/>
                <w:sz w:val="20"/>
              </w:rPr>
            </w:pPr>
          </w:p>
        </w:tc>
      </w:tr>
      <w:tr w:rsidR="00D71A65" w:rsidRPr="00D13F94" w:rsidTr="00607C94">
        <w:tc>
          <w:tcPr>
            <w:tcW w:w="550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3.2.7</w:t>
            </w:r>
          </w:p>
          <w:p w:rsidR="00D71A65" w:rsidRPr="00D13F94" w:rsidRDefault="00D71A65" w:rsidP="00607C94">
            <w:pPr>
              <w:rPr>
                <w:rFonts w:ascii="Arial" w:eastAsia="Calibri" w:hAnsi="Arial" w:cs="Arial"/>
                <w:sz w:val="20"/>
              </w:rPr>
            </w:pPr>
            <w:r w:rsidRPr="00D13F94">
              <w:rPr>
                <w:rFonts w:ascii="Arial" w:eastAsia="Calibri" w:hAnsi="Arial" w:cs="Arial"/>
                <w:sz w:val="20"/>
              </w:rPr>
              <w:t xml:space="preserve">How much time do you estimate will be needed from any participants? </w:t>
            </w:r>
            <w:r w:rsidRPr="00D13F94">
              <w:rPr>
                <w:rFonts w:ascii="Arial" w:eastAsia="Calibri" w:hAnsi="Arial" w:cs="Arial"/>
                <w:sz w:val="20"/>
                <w:highlight w:val="yellow"/>
              </w:rPr>
              <w:t>(See guidelines)</w:t>
            </w:r>
          </w:p>
        </w:tc>
        <w:tc>
          <w:tcPr>
            <w:tcW w:w="4080" w:type="dxa"/>
          </w:tcPr>
          <w:p w:rsidR="00D71A65" w:rsidRPr="00D13F94" w:rsidRDefault="00D71A65" w:rsidP="00607C94">
            <w:pPr>
              <w:rPr>
                <w:rFonts w:ascii="Arial" w:eastAsia="Calibri" w:hAnsi="Arial" w:cs="Arial"/>
                <w:sz w:val="20"/>
              </w:rPr>
            </w:pPr>
          </w:p>
        </w:tc>
      </w:tr>
      <w:tr w:rsidR="00D71A65" w:rsidRPr="00D13F94" w:rsidTr="00607C94">
        <w:tc>
          <w:tcPr>
            <w:tcW w:w="550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3.2.8</w:t>
            </w:r>
          </w:p>
          <w:p w:rsidR="00D71A65" w:rsidRPr="00D13F94" w:rsidRDefault="00D71A65" w:rsidP="00607C94">
            <w:pPr>
              <w:rPr>
                <w:rFonts w:ascii="Arial" w:eastAsia="Calibri" w:hAnsi="Arial" w:cs="Arial"/>
                <w:sz w:val="20"/>
              </w:rPr>
            </w:pPr>
            <w:r w:rsidRPr="00D13F94">
              <w:rPr>
                <w:rFonts w:ascii="Arial" w:eastAsia="Calibri" w:hAnsi="Arial" w:cs="Arial"/>
                <w:sz w:val="20"/>
              </w:rPr>
              <w:t>Please list the method of data collection and analysis i</w:t>
            </w:r>
            <w:r w:rsidRPr="00D13F94">
              <w:rPr>
                <w:rFonts w:ascii="Arial" w:eastAsia="Calibri" w:hAnsi="Arial" w:cs="Arial"/>
                <w:sz w:val="20"/>
              </w:rPr>
              <w:t>n</w:t>
            </w:r>
            <w:r w:rsidRPr="00D13F94">
              <w:rPr>
                <w:rFonts w:ascii="Arial" w:eastAsia="Calibri" w:hAnsi="Arial" w:cs="Arial"/>
                <w:sz w:val="20"/>
              </w:rPr>
              <w:t>tended to be used</w:t>
            </w:r>
          </w:p>
        </w:tc>
        <w:tc>
          <w:tcPr>
            <w:tcW w:w="4080" w:type="dxa"/>
          </w:tcPr>
          <w:p w:rsidR="00D71A65" w:rsidRPr="00D13F94" w:rsidRDefault="00D71A65" w:rsidP="00607C94">
            <w:pPr>
              <w:rPr>
                <w:rFonts w:ascii="Arial" w:eastAsia="Calibri" w:hAnsi="Arial" w:cs="Arial"/>
                <w:sz w:val="20"/>
              </w:rPr>
            </w:pPr>
          </w:p>
        </w:tc>
      </w:tr>
      <w:tr w:rsidR="00D71A65" w:rsidRPr="00D13F94" w:rsidTr="00607C94">
        <w:tc>
          <w:tcPr>
            <w:tcW w:w="5508"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3.2.9</w:t>
            </w:r>
          </w:p>
          <w:p w:rsidR="00D71A65" w:rsidRPr="00D13F94" w:rsidRDefault="00D71A65" w:rsidP="00607C94">
            <w:pPr>
              <w:rPr>
                <w:rFonts w:ascii="Arial" w:eastAsia="Calibri" w:hAnsi="Arial" w:cs="Arial"/>
                <w:b/>
                <w:sz w:val="20"/>
              </w:rPr>
            </w:pPr>
            <w:r w:rsidRPr="00D13F94">
              <w:rPr>
                <w:rFonts w:ascii="Arial" w:eastAsia="Calibri" w:hAnsi="Arial" w:cs="Arial"/>
                <w:sz w:val="20"/>
              </w:rPr>
              <w:t>Will all of the data collected contribute towards your r</w:t>
            </w:r>
            <w:r w:rsidRPr="00D13F94">
              <w:rPr>
                <w:rFonts w:ascii="Arial" w:eastAsia="Calibri" w:hAnsi="Arial" w:cs="Arial"/>
                <w:sz w:val="20"/>
              </w:rPr>
              <w:t>e</w:t>
            </w:r>
            <w:r w:rsidRPr="00D13F94">
              <w:rPr>
                <w:rFonts w:ascii="Arial" w:eastAsia="Calibri" w:hAnsi="Arial" w:cs="Arial"/>
                <w:sz w:val="20"/>
              </w:rPr>
              <w:t>sults?</w:t>
            </w:r>
          </w:p>
        </w:tc>
        <w:tc>
          <w:tcPr>
            <w:tcW w:w="4080" w:type="dxa"/>
          </w:tcPr>
          <w:p w:rsidR="00D71A65" w:rsidRPr="00D13F94" w:rsidRDefault="00D71A65" w:rsidP="00607C94">
            <w:pPr>
              <w:rPr>
                <w:rFonts w:ascii="Arial" w:eastAsia="Calibri" w:hAnsi="Arial" w:cs="Arial"/>
                <w:sz w:val="20"/>
              </w:rPr>
            </w:pPr>
          </w:p>
        </w:tc>
      </w:tr>
    </w:tbl>
    <w:p w:rsidR="00D71A65" w:rsidRPr="00D13F94" w:rsidRDefault="00D71A65" w:rsidP="00D71A65">
      <w:pPr>
        <w:rPr>
          <w:rFonts w:ascii="Times New Roman" w:eastAsia="Calibri" w:hAnsi="Times New Roman"/>
          <w:sz w:val="24"/>
        </w:rPr>
      </w:pPr>
    </w:p>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04"/>
        <w:gridCol w:w="3384"/>
      </w:tblGrid>
      <w:tr w:rsidR="00D71A65" w:rsidRPr="00D13F94" w:rsidTr="00607C94">
        <w:tc>
          <w:tcPr>
            <w:tcW w:w="9588" w:type="dxa"/>
            <w:gridSpan w:val="2"/>
            <w:shd w:val="clear" w:color="auto" w:fill="99CCFF"/>
          </w:tcPr>
          <w:p w:rsidR="00D71A65" w:rsidRPr="00D13F94" w:rsidRDefault="00D71A65" w:rsidP="00607C94">
            <w:pPr>
              <w:rPr>
                <w:rFonts w:ascii="Arial" w:eastAsia="Calibri" w:hAnsi="Arial" w:cs="Arial"/>
                <w:b/>
                <w:sz w:val="20"/>
              </w:rPr>
            </w:pPr>
            <w:r w:rsidRPr="00D13F94">
              <w:rPr>
                <w:rFonts w:ascii="Arial" w:eastAsia="Calibri" w:hAnsi="Arial" w:cs="Arial"/>
                <w:b/>
                <w:sz w:val="20"/>
              </w:rPr>
              <w:lastRenderedPageBreak/>
              <w:t>Section 4: Confidentiality and data handling</w:t>
            </w:r>
          </w:p>
        </w:tc>
      </w:tr>
      <w:tr w:rsidR="00D71A65" w:rsidRPr="00D13F94" w:rsidTr="00607C94">
        <w:tc>
          <w:tcPr>
            <w:tcW w:w="9588" w:type="dxa"/>
            <w:gridSpan w:val="2"/>
          </w:tcPr>
          <w:p w:rsidR="00D71A65" w:rsidRPr="00D13F94" w:rsidRDefault="00D71A65" w:rsidP="00607C94">
            <w:pPr>
              <w:rPr>
                <w:rFonts w:ascii="Arial" w:eastAsia="Calibri" w:hAnsi="Arial" w:cs="Arial"/>
                <w:b/>
                <w:sz w:val="20"/>
              </w:rPr>
            </w:pPr>
            <w:r w:rsidRPr="00D13F94">
              <w:rPr>
                <w:rFonts w:ascii="Arial" w:eastAsia="Calibri" w:hAnsi="Arial" w:cs="Arial"/>
                <w:b/>
                <w:sz w:val="20"/>
              </w:rPr>
              <w:t>Please read methods of ensuring confidentiality in the guidelines.</w:t>
            </w:r>
          </w:p>
        </w:tc>
      </w:tr>
      <w:tr w:rsidR="00D71A65" w:rsidRPr="00D13F94" w:rsidTr="00607C94">
        <w:tc>
          <w:tcPr>
            <w:tcW w:w="6204" w:type="dxa"/>
          </w:tcPr>
          <w:p w:rsidR="00D71A65" w:rsidRPr="00D13F94" w:rsidRDefault="00D71A65" w:rsidP="00607C94">
            <w:pPr>
              <w:rPr>
                <w:rFonts w:ascii="Arial" w:eastAsia="Calibri" w:hAnsi="Arial" w:cs="Arial"/>
                <w:sz w:val="20"/>
              </w:rPr>
            </w:pPr>
            <w:r w:rsidRPr="00D13F94">
              <w:rPr>
                <w:rFonts w:ascii="Arial" w:eastAsia="Calibri" w:hAnsi="Arial" w:cs="Arial"/>
                <w:b/>
                <w:sz w:val="20"/>
              </w:rPr>
              <w:t>4.1</w:t>
            </w:r>
            <w:r w:rsidRPr="00D13F94">
              <w:rPr>
                <w:rFonts w:ascii="Arial" w:eastAsia="Calibri" w:hAnsi="Arial" w:cs="Arial"/>
                <w:sz w:val="20"/>
              </w:rPr>
              <w:t xml:space="preserve"> Will you ensure the anonymity of data collected from/and about participants? </w:t>
            </w:r>
          </w:p>
        </w:tc>
        <w:tc>
          <w:tcPr>
            <w:tcW w:w="3384" w:type="dxa"/>
          </w:tcPr>
          <w:p w:rsidR="00D71A65" w:rsidRPr="00D13F94" w:rsidRDefault="00D71A65" w:rsidP="00607C94">
            <w:pPr>
              <w:rPr>
                <w:rFonts w:ascii="Arial" w:eastAsia="Calibri" w:hAnsi="Arial" w:cs="Arial"/>
                <w:sz w:val="20"/>
              </w:rPr>
            </w:pPr>
            <w:r w:rsidRPr="001109BA">
              <w:rPr>
                <w:rFonts w:ascii="Arial" w:eastAsia="Calibri" w:hAnsi="Arial" w:cs="Arial"/>
                <w:b/>
                <w:sz w:val="20"/>
                <w:highlight w:val="yellow"/>
              </w:rPr>
              <w:t>Yes</w:t>
            </w:r>
            <w:r w:rsidRPr="00D13F94">
              <w:rPr>
                <w:rFonts w:ascii="Arial" w:eastAsia="Calibri" w:hAnsi="Arial" w:cs="Arial"/>
                <w:sz w:val="20"/>
              </w:rPr>
              <w:t>/No</w:t>
            </w:r>
          </w:p>
        </w:tc>
      </w:tr>
      <w:tr w:rsidR="00D71A65" w:rsidRPr="00D13F94" w:rsidTr="00607C94">
        <w:tc>
          <w:tcPr>
            <w:tcW w:w="6204" w:type="dxa"/>
          </w:tcPr>
          <w:p w:rsidR="00D71A65" w:rsidRPr="00D13F94" w:rsidRDefault="00D71A65" w:rsidP="00607C94">
            <w:pPr>
              <w:rPr>
                <w:rFonts w:ascii="Arial" w:eastAsia="Calibri" w:hAnsi="Arial" w:cs="Arial"/>
                <w:sz w:val="20"/>
              </w:rPr>
            </w:pPr>
            <w:r w:rsidRPr="00D13F94">
              <w:rPr>
                <w:rFonts w:ascii="Arial" w:eastAsia="Calibri" w:hAnsi="Arial" w:cs="Arial"/>
                <w:b/>
                <w:sz w:val="20"/>
              </w:rPr>
              <w:t>4.2</w:t>
            </w:r>
            <w:r w:rsidRPr="00D13F94">
              <w:rPr>
                <w:rFonts w:ascii="Arial" w:eastAsia="Calibri" w:hAnsi="Arial" w:cs="Arial"/>
                <w:sz w:val="20"/>
              </w:rPr>
              <w:t xml:space="preserve"> Will you store/protect data collected from individuals e.g. password protected files? </w:t>
            </w:r>
          </w:p>
        </w:tc>
        <w:tc>
          <w:tcPr>
            <w:tcW w:w="3384" w:type="dxa"/>
          </w:tcPr>
          <w:p w:rsidR="00D71A65" w:rsidRPr="00D13F94" w:rsidRDefault="00D71A65" w:rsidP="00607C94">
            <w:pPr>
              <w:rPr>
                <w:rFonts w:ascii="Arial" w:eastAsia="Calibri" w:hAnsi="Arial" w:cs="Arial"/>
                <w:sz w:val="20"/>
              </w:rPr>
            </w:pPr>
            <w:r w:rsidRPr="001109BA">
              <w:rPr>
                <w:rFonts w:ascii="Arial" w:eastAsia="Calibri" w:hAnsi="Arial" w:cs="Arial"/>
                <w:b/>
                <w:sz w:val="20"/>
                <w:highlight w:val="yellow"/>
              </w:rPr>
              <w:t>Yes</w:t>
            </w:r>
            <w:r w:rsidRPr="00D13F94">
              <w:rPr>
                <w:rFonts w:ascii="Arial" w:eastAsia="Calibri" w:hAnsi="Arial" w:cs="Arial"/>
                <w:sz w:val="20"/>
              </w:rPr>
              <w:t>/No</w:t>
            </w:r>
          </w:p>
        </w:tc>
      </w:tr>
      <w:tr w:rsidR="00D71A65" w:rsidRPr="00D13F94" w:rsidTr="00607C94">
        <w:tc>
          <w:tcPr>
            <w:tcW w:w="6204" w:type="dxa"/>
          </w:tcPr>
          <w:p w:rsidR="00D71A65" w:rsidRPr="00D13F94" w:rsidRDefault="00D71A65" w:rsidP="00607C94">
            <w:pPr>
              <w:rPr>
                <w:rFonts w:ascii="Arial" w:eastAsia="Calibri" w:hAnsi="Arial" w:cs="Arial"/>
                <w:sz w:val="20"/>
              </w:rPr>
            </w:pPr>
            <w:r w:rsidRPr="00D13F94">
              <w:rPr>
                <w:rFonts w:ascii="Arial" w:eastAsia="Calibri" w:hAnsi="Arial" w:cs="Arial"/>
                <w:b/>
                <w:sz w:val="20"/>
              </w:rPr>
              <w:t>4.3</w:t>
            </w:r>
            <w:r w:rsidRPr="00D13F94">
              <w:rPr>
                <w:rFonts w:ascii="Arial" w:eastAsia="Calibri" w:hAnsi="Arial" w:cs="Arial"/>
                <w:sz w:val="20"/>
              </w:rPr>
              <w:t xml:space="preserve"> Once your project is complete and information is no longer needed, will you destroy your data? </w:t>
            </w:r>
          </w:p>
        </w:tc>
        <w:tc>
          <w:tcPr>
            <w:tcW w:w="3384" w:type="dxa"/>
          </w:tcPr>
          <w:p w:rsidR="00D71A65" w:rsidRPr="00D13F94" w:rsidRDefault="00D71A65" w:rsidP="00607C94">
            <w:pPr>
              <w:rPr>
                <w:rFonts w:ascii="Arial" w:eastAsia="Calibri" w:hAnsi="Arial" w:cs="Arial"/>
                <w:sz w:val="20"/>
              </w:rPr>
            </w:pPr>
            <w:r w:rsidRPr="001109BA">
              <w:rPr>
                <w:rFonts w:ascii="Arial" w:eastAsia="Calibri" w:hAnsi="Arial" w:cs="Arial"/>
                <w:b/>
                <w:sz w:val="20"/>
                <w:highlight w:val="yellow"/>
              </w:rPr>
              <w:t>Yes</w:t>
            </w:r>
            <w:r w:rsidRPr="00D13F94">
              <w:rPr>
                <w:rFonts w:ascii="Arial" w:eastAsia="Calibri" w:hAnsi="Arial" w:cs="Arial"/>
                <w:sz w:val="20"/>
              </w:rPr>
              <w:t>/No</w:t>
            </w:r>
          </w:p>
        </w:tc>
      </w:tr>
      <w:tr w:rsidR="00D71A65" w:rsidRPr="00D13F94" w:rsidTr="00607C94">
        <w:trPr>
          <w:trHeight w:val="230"/>
        </w:trPr>
        <w:tc>
          <w:tcPr>
            <w:tcW w:w="6204" w:type="dxa"/>
          </w:tcPr>
          <w:p w:rsidR="00D71A65" w:rsidRPr="00D13F94" w:rsidRDefault="00D71A65" w:rsidP="00607C94">
            <w:pPr>
              <w:rPr>
                <w:rFonts w:ascii="Arial" w:eastAsia="Calibri" w:hAnsi="Arial" w:cs="Arial"/>
                <w:sz w:val="20"/>
              </w:rPr>
            </w:pPr>
            <w:r w:rsidRPr="00D13F94">
              <w:rPr>
                <w:rFonts w:ascii="Arial" w:eastAsia="Calibri" w:hAnsi="Arial" w:cs="Arial"/>
                <w:b/>
                <w:sz w:val="20"/>
              </w:rPr>
              <w:t>4.4</w:t>
            </w:r>
            <w:r w:rsidRPr="00D13F94">
              <w:rPr>
                <w:rFonts w:ascii="Arial" w:eastAsia="Calibri" w:hAnsi="Arial" w:cs="Arial"/>
                <w:sz w:val="20"/>
              </w:rPr>
              <w:t xml:space="preserve"> Will anyone else have access to the data collected? </w:t>
            </w:r>
          </w:p>
        </w:tc>
        <w:tc>
          <w:tcPr>
            <w:tcW w:w="3384" w:type="dxa"/>
          </w:tcPr>
          <w:p w:rsidR="00D71A65" w:rsidRPr="00D13F94" w:rsidRDefault="00D71A65" w:rsidP="00607C94">
            <w:pPr>
              <w:rPr>
                <w:rFonts w:ascii="Arial" w:eastAsia="Calibri" w:hAnsi="Arial" w:cs="Arial"/>
                <w:sz w:val="20"/>
              </w:rPr>
            </w:pPr>
            <w:r w:rsidRPr="00D13F94">
              <w:rPr>
                <w:rFonts w:ascii="Arial" w:eastAsia="Calibri" w:hAnsi="Arial" w:cs="Arial"/>
                <w:sz w:val="20"/>
              </w:rPr>
              <w:t>Yes/</w:t>
            </w:r>
            <w:r w:rsidRPr="001109BA">
              <w:rPr>
                <w:rFonts w:ascii="Arial" w:eastAsia="Calibri" w:hAnsi="Arial" w:cs="Arial"/>
                <w:b/>
                <w:sz w:val="20"/>
                <w:highlight w:val="yellow"/>
              </w:rPr>
              <w:t>No</w:t>
            </w:r>
          </w:p>
        </w:tc>
      </w:tr>
      <w:tr w:rsidR="00D71A65" w:rsidRPr="00D13F94" w:rsidTr="00607C94">
        <w:trPr>
          <w:trHeight w:val="694"/>
        </w:trPr>
        <w:tc>
          <w:tcPr>
            <w:tcW w:w="6204"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 xml:space="preserve">If so, </w:t>
            </w:r>
          </w:p>
          <w:p w:rsidR="00D71A65" w:rsidRPr="00D13F94" w:rsidRDefault="00D71A65" w:rsidP="00607C94">
            <w:pPr>
              <w:rPr>
                <w:rFonts w:ascii="Arial" w:eastAsia="Calibri" w:hAnsi="Arial" w:cs="Arial"/>
                <w:sz w:val="20"/>
              </w:rPr>
            </w:pPr>
            <w:r w:rsidRPr="00D13F94">
              <w:rPr>
                <w:rFonts w:ascii="Arial" w:eastAsia="Calibri" w:hAnsi="Arial" w:cs="Arial"/>
                <w:sz w:val="20"/>
              </w:rPr>
              <w:t>(i) please name the individuals and/or groups that will have a</w:t>
            </w:r>
            <w:r w:rsidRPr="00D13F94">
              <w:rPr>
                <w:rFonts w:ascii="Arial" w:eastAsia="Calibri" w:hAnsi="Arial" w:cs="Arial"/>
                <w:sz w:val="20"/>
              </w:rPr>
              <w:t>c</w:t>
            </w:r>
            <w:r w:rsidRPr="00D13F94">
              <w:rPr>
                <w:rFonts w:ascii="Arial" w:eastAsia="Calibri" w:hAnsi="Arial" w:cs="Arial"/>
                <w:sz w:val="20"/>
              </w:rPr>
              <w:t>cess;</w:t>
            </w:r>
          </w:p>
          <w:p w:rsidR="00D71A65" w:rsidRPr="00D13F94" w:rsidRDefault="00D71A65" w:rsidP="00607C94">
            <w:pPr>
              <w:rPr>
                <w:rFonts w:ascii="Arial" w:eastAsia="Calibri" w:hAnsi="Arial" w:cs="Arial"/>
                <w:sz w:val="20"/>
              </w:rPr>
            </w:pPr>
            <w:r w:rsidRPr="00D13F94">
              <w:rPr>
                <w:rFonts w:ascii="Arial" w:eastAsia="Calibri" w:hAnsi="Arial" w:cs="Arial"/>
                <w:sz w:val="20"/>
              </w:rPr>
              <w:t>(ii) why is access being given to those listed in (i)?</w:t>
            </w:r>
          </w:p>
        </w:tc>
        <w:tc>
          <w:tcPr>
            <w:tcW w:w="3384" w:type="dxa"/>
          </w:tcPr>
          <w:p w:rsidR="00D71A65" w:rsidRPr="00D13F94" w:rsidRDefault="00D71A65" w:rsidP="00607C94">
            <w:pPr>
              <w:rPr>
                <w:rFonts w:ascii="Arial" w:eastAsia="Calibri" w:hAnsi="Arial" w:cs="Arial"/>
                <w:sz w:val="20"/>
              </w:rPr>
            </w:pPr>
          </w:p>
        </w:tc>
      </w:tr>
    </w:tbl>
    <w:p w:rsidR="00D71A65" w:rsidRPr="00D13F94" w:rsidRDefault="00D71A65" w:rsidP="00D71A65">
      <w:pPr>
        <w:rPr>
          <w:rFonts w:ascii="Times New Roman" w:eastAsia="Calibri" w:hAnsi="Times New Roman"/>
          <w:sz w:val="24"/>
        </w:rPr>
      </w:pPr>
    </w:p>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04"/>
        <w:gridCol w:w="3384"/>
      </w:tblGrid>
      <w:tr w:rsidR="00D71A65" w:rsidRPr="00D13F94" w:rsidTr="00607C94">
        <w:tc>
          <w:tcPr>
            <w:tcW w:w="9588" w:type="dxa"/>
            <w:gridSpan w:val="2"/>
            <w:shd w:val="clear" w:color="auto" w:fill="99CCFF"/>
          </w:tcPr>
          <w:p w:rsidR="00D71A65" w:rsidRPr="00D13F94" w:rsidRDefault="00D71A65" w:rsidP="00607C94">
            <w:pPr>
              <w:rPr>
                <w:rFonts w:ascii="Arial" w:eastAsia="Calibri" w:hAnsi="Arial" w:cs="Arial"/>
                <w:b/>
                <w:sz w:val="20"/>
              </w:rPr>
            </w:pPr>
            <w:r w:rsidRPr="00D13F94">
              <w:rPr>
                <w:rFonts w:ascii="Arial" w:eastAsia="Calibri" w:hAnsi="Arial" w:cs="Arial"/>
                <w:b/>
                <w:sz w:val="20"/>
              </w:rPr>
              <w:t>Section 5: Working with other parties and companies</w:t>
            </w:r>
          </w:p>
        </w:tc>
      </w:tr>
      <w:tr w:rsidR="00D71A65" w:rsidRPr="00D13F94" w:rsidTr="00607C94">
        <w:trPr>
          <w:trHeight w:val="471"/>
        </w:trPr>
        <w:tc>
          <w:tcPr>
            <w:tcW w:w="6204" w:type="dxa"/>
          </w:tcPr>
          <w:p w:rsidR="00D71A65" w:rsidRPr="00D13F94" w:rsidRDefault="00D71A65" w:rsidP="00607C94">
            <w:pPr>
              <w:rPr>
                <w:rFonts w:ascii="Arial" w:eastAsia="Calibri" w:hAnsi="Arial" w:cs="Arial"/>
                <w:sz w:val="20"/>
              </w:rPr>
            </w:pPr>
            <w:r w:rsidRPr="00D13F94">
              <w:rPr>
                <w:rFonts w:ascii="Arial" w:eastAsia="Calibri" w:hAnsi="Arial" w:cs="Arial"/>
                <w:b/>
                <w:sz w:val="20"/>
              </w:rPr>
              <w:t>5.1</w:t>
            </w:r>
            <w:r w:rsidRPr="00D13F94">
              <w:rPr>
                <w:rFonts w:ascii="Arial" w:eastAsia="Calibri" w:hAnsi="Arial" w:cs="Arial"/>
                <w:sz w:val="20"/>
              </w:rPr>
              <w:t xml:space="preserve"> Will you be using data on subjects held by another party or organisation? </w:t>
            </w:r>
          </w:p>
        </w:tc>
        <w:tc>
          <w:tcPr>
            <w:tcW w:w="3384" w:type="dxa"/>
          </w:tcPr>
          <w:p w:rsidR="00D71A65" w:rsidRPr="00D13F94" w:rsidRDefault="00D71A65" w:rsidP="00607C94">
            <w:pPr>
              <w:rPr>
                <w:rFonts w:ascii="Arial" w:eastAsia="Calibri" w:hAnsi="Arial" w:cs="Arial"/>
                <w:sz w:val="20"/>
              </w:rPr>
            </w:pPr>
            <w:r w:rsidRPr="00D13F94">
              <w:rPr>
                <w:rFonts w:ascii="Arial" w:eastAsia="Calibri" w:hAnsi="Arial" w:cs="Arial"/>
                <w:sz w:val="20"/>
              </w:rPr>
              <w:t xml:space="preserve"> Yes/</w:t>
            </w:r>
            <w:r w:rsidRPr="001109BA">
              <w:rPr>
                <w:rFonts w:ascii="Arial" w:eastAsia="Calibri" w:hAnsi="Arial" w:cs="Arial"/>
                <w:b/>
                <w:sz w:val="20"/>
                <w:highlight w:val="yellow"/>
              </w:rPr>
              <w:t>No</w:t>
            </w:r>
          </w:p>
        </w:tc>
      </w:tr>
      <w:tr w:rsidR="00D71A65" w:rsidRPr="00D13F94" w:rsidTr="00607C94">
        <w:trPr>
          <w:trHeight w:val="735"/>
        </w:trPr>
        <w:tc>
          <w:tcPr>
            <w:tcW w:w="6204"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 xml:space="preserve">If Yes, </w:t>
            </w:r>
          </w:p>
          <w:p w:rsidR="00D71A65" w:rsidRPr="00D13F94" w:rsidRDefault="00D71A65" w:rsidP="00607C94">
            <w:pPr>
              <w:rPr>
                <w:rFonts w:ascii="Arial" w:eastAsia="Calibri" w:hAnsi="Arial" w:cs="Arial"/>
                <w:sz w:val="20"/>
              </w:rPr>
            </w:pPr>
            <w:r w:rsidRPr="00D13F94">
              <w:rPr>
                <w:rFonts w:ascii="Arial" w:eastAsia="Calibri" w:hAnsi="Arial" w:cs="Arial"/>
                <w:sz w:val="20"/>
              </w:rPr>
              <w:t>(i)  Please give details.</w:t>
            </w:r>
          </w:p>
          <w:p w:rsidR="00D71A65" w:rsidRPr="00D13F94" w:rsidRDefault="00D71A65" w:rsidP="00607C94">
            <w:pPr>
              <w:rPr>
                <w:rFonts w:ascii="Arial" w:eastAsia="Calibri" w:hAnsi="Arial" w:cs="Arial"/>
                <w:sz w:val="20"/>
              </w:rPr>
            </w:pPr>
            <w:r w:rsidRPr="00D13F94">
              <w:rPr>
                <w:rFonts w:ascii="Arial" w:eastAsia="Calibri" w:hAnsi="Arial" w:cs="Arial"/>
                <w:sz w:val="20"/>
              </w:rPr>
              <w:t>(ii) How will you gain access to this information?</w:t>
            </w:r>
          </w:p>
        </w:tc>
        <w:tc>
          <w:tcPr>
            <w:tcW w:w="3384" w:type="dxa"/>
          </w:tcPr>
          <w:p w:rsidR="00D71A65" w:rsidRPr="00D13F94" w:rsidRDefault="00D71A65" w:rsidP="00607C94">
            <w:pPr>
              <w:rPr>
                <w:rFonts w:ascii="Arial" w:eastAsia="Calibri" w:hAnsi="Arial" w:cs="Arial"/>
                <w:sz w:val="20"/>
              </w:rPr>
            </w:pPr>
          </w:p>
        </w:tc>
      </w:tr>
      <w:tr w:rsidR="00D71A65" w:rsidRPr="00D13F94" w:rsidTr="00607C94">
        <w:trPr>
          <w:trHeight w:val="501"/>
        </w:trPr>
        <w:tc>
          <w:tcPr>
            <w:tcW w:w="6204" w:type="dxa"/>
          </w:tcPr>
          <w:p w:rsidR="00D71A65" w:rsidRPr="00D13F94" w:rsidRDefault="00D71A65" w:rsidP="00607C94">
            <w:pPr>
              <w:rPr>
                <w:rFonts w:ascii="Arial" w:eastAsia="Calibri" w:hAnsi="Arial" w:cs="Arial"/>
                <w:sz w:val="20"/>
              </w:rPr>
            </w:pPr>
            <w:r w:rsidRPr="00D13F94">
              <w:rPr>
                <w:rFonts w:ascii="Arial" w:eastAsia="Calibri" w:hAnsi="Arial" w:cs="Arial"/>
                <w:b/>
                <w:sz w:val="20"/>
              </w:rPr>
              <w:t>5.2</w:t>
            </w:r>
            <w:r w:rsidRPr="00D13F94">
              <w:rPr>
                <w:rFonts w:ascii="Arial" w:eastAsia="Calibri" w:hAnsi="Arial" w:cs="Arial"/>
                <w:sz w:val="20"/>
              </w:rPr>
              <w:t xml:space="preserve"> Do you require written permission from a company, organ</w:t>
            </w:r>
            <w:r w:rsidRPr="00D13F94">
              <w:rPr>
                <w:rFonts w:ascii="Arial" w:eastAsia="Calibri" w:hAnsi="Arial" w:cs="Arial"/>
                <w:sz w:val="20"/>
              </w:rPr>
              <w:t>i</w:t>
            </w:r>
            <w:r w:rsidRPr="00D13F94">
              <w:rPr>
                <w:rFonts w:ascii="Arial" w:eastAsia="Calibri" w:hAnsi="Arial" w:cs="Arial"/>
                <w:sz w:val="20"/>
              </w:rPr>
              <w:t xml:space="preserve">sation or location, e.g. an employer or local authority? </w:t>
            </w:r>
          </w:p>
        </w:tc>
        <w:tc>
          <w:tcPr>
            <w:tcW w:w="3384" w:type="dxa"/>
          </w:tcPr>
          <w:p w:rsidR="00D71A65" w:rsidRPr="00D13F94" w:rsidRDefault="00D71A65" w:rsidP="00607C94">
            <w:pPr>
              <w:rPr>
                <w:rFonts w:ascii="Arial" w:eastAsia="Calibri" w:hAnsi="Arial" w:cs="Arial"/>
                <w:sz w:val="20"/>
              </w:rPr>
            </w:pPr>
            <w:r w:rsidRPr="00D13F94">
              <w:rPr>
                <w:rFonts w:ascii="Arial" w:eastAsia="Calibri" w:hAnsi="Arial" w:cs="Arial"/>
                <w:sz w:val="20"/>
              </w:rPr>
              <w:t>Yes/</w:t>
            </w:r>
            <w:r w:rsidRPr="001109BA">
              <w:rPr>
                <w:rFonts w:ascii="Arial" w:eastAsia="Calibri" w:hAnsi="Arial" w:cs="Arial"/>
                <w:b/>
                <w:sz w:val="20"/>
                <w:highlight w:val="yellow"/>
              </w:rPr>
              <w:t>No</w:t>
            </w:r>
          </w:p>
        </w:tc>
      </w:tr>
      <w:tr w:rsidR="00D71A65" w:rsidRPr="00D13F94" w:rsidTr="00607C94">
        <w:trPr>
          <w:trHeight w:val="713"/>
        </w:trPr>
        <w:tc>
          <w:tcPr>
            <w:tcW w:w="6204" w:type="dxa"/>
          </w:tcPr>
          <w:p w:rsidR="00D71A65" w:rsidRPr="00D13F94" w:rsidRDefault="00D71A65" w:rsidP="00607C94">
            <w:pPr>
              <w:rPr>
                <w:rFonts w:ascii="Arial" w:eastAsia="Calibri" w:hAnsi="Arial" w:cs="Arial"/>
                <w:b/>
                <w:sz w:val="20"/>
              </w:rPr>
            </w:pPr>
            <w:r w:rsidRPr="00D13F94">
              <w:rPr>
                <w:rFonts w:ascii="Arial" w:eastAsia="Calibri" w:hAnsi="Arial" w:cs="Arial"/>
                <w:b/>
                <w:sz w:val="20"/>
              </w:rPr>
              <w:t xml:space="preserve">If Yes, </w:t>
            </w:r>
          </w:p>
          <w:p w:rsidR="00D71A65" w:rsidRPr="00D13F94" w:rsidRDefault="00D71A65" w:rsidP="00607C94">
            <w:pPr>
              <w:rPr>
                <w:rFonts w:ascii="Arial" w:eastAsia="Calibri" w:hAnsi="Arial" w:cs="Arial"/>
                <w:sz w:val="20"/>
              </w:rPr>
            </w:pPr>
            <w:r w:rsidRPr="00D13F94">
              <w:rPr>
                <w:rFonts w:ascii="Arial" w:eastAsia="Calibri" w:hAnsi="Arial" w:cs="Arial"/>
                <w:sz w:val="20"/>
              </w:rPr>
              <w:t xml:space="preserve">(i)  Please complete an </w:t>
            </w:r>
            <w:hyperlink r:id="rId14" w:history="1">
              <w:r w:rsidRPr="00D13F94">
                <w:rPr>
                  <w:rFonts w:ascii="Arial" w:eastAsia="Calibri" w:hAnsi="Arial" w:cs="Arial"/>
                  <w:color w:val="0000FF"/>
                  <w:sz w:val="20"/>
                  <w:u w:val="single"/>
                </w:rPr>
                <w:t>external agreement form</w:t>
              </w:r>
            </w:hyperlink>
            <w:r w:rsidRPr="00D13F94">
              <w:rPr>
                <w:rFonts w:ascii="Arial" w:eastAsia="Calibri" w:hAnsi="Arial" w:cs="Arial"/>
                <w:sz w:val="20"/>
              </w:rPr>
              <w:t xml:space="preserve"> and include this with your submission.</w:t>
            </w:r>
          </w:p>
        </w:tc>
        <w:tc>
          <w:tcPr>
            <w:tcW w:w="3384" w:type="dxa"/>
          </w:tcPr>
          <w:p w:rsidR="00D71A65" w:rsidRPr="00D13F94" w:rsidRDefault="00D71A65" w:rsidP="00607C94">
            <w:pPr>
              <w:rPr>
                <w:rFonts w:ascii="Arial" w:eastAsia="Calibri" w:hAnsi="Arial" w:cs="Arial"/>
                <w:sz w:val="20"/>
              </w:rPr>
            </w:pPr>
          </w:p>
        </w:tc>
      </w:tr>
      <w:tr w:rsidR="00D71A65" w:rsidRPr="00D13F94" w:rsidTr="00607C94">
        <w:tc>
          <w:tcPr>
            <w:tcW w:w="9588" w:type="dxa"/>
            <w:gridSpan w:val="2"/>
          </w:tcPr>
          <w:p w:rsidR="00D71A65" w:rsidRPr="00D13F94" w:rsidRDefault="00D71A65" w:rsidP="00607C94">
            <w:pPr>
              <w:rPr>
                <w:rFonts w:ascii="Arial" w:eastAsia="Calibri" w:hAnsi="Arial" w:cs="Arial"/>
                <w:b/>
                <w:sz w:val="20"/>
              </w:rPr>
            </w:pPr>
            <w:r w:rsidRPr="00D13F94">
              <w:rPr>
                <w:rFonts w:ascii="Arial" w:eastAsia="Calibri" w:hAnsi="Arial" w:cs="Arial"/>
                <w:b/>
                <w:sz w:val="20"/>
              </w:rPr>
              <w:t>NB: If working with another organisation or company please familiarise yourself with their Health &amp; Safety procedures.</w:t>
            </w:r>
          </w:p>
        </w:tc>
      </w:tr>
    </w:tbl>
    <w:p w:rsidR="00D71A65" w:rsidRPr="00D13F94" w:rsidRDefault="00D71A65" w:rsidP="00D71A65">
      <w:pPr>
        <w:rPr>
          <w:rFonts w:ascii="Times New Roman" w:eastAsia="Calibri" w:hAnsi="Times New Roman"/>
          <w:sz w:val="24"/>
        </w:rPr>
      </w:pPr>
    </w:p>
    <w:p w:rsidR="00D71A65" w:rsidRPr="00D13F94" w:rsidRDefault="00D71A65" w:rsidP="00D71A65">
      <w:pPr>
        <w:rPr>
          <w:rFonts w:ascii="Arial" w:eastAsia="Calibri" w:hAnsi="Arial" w:cs="Arial"/>
          <w:b/>
          <w:sz w:val="20"/>
        </w:rPr>
      </w:pPr>
      <w:r w:rsidRPr="00D13F94">
        <w:rPr>
          <w:rFonts w:ascii="Arial" w:eastAsia="Calibri" w:hAnsi="Arial" w:cs="Arial"/>
          <w:b/>
          <w:sz w:val="20"/>
        </w:rPr>
        <w:t>Things you must be aware of:</w:t>
      </w:r>
    </w:p>
    <w:p w:rsidR="00D71A65" w:rsidRPr="00D13F94" w:rsidRDefault="00D71A65" w:rsidP="00D71A65">
      <w:pPr>
        <w:rPr>
          <w:rFonts w:ascii="Arial" w:eastAsia="Calibri" w:hAnsi="Arial" w:cs="Arial"/>
          <w:sz w:val="20"/>
        </w:rPr>
      </w:pPr>
    </w:p>
    <w:p w:rsidR="00D71A65" w:rsidRPr="00D13F94" w:rsidRDefault="00D71A65" w:rsidP="00D71A65">
      <w:pPr>
        <w:rPr>
          <w:rFonts w:ascii="Arial" w:eastAsia="Calibri" w:hAnsi="Arial" w:cs="Arial"/>
          <w:sz w:val="20"/>
        </w:rPr>
      </w:pPr>
      <w:r w:rsidRPr="00D13F94">
        <w:rPr>
          <w:rFonts w:ascii="Arial" w:eastAsia="Calibri" w:hAnsi="Arial" w:cs="Arial"/>
          <w:b/>
          <w:sz w:val="20"/>
        </w:rPr>
        <w:t>Data Protection Act</w:t>
      </w:r>
      <w:r w:rsidRPr="00D13F94">
        <w:rPr>
          <w:rFonts w:ascii="Arial" w:eastAsia="Calibri" w:hAnsi="Arial" w:cs="Arial"/>
          <w:sz w:val="20"/>
        </w:rPr>
        <w:t xml:space="preserve">: </w:t>
      </w:r>
      <w:hyperlink r:id="rId15" w:history="1">
        <w:r w:rsidRPr="00D13F94">
          <w:rPr>
            <w:rFonts w:ascii="Arial" w:eastAsia="Calibri" w:hAnsi="Arial" w:cs="Arial"/>
            <w:iCs/>
            <w:color w:val="0000FF"/>
            <w:sz w:val="20"/>
            <w:u w:val="single"/>
          </w:rPr>
          <w:t>http://www.ico.gov.uk/what_we_cover/data_protection.aspx</w:t>
        </w:r>
      </w:hyperlink>
      <w:r w:rsidRPr="00D13F94">
        <w:rPr>
          <w:rFonts w:ascii="Arial" w:eastAsia="Calibri" w:hAnsi="Arial" w:cs="Arial"/>
          <w:iCs/>
          <w:sz w:val="20"/>
        </w:rPr>
        <w:t xml:space="preserve"> </w:t>
      </w:r>
    </w:p>
    <w:p w:rsidR="00D71A65" w:rsidRPr="00D13F94" w:rsidRDefault="00D71A65" w:rsidP="00D71A65">
      <w:pPr>
        <w:rPr>
          <w:rFonts w:ascii="Arial" w:eastAsia="Calibri" w:hAnsi="Arial" w:cs="Arial"/>
          <w:sz w:val="20"/>
        </w:rPr>
      </w:pPr>
      <w:r w:rsidRPr="00D13F94">
        <w:rPr>
          <w:rFonts w:ascii="Arial" w:eastAsia="Calibri" w:hAnsi="Arial" w:cs="Arial"/>
          <w:b/>
          <w:sz w:val="20"/>
        </w:rPr>
        <w:t>Freedom of Information Act</w:t>
      </w:r>
      <w:r w:rsidRPr="00D13F94">
        <w:rPr>
          <w:rFonts w:ascii="Arial" w:eastAsia="Calibri" w:hAnsi="Arial" w:cs="Arial"/>
          <w:sz w:val="20"/>
        </w:rPr>
        <w:t xml:space="preserve">: </w:t>
      </w:r>
      <w:hyperlink r:id="rId16" w:history="1">
        <w:r w:rsidRPr="00D13F94">
          <w:rPr>
            <w:rFonts w:ascii="Arial" w:eastAsia="Calibri" w:hAnsi="Arial" w:cs="Arial"/>
            <w:color w:val="0000FF"/>
            <w:sz w:val="20"/>
            <w:u w:val="single"/>
            <w:lang w:val="en-AU"/>
          </w:rPr>
          <w:t>http://www.opsi.gov.uk/Acts/acts2000/ukpga_20000036_en_1</w:t>
        </w:r>
      </w:hyperlink>
      <w:r w:rsidRPr="00D13F94">
        <w:rPr>
          <w:rFonts w:ascii="Arial" w:eastAsia="Calibri" w:hAnsi="Arial" w:cs="Arial"/>
          <w:sz w:val="20"/>
          <w:lang w:val="en-AU"/>
        </w:rPr>
        <w:t xml:space="preserve"> </w:t>
      </w:r>
    </w:p>
    <w:p w:rsidR="00D71A65" w:rsidRPr="00D13F94" w:rsidRDefault="00B6536D" w:rsidP="00D71A65">
      <w:pPr>
        <w:rPr>
          <w:rFonts w:ascii="Arial" w:eastAsia="Calibri" w:hAnsi="Arial" w:cs="Arial"/>
          <w:sz w:val="20"/>
        </w:rPr>
      </w:pPr>
      <w:hyperlink r:id="rId17" w:history="1">
        <w:r w:rsidR="00D71A65" w:rsidRPr="00D13F94">
          <w:rPr>
            <w:rFonts w:ascii="Arial" w:eastAsia="Calibri" w:hAnsi="Arial" w:cs="Arial"/>
            <w:color w:val="0000FF"/>
            <w:sz w:val="20"/>
            <w:u w:val="single"/>
          </w:rPr>
          <w:t>University of Wolverhampton Ethical Approval Procedural Guidelines</w:t>
        </w:r>
      </w:hyperlink>
      <w:r w:rsidR="00D71A65" w:rsidRPr="00D13F94">
        <w:rPr>
          <w:rFonts w:ascii="Arial" w:eastAsia="Calibri" w:hAnsi="Arial" w:cs="Arial"/>
          <w:sz w:val="20"/>
        </w:rPr>
        <w:t xml:space="preserve"> </w:t>
      </w:r>
    </w:p>
    <w:p w:rsidR="00D71A65" w:rsidRPr="00D13F94" w:rsidRDefault="00D71A65" w:rsidP="00D71A65">
      <w:pPr>
        <w:rPr>
          <w:rFonts w:ascii="Times New Roman" w:eastAsia="Calibri" w:hAnsi="Times New Roman"/>
          <w:sz w:val="24"/>
        </w:rPr>
      </w:pPr>
    </w:p>
    <w:p w:rsidR="00D71A65" w:rsidRPr="00D13F94" w:rsidRDefault="00D71A65" w:rsidP="00D71A65">
      <w:pPr>
        <w:rPr>
          <w:rFonts w:ascii="Arial" w:eastAsia="Calibri" w:hAnsi="Arial" w:cs="Arial"/>
          <w:b/>
          <w:sz w:val="20"/>
        </w:rPr>
      </w:pPr>
      <w:r w:rsidRPr="00D13F94">
        <w:rPr>
          <w:rFonts w:ascii="Arial" w:eastAsia="Calibri" w:hAnsi="Arial" w:cs="Arial"/>
          <w:b/>
          <w:sz w:val="20"/>
        </w:rPr>
        <w:t>Checklist:</w:t>
      </w:r>
    </w:p>
    <w:p w:rsidR="00D71A65" w:rsidRPr="00D13F94" w:rsidRDefault="00D71A65" w:rsidP="00D71A65">
      <w:pPr>
        <w:ind w:left="720" w:hanging="720"/>
        <w:rPr>
          <w:rFonts w:ascii="Arial" w:eastAsia="Calibri" w:hAnsi="Arial" w:cs="Arial"/>
          <w:sz w:val="20"/>
        </w:rPr>
      </w:pPr>
      <w:r w:rsidRPr="00D13F94">
        <w:rPr>
          <w:rFonts w:ascii="Arial" w:eastAsia="Calibri" w:hAnsi="Arial" w:cs="Arial"/>
          <w:sz w:val="20"/>
        </w:rPr>
        <w:t>1.</w:t>
      </w:r>
      <w:r w:rsidRPr="00D13F94">
        <w:rPr>
          <w:rFonts w:ascii="Arial" w:eastAsia="Calibri" w:hAnsi="Arial" w:cs="Arial"/>
          <w:sz w:val="20"/>
        </w:rPr>
        <w:tab/>
        <w:t xml:space="preserve">If you are using a questionnaire or interview sheet please include a list of sample questions with your submission. </w:t>
      </w:r>
    </w:p>
    <w:p w:rsidR="00D71A65" w:rsidRPr="00D13F94" w:rsidRDefault="00D71A65" w:rsidP="00D71A65">
      <w:pPr>
        <w:ind w:left="720" w:hanging="720"/>
        <w:rPr>
          <w:rFonts w:ascii="Arial" w:eastAsia="Calibri" w:hAnsi="Arial" w:cs="Arial"/>
          <w:sz w:val="20"/>
        </w:rPr>
      </w:pPr>
      <w:r w:rsidRPr="00D13F94">
        <w:rPr>
          <w:rFonts w:ascii="Arial" w:eastAsia="Calibri" w:hAnsi="Arial" w:cs="Arial"/>
          <w:sz w:val="20"/>
        </w:rPr>
        <w:lastRenderedPageBreak/>
        <w:t>2.</w:t>
      </w:r>
      <w:r w:rsidRPr="00D13F94">
        <w:rPr>
          <w:rFonts w:ascii="Arial" w:eastAsia="Calibri" w:hAnsi="Arial" w:cs="Arial"/>
          <w:sz w:val="20"/>
        </w:rPr>
        <w:tab/>
        <w:t>In addition, please include an introductory cover letter stating some information about you, your project proposal and how your data will be used.</w:t>
      </w:r>
    </w:p>
    <w:p w:rsidR="00D71A65" w:rsidRPr="00D13F94" w:rsidRDefault="00D71A65" w:rsidP="00D71A65">
      <w:pPr>
        <w:ind w:left="720" w:hanging="720"/>
        <w:rPr>
          <w:rFonts w:ascii="Arial" w:eastAsia="Calibri" w:hAnsi="Arial" w:cs="Arial"/>
          <w:sz w:val="20"/>
        </w:rPr>
      </w:pPr>
      <w:r w:rsidRPr="00D13F94">
        <w:rPr>
          <w:rFonts w:ascii="Arial" w:eastAsia="Calibri" w:hAnsi="Arial" w:cs="Arial"/>
          <w:sz w:val="20"/>
        </w:rPr>
        <w:t>3.</w:t>
      </w:r>
      <w:r w:rsidRPr="00D13F94">
        <w:rPr>
          <w:rFonts w:ascii="Arial" w:eastAsia="Calibri" w:hAnsi="Arial" w:cs="Arial"/>
          <w:sz w:val="20"/>
        </w:rPr>
        <w:tab/>
        <w:t xml:space="preserve">If you are undertaking a project involving a company or organisation you will need to show that you have approval from that organisation. Please include a completed copy of the </w:t>
      </w:r>
      <w:hyperlink r:id="rId18" w:history="1">
        <w:r w:rsidRPr="00D13F94">
          <w:rPr>
            <w:rFonts w:ascii="Arial" w:eastAsia="Calibri" w:hAnsi="Arial" w:cs="Arial"/>
            <w:color w:val="0000FF"/>
            <w:sz w:val="20"/>
            <w:u w:val="single"/>
          </w:rPr>
          <w:t>External Agreement Form</w:t>
        </w:r>
      </w:hyperlink>
      <w:r w:rsidRPr="00D13F94">
        <w:rPr>
          <w:rFonts w:ascii="Arial" w:eastAsia="Calibri" w:hAnsi="Arial" w:cs="Arial"/>
          <w:sz w:val="20"/>
        </w:rPr>
        <w:t xml:space="preserve">. </w:t>
      </w:r>
    </w:p>
    <w:p w:rsidR="00D71A65" w:rsidRPr="00D13F94" w:rsidRDefault="00D71A65" w:rsidP="00D71A65">
      <w:pPr>
        <w:ind w:left="720" w:hanging="720"/>
        <w:rPr>
          <w:rFonts w:ascii="Arial" w:eastAsia="Calibri" w:hAnsi="Arial" w:cs="Arial"/>
          <w:sz w:val="20"/>
        </w:rPr>
      </w:pPr>
      <w:r w:rsidRPr="00D13F94">
        <w:rPr>
          <w:rFonts w:ascii="Arial" w:eastAsia="Calibri" w:hAnsi="Arial" w:cs="Arial"/>
          <w:sz w:val="20"/>
        </w:rPr>
        <w:br w:type="page"/>
      </w:r>
    </w:p>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21"/>
        <w:gridCol w:w="3367"/>
      </w:tblGrid>
      <w:tr w:rsidR="00D71A65" w:rsidRPr="00D13F94" w:rsidTr="00607C94">
        <w:tc>
          <w:tcPr>
            <w:tcW w:w="9588" w:type="dxa"/>
            <w:gridSpan w:val="2"/>
            <w:shd w:val="clear" w:color="auto" w:fill="99CCFF"/>
          </w:tcPr>
          <w:p w:rsidR="00D71A65" w:rsidRPr="00D13F94" w:rsidRDefault="00D71A65" w:rsidP="00607C94">
            <w:pPr>
              <w:rPr>
                <w:rFonts w:ascii="Arial" w:eastAsia="Calibri" w:hAnsi="Arial" w:cs="Arial"/>
                <w:b/>
                <w:sz w:val="20"/>
              </w:rPr>
            </w:pPr>
            <w:r w:rsidRPr="00D13F94">
              <w:rPr>
                <w:rFonts w:ascii="Times New Roman" w:eastAsia="Calibri" w:hAnsi="Times New Roman"/>
                <w:sz w:val="24"/>
              </w:rPr>
              <w:lastRenderedPageBreak/>
              <w:br w:type="page"/>
            </w:r>
            <w:r w:rsidRPr="00D13F94">
              <w:rPr>
                <w:rFonts w:ascii="Arial" w:eastAsia="Calibri" w:hAnsi="Arial" w:cs="Arial"/>
                <w:sz w:val="20"/>
              </w:rPr>
              <w:br w:type="page"/>
            </w:r>
            <w:r w:rsidRPr="00D13F94">
              <w:rPr>
                <w:rFonts w:ascii="Arial" w:eastAsia="Calibri" w:hAnsi="Arial" w:cs="Arial"/>
                <w:b/>
                <w:sz w:val="20"/>
              </w:rPr>
              <w:t>Student’s Declaration</w:t>
            </w:r>
          </w:p>
          <w:p w:rsidR="00D71A65" w:rsidRPr="00D13F94" w:rsidRDefault="00D71A65" w:rsidP="00607C94">
            <w:pPr>
              <w:rPr>
                <w:rFonts w:ascii="Arial" w:eastAsia="Calibri" w:hAnsi="Arial" w:cs="Arial"/>
                <w:b/>
                <w:sz w:val="20"/>
              </w:rPr>
            </w:pPr>
            <w:r w:rsidRPr="00D13F94">
              <w:rPr>
                <w:rFonts w:ascii="Arial" w:eastAsia="Calibri" w:hAnsi="Arial" w:cs="Arial"/>
                <w:bCs/>
                <w:sz w:val="20"/>
              </w:rPr>
              <w:t>Sign and date against</w:t>
            </w:r>
            <w:r w:rsidRPr="00D13F94">
              <w:rPr>
                <w:rFonts w:ascii="Arial" w:eastAsia="Calibri" w:hAnsi="Arial" w:cs="Arial"/>
                <w:b/>
                <w:sz w:val="20"/>
              </w:rPr>
              <w:t xml:space="preserve"> one </w:t>
            </w:r>
            <w:r w:rsidRPr="00D13F94">
              <w:rPr>
                <w:rFonts w:ascii="Arial" w:eastAsia="Calibri" w:hAnsi="Arial" w:cs="Arial"/>
                <w:bCs/>
                <w:sz w:val="20"/>
              </w:rPr>
              <w:t xml:space="preserve">declaration </w:t>
            </w:r>
            <w:r w:rsidRPr="00D13F94">
              <w:rPr>
                <w:rFonts w:ascii="Arial" w:eastAsia="Calibri" w:hAnsi="Arial" w:cs="Arial"/>
                <w:b/>
                <w:sz w:val="20"/>
              </w:rPr>
              <w:t>only</w:t>
            </w:r>
          </w:p>
        </w:tc>
      </w:tr>
      <w:tr w:rsidR="00D71A65" w:rsidRPr="00D13F94" w:rsidTr="00607C94">
        <w:trPr>
          <w:trHeight w:val="471"/>
        </w:trPr>
        <w:tc>
          <w:tcPr>
            <w:tcW w:w="6204" w:type="dxa"/>
          </w:tcPr>
          <w:p w:rsidR="00D71A65" w:rsidRPr="00D13F94" w:rsidRDefault="00D71A65" w:rsidP="00607C94">
            <w:pPr>
              <w:rPr>
                <w:rFonts w:ascii="Arial" w:eastAsia="Calibri" w:hAnsi="Arial" w:cs="Arial"/>
                <w:sz w:val="20"/>
              </w:rPr>
            </w:pPr>
            <w:r w:rsidRPr="00D13F94">
              <w:rPr>
                <w:rFonts w:ascii="Arial" w:eastAsia="Calibri" w:hAnsi="Arial" w:cs="Arial"/>
                <w:b/>
                <w:sz w:val="20"/>
              </w:rPr>
              <w:t>Category 0.</w:t>
            </w:r>
            <w:r w:rsidRPr="00D13F94">
              <w:rPr>
                <w:rFonts w:ascii="Arial" w:eastAsia="Calibri" w:hAnsi="Arial" w:cs="Arial"/>
                <w:sz w:val="20"/>
              </w:rPr>
              <w:t xml:space="preserve"> I have answered </w:t>
            </w:r>
          </w:p>
          <w:p w:rsidR="00D71A65" w:rsidRPr="00D13F94" w:rsidRDefault="00D71A65" w:rsidP="00607C94">
            <w:pPr>
              <w:ind w:left="720"/>
              <w:rPr>
                <w:rFonts w:ascii="Arial" w:eastAsia="Calibri" w:hAnsi="Arial" w:cs="Arial"/>
                <w:sz w:val="20"/>
              </w:rPr>
            </w:pPr>
            <w:r w:rsidRPr="00D13F94">
              <w:rPr>
                <w:rFonts w:ascii="Arial" w:eastAsia="Calibri" w:hAnsi="Arial" w:cs="Arial"/>
                <w:sz w:val="20"/>
              </w:rPr>
              <w:t xml:space="preserve">‘No’ to questions </w:t>
            </w:r>
            <w:r w:rsidRPr="00D13F94">
              <w:rPr>
                <w:rFonts w:ascii="Arial" w:eastAsia="Calibri" w:hAnsi="Arial" w:cs="Arial"/>
                <w:b/>
                <w:bCs/>
                <w:sz w:val="20"/>
              </w:rPr>
              <w:t xml:space="preserve">2.2 </w:t>
            </w:r>
            <w:r w:rsidRPr="00D13F94">
              <w:rPr>
                <w:rFonts w:ascii="Arial" w:eastAsia="Calibri" w:hAnsi="Arial" w:cs="Arial"/>
                <w:sz w:val="20"/>
              </w:rPr>
              <w:t xml:space="preserve">and </w:t>
            </w:r>
            <w:r w:rsidRPr="00D13F94">
              <w:rPr>
                <w:rFonts w:ascii="Arial" w:eastAsia="Calibri" w:hAnsi="Arial" w:cs="Arial"/>
                <w:b/>
                <w:bCs/>
                <w:sz w:val="20"/>
              </w:rPr>
              <w:t>3.1</w:t>
            </w:r>
            <w:r w:rsidRPr="00D13F94">
              <w:rPr>
                <w:rFonts w:ascii="Arial" w:eastAsia="Calibri" w:hAnsi="Arial" w:cs="Arial"/>
                <w:sz w:val="20"/>
              </w:rPr>
              <w:t xml:space="preserve">. </w:t>
            </w:r>
          </w:p>
          <w:p w:rsidR="00D71A65" w:rsidRPr="00D13F94" w:rsidRDefault="00D71A65" w:rsidP="00607C94">
            <w:pPr>
              <w:rPr>
                <w:rFonts w:ascii="Arial" w:eastAsia="Calibri" w:hAnsi="Arial" w:cs="Arial"/>
                <w:sz w:val="20"/>
              </w:rPr>
            </w:pPr>
            <w:r w:rsidRPr="00D13F94">
              <w:rPr>
                <w:rFonts w:ascii="Arial" w:eastAsia="Calibri" w:hAnsi="Arial" w:cs="Arial"/>
                <w:sz w:val="20"/>
              </w:rPr>
              <w:t xml:space="preserve">My project involves no human participation except for myself and I agree to ensure that any information or artefact produced will not be available outside the University. </w:t>
            </w:r>
          </w:p>
        </w:tc>
        <w:tc>
          <w:tcPr>
            <w:tcW w:w="3384" w:type="dxa"/>
          </w:tcPr>
          <w:p w:rsidR="00D71A65" w:rsidRDefault="00D71A65" w:rsidP="00607C94">
            <w:pPr>
              <w:rPr>
                <w:rFonts w:ascii="Arial" w:eastAsia="Calibri" w:hAnsi="Arial" w:cs="Arial"/>
                <w:sz w:val="20"/>
              </w:rPr>
            </w:pPr>
            <w:r w:rsidRPr="00D13F94">
              <w:rPr>
                <w:rFonts w:ascii="Arial" w:eastAsia="Calibri" w:hAnsi="Arial" w:cs="Arial"/>
                <w:sz w:val="20"/>
              </w:rPr>
              <w:t xml:space="preserve"> </w:t>
            </w:r>
            <w:r>
              <w:rPr>
                <w:rFonts w:ascii="Arial" w:eastAsia="Calibri" w:hAnsi="Arial" w:cs="Arial"/>
                <w:sz w:val="20"/>
              </w:rPr>
              <w:t>James Braznell</w:t>
            </w:r>
          </w:p>
          <w:p w:rsidR="00D71A65" w:rsidRPr="00D13F94" w:rsidRDefault="00D71A65" w:rsidP="00607C94">
            <w:pPr>
              <w:rPr>
                <w:rFonts w:ascii="Arial" w:eastAsia="Calibri" w:hAnsi="Arial" w:cs="Arial"/>
                <w:sz w:val="20"/>
              </w:rPr>
            </w:pPr>
            <w:r>
              <w:rPr>
                <w:rFonts w:ascii="Arial" w:eastAsia="Calibri" w:hAnsi="Arial" w:cs="Arial"/>
                <w:sz w:val="20"/>
              </w:rPr>
              <w:t>26/06/15</w:t>
            </w:r>
          </w:p>
        </w:tc>
      </w:tr>
      <w:tr w:rsidR="00D71A65" w:rsidRPr="00D13F94" w:rsidTr="00607C94">
        <w:trPr>
          <w:trHeight w:val="735"/>
        </w:trPr>
        <w:tc>
          <w:tcPr>
            <w:tcW w:w="6204" w:type="dxa"/>
          </w:tcPr>
          <w:p w:rsidR="00D71A65" w:rsidRPr="00D13F94" w:rsidRDefault="00D71A65" w:rsidP="00607C94">
            <w:pPr>
              <w:rPr>
                <w:rFonts w:ascii="Arial" w:eastAsia="Calibri" w:hAnsi="Arial" w:cs="Arial"/>
                <w:bCs/>
                <w:sz w:val="20"/>
              </w:rPr>
            </w:pPr>
            <w:r w:rsidRPr="00D13F94">
              <w:rPr>
                <w:rFonts w:ascii="Arial" w:eastAsia="Calibri" w:hAnsi="Arial" w:cs="Arial"/>
                <w:b/>
                <w:sz w:val="20"/>
              </w:rPr>
              <w:t xml:space="preserve">Category A1. </w:t>
            </w:r>
            <w:r w:rsidRPr="00D13F94">
              <w:rPr>
                <w:rFonts w:ascii="Arial" w:eastAsia="Calibri" w:hAnsi="Arial" w:cs="Arial"/>
                <w:bCs/>
                <w:sz w:val="20"/>
              </w:rPr>
              <w:t>I have answered (delete one from each block)</w:t>
            </w:r>
          </w:p>
          <w:p w:rsidR="00D71A65" w:rsidRPr="00D13F94" w:rsidRDefault="00D71A65" w:rsidP="00607C94">
            <w:pPr>
              <w:ind w:left="360"/>
              <w:rPr>
                <w:rFonts w:ascii="Arial" w:eastAsia="Calibri" w:hAnsi="Arial" w:cs="Arial"/>
                <w:b/>
                <w:sz w:val="20"/>
              </w:rPr>
            </w:pPr>
          </w:p>
          <w:tbl>
            <w:tblPr>
              <w:tblW w:w="528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280"/>
            </w:tblGrid>
            <w:tr w:rsidR="00D71A65" w:rsidRPr="00D13F94" w:rsidTr="00607C94">
              <w:tc>
                <w:tcPr>
                  <w:tcW w:w="5280" w:type="dxa"/>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 xml:space="preserve">‘Yes’ to questions </w:t>
                  </w:r>
                  <w:r w:rsidRPr="00D13F94">
                    <w:rPr>
                      <w:rFonts w:ascii="Arial" w:eastAsia="Calibri" w:hAnsi="Arial" w:cs="Arial"/>
                      <w:b/>
                      <w:sz w:val="20"/>
                    </w:rPr>
                    <w:t>2.2</w:t>
                  </w:r>
                  <w:r w:rsidRPr="00D13F94">
                    <w:rPr>
                      <w:rFonts w:ascii="Arial" w:eastAsia="Calibri" w:hAnsi="Arial" w:cs="Arial"/>
                      <w:bCs/>
                      <w:sz w:val="20"/>
                    </w:rPr>
                    <w:t xml:space="preserve">, </w:t>
                  </w:r>
                  <w:r w:rsidRPr="00D13F94">
                    <w:rPr>
                      <w:rFonts w:ascii="Arial" w:eastAsia="Calibri" w:hAnsi="Arial" w:cs="Arial"/>
                      <w:b/>
                      <w:sz w:val="20"/>
                    </w:rPr>
                    <w:t>4.1</w:t>
                  </w:r>
                  <w:r w:rsidRPr="00D13F94">
                    <w:rPr>
                      <w:rFonts w:ascii="Arial" w:eastAsia="Calibri" w:hAnsi="Arial" w:cs="Arial"/>
                      <w:bCs/>
                      <w:sz w:val="20"/>
                    </w:rPr>
                    <w:t xml:space="preserve">, </w:t>
                  </w:r>
                  <w:r w:rsidRPr="00D13F94">
                    <w:rPr>
                      <w:rFonts w:ascii="Arial" w:eastAsia="Calibri" w:hAnsi="Arial" w:cs="Arial"/>
                      <w:b/>
                      <w:sz w:val="20"/>
                    </w:rPr>
                    <w:t>4.2</w:t>
                  </w:r>
                  <w:r w:rsidRPr="00D13F94">
                    <w:rPr>
                      <w:rFonts w:ascii="Arial" w:eastAsia="Calibri" w:hAnsi="Arial" w:cs="Arial"/>
                      <w:bCs/>
                      <w:sz w:val="20"/>
                    </w:rPr>
                    <w:t xml:space="preserve"> and </w:t>
                  </w:r>
                  <w:r w:rsidRPr="00D13F94">
                    <w:rPr>
                      <w:rFonts w:ascii="Arial" w:eastAsia="Calibri" w:hAnsi="Arial" w:cs="Arial"/>
                      <w:b/>
                      <w:sz w:val="20"/>
                    </w:rPr>
                    <w:t xml:space="preserve">4.3 </w:t>
                  </w:r>
                  <w:r w:rsidRPr="00D13F94">
                    <w:rPr>
                      <w:rFonts w:ascii="Arial" w:eastAsia="Calibri" w:hAnsi="Arial" w:cs="Arial"/>
                      <w:bCs/>
                      <w:sz w:val="20"/>
                    </w:rPr>
                    <w:t xml:space="preserve">and ‘No’ to questions </w:t>
                  </w:r>
                  <w:r w:rsidRPr="00D13F94">
                    <w:rPr>
                      <w:rFonts w:ascii="Arial" w:eastAsia="Calibri" w:hAnsi="Arial" w:cs="Arial"/>
                      <w:b/>
                      <w:sz w:val="20"/>
                    </w:rPr>
                    <w:t>2.2.1</w:t>
                  </w:r>
                  <w:r w:rsidRPr="00D13F94">
                    <w:rPr>
                      <w:rFonts w:ascii="Arial" w:eastAsia="Calibri" w:hAnsi="Arial" w:cs="Arial"/>
                      <w:bCs/>
                      <w:sz w:val="20"/>
                    </w:rPr>
                    <w:t xml:space="preserve"> and </w:t>
                  </w:r>
                  <w:r w:rsidRPr="00D13F94">
                    <w:rPr>
                      <w:rFonts w:ascii="Arial" w:eastAsia="Calibri" w:hAnsi="Arial" w:cs="Arial"/>
                      <w:b/>
                      <w:sz w:val="20"/>
                    </w:rPr>
                    <w:t>4.4</w:t>
                  </w:r>
                  <w:r w:rsidRPr="00D13F94">
                    <w:rPr>
                      <w:rFonts w:ascii="Arial" w:eastAsia="Calibri" w:hAnsi="Arial" w:cs="Arial"/>
                      <w:bCs/>
                      <w:sz w:val="20"/>
                    </w:rPr>
                    <w:t>.</w:t>
                  </w:r>
                </w:p>
              </w:tc>
            </w:tr>
            <w:tr w:rsidR="00D71A65" w:rsidRPr="00D13F94" w:rsidTr="00607C94">
              <w:tc>
                <w:tcPr>
                  <w:tcW w:w="5280" w:type="dxa"/>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Cs/>
                      <w:sz w:val="20"/>
                    </w:rPr>
                    <w:t>‘No’ to question</w:t>
                  </w:r>
                  <w:r w:rsidRPr="00D13F94">
                    <w:rPr>
                      <w:rFonts w:ascii="Arial" w:eastAsia="Calibri" w:hAnsi="Arial" w:cs="Arial"/>
                      <w:b/>
                      <w:sz w:val="20"/>
                    </w:rPr>
                    <w:t xml:space="preserve"> 2.2</w:t>
                  </w:r>
                </w:p>
              </w:tc>
            </w:tr>
          </w:tbl>
          <w:p w:rsidR="00D71A65" w:rsidRPr="00D13F94" w:rsidRDefault="00D71A65" w:rsidP="00607C94">
            <w:pPr>
              <w:ind w:left="720"/>
              <w:rPr>
                <w:rFonts w:ascii="Arial" w:eastAsia="Calibri" w:hAnsi="Arial" w:cs="Arial"/>
                <w:b/>
                <w:sz w:val="20"/>
              </w:rPr>
            </w:pPr>
            <w:r w:rsidRPr="00D13F94">
              <w:rPr>
                <w:rFonts w:ascii="Arial" w:eastAsia="Calibri" w:hAnsi="Arial" w:cs="Arial"/>
                <w:b/>
                <w:sz w:val="20"/>
              </w:rPr>
              <w:t xml:space="preserve">and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275"/>
            </w:tblGrid>
            <w:tr w:rsidR="00D71A65" w:rsidRPr="00D13F94" w:rsidTr="00607C94">
              <w:tc>
                <w:tcPr>
                  <w:tcW w:w="5275" w:type="dxa"/>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 xml:space="preserve">‘Yes’ to questions </w:t>
                  </w:r>
                  <w:r w:rsidRPr="00D13F94">
                    <w:rPr>
                      <w:rFonts w:ascii="Arial" w:eastAsia="Calibri" w:hAnsi="Arial" w:cs="Arial"/>
                      <w:b/>
                      <w:sz w:val="20"/>
                    </w:rPr>
                    <w:t>3.1</w:t>
                  </w:r>
                  <w:r w:rsidRPr="00D13F94">
                    <w:rPr>
                      <w:rFonts w:ascii="Arial" w:eastAsia="Calibri" w:hAnsi="Arial" w:cs="Arial"/>
                      <w:bCs/>
                      <w:sz w:val="20"/>
                    </w:rPr>
                    <w:t xml:space="preserve">, </w:t>
                  </w:r>
                  <w:r w:rsidRPr="00D13F94">
                    <w:rPr>
                      <w:rFonts w:ascii="Arial" w:eastAsia="Calibri" w:hAnsi="Arial" w:cs="Arial"/>
                      <w:b/>
                      <w:sz w:val="20"/>
                    </w:rPr>
                    <w:t xml:space="preserve">3.1.1 </w:t>
                  </w:r>
                  <w:r w:rsidRPr="00D13F94">
                    <w:rPr>
                      <w:rFonts w:ascii="Arial" w:eastAsia="Calibri" w:hAnsi="Arial" w:cs="Arial"/>
                      <w:bCs/>
                      <w:sz w:val="20"/>
                    </w:rPr>
                    <w:t>and</w:t>
                  </w:r>
                  <w:r w:rsidRPr="00D13F94">
                    <w:rPr>
                      <w:rFonts w:ascii="Arial" w:eastAsia="Calibri" w:hAnsi="Arial" w:cs="Arial"/>
                      <w:b/>
                      <w:sz w:val="20"/>
                    </w:rPr>
                    <w:t xml:space="preserve"> 3.2.4 </w:t>
                  </w:r>
                  <w:r w:rsidRPr="00D13F94">
                    <w:rPr>
                      <w:rFonts w:ascii="Arial" w:eastAsia="Calibri" w:hAnsi="Arial" w:cs="Arial"/>
                      <w:bCs/>
                      <w:sz w:val="20"/>
                    </w:rPr>
                    <w:t>and ‘No’ to question</w:t>
                  </w:r>
                  <w:r w:rsidRPr="00D13F94">
                    <w:rPr>
                      <w:rFonts w:ascii="Arial" w:eastAsia="Calibri" w:hAnsi="Arial" w:cs="Arial"/>
                      <w:b/>
                      <w:sz w:val="20"/>
                    </w:rPr>
                    <w:t xml:space="preserve"> 3.1.2</w:t>
                  </w:r>
                  <w:r w:rsidRPr="00D13F94">
                    <w:rPr>
                      <w:rFonts w:ascii="Arial" w:eastAsia="Calibri" w:hAnsi="Arial" w:cs="Arial"/>
                      <w:bCs/>
                      <w:sz w:val="20"/>
                    </w:rPr>
                    <w:t xml:space="preserve"> </w:t>
                  </w:r>
                </w:p>
              </w:tc>
            </w:tr>
            <w:tr w:rsidR="00D71A65" w:rsidRPr="00D13F94" w:rsidTr="00607C94">
              <w:tc>
                <w:tcPr>
                  <w:tcW w:w="5275" w:type="dxa"/>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Cs/>
                      <w:sz w:val="20"/>
                    </w:rPr>
                    <w:t xml:space="preserve">‘No’ to question </w:t>
                  </w:r>
                  <w:r w:rsidRPr="00D13F94">
                    <w:rPr>
                      <w:rFonts w:ascii="Arial" w:eastAsia="Calibri" w:hAnsi="Arial" w:cs="Arial"/>
                      <w:b/>
                      <w:sz w:val="20"/>
                    </w:rPr>
                    <w:t>3.1</w:t>
                  </w:r>
                </w:p>
              </w:tc>
            </w:tr>
          </w:tbl>
          <w:p w:rsidR="00D71A65" w:rsidRPr="00D13F94" w:rsidRDefault="00D71A65" w:rsidP="00607C94">
            <w:pPr>
              <w:ind w:left="720"/>
              <w:rPr>
                <w:rFonts w:ascii="Arial" w:eastAsia="Calibri" w:hAnsi="Arial" w:cs="Arial"/>
                <w:b/>
                <w:sz w:val="20"/>
              </w:rPr>
            </w:pPr>
          </w:p>
          <w:p w:rsidR="00D71A65" w:rsidRPr="00D13F94" w:rsidRDefault="00D71A65" w:rsidP="00607C94">
            <w:pPr>
              <w:rPr>
                <w:rFonts w:ascii="Arial" w:eastAsia="Calibri" w:hAnsi="Arial" w:cs="Arial"/>
                <w:bCs/>
                <w:sz w:val="20"/>
              </w:rPr>
            </w:pPr>
            <w:r w:rsidRPr="00D13F94">
              <w:rPr>
                <w:rFonts w:ascii="Arial" w:eastAsia="Calibri" w:hAnsi="Arial" w:cs="Arial"/>
                <w:bCs/>
                <w:sz w:val="20"/>
              </w:rPr>
              <w:t xml:space="preserve">My project involves limited human participation and I agree to ensure that </w:t>
            </w:r>
          </w:p>
          <w:p w:rsidR="00D71A65" w:rsidRPr="00D13F94" w:rsidRDefault="00D71A65" w:rsidP="00D71A65">
            <w:pPr>
              <w:numPr>
                <w:ilvl w:val="0"/>
                <w:numId w:val="9"/>
              </w:numPr>
              <w:spacing w:line="240" w:lineRule="auto"/>
              <w:rPr>
                <w:rFonts w:ascii="Arial" w:eastAsia="Calibri" w:hAnsi="Arial" w:cs="Arial"/>
                <w:bCs/>
                <w:sz w:val="20"/>
              </w:rPr>
            </w:pPr>
            <w:r w:rsidRPr="00D13F94">
              <w:rPr>
                <w:rFonts w:ascii="Arial" w:eastAsia="Calibri" w:hAnsi="Arial" w:cs="Arial"/>
                <w:bCs/>
                <w:sz w:val="20"/>
              </w:rPr>
              <w:t>any such participation is not detrimental in any way to the interests of the participants;</w:t>
            </w:r>
          </w:p>
          <w:p w:rsidR="00D71A65" w:rsidRPr="00D13F94" w:rsidRDefault="00D71A65" w:rsidP="00D71A65">
            <w:pPr>
              <w:numPr>
                <w:ilvl w:val="0"/>
                <w:numId w:val="9"/>
              </w:numPr>
              <w:spacing w:line="240" w:lineRule="auto"/>
              <w:rPr>
                <w:rFonts w:ascii="Arial" w:eastAsia="Calibri" w:hAnsi="Arial" w:cs="Arial"/>
                <w:bCs/>
                <w:sz w:val="20"/>
              </w:rPr>
            </w:pPr>
            <w:r w:rsidRPr="00D13F94">
              <w:rPr>
                <w:rFonts w:ascii="Arial" w:eastAsia="Calibri" w:hAnsi="Arial" w:cs="Arial"/>
                <w:bCs/>
                <w:sz w:val="20"/>
              </w:rPr>
              <w:t xml:space="preserve">all information collected as a part of the project will be handled in accordance with the answers that I gave to question </w:t>
            </w:r>
            <w:r w:rsidRPr="00D13F94">
              <w:rPr>
                <w:rFonts w:ascii="Arial" w:eastAsia="Calibri" w:hAnsi="Arial" w:cs="Arial"/>
                <w:b/>
                <w:sz w:val="20"/>
              </w:rPr>
              <w:t>4</w:t>
            </w:r>
            <w:r w:rsidRPr="00D13F94">
              <w:rPr>
                <w:rFonts w:ascii="Arial" w:eastAsia="Calibri" w:hAnsi="Arial" w:cs="Arial"/>
                <w:bCs/>
                <w:sz w:val="20"/>
              </w:rPr>
              <w:t>;</w:t>
            </w:r>
          </w:p>
          <w:p w:rsidR="00D71A65" w:rsidRPr="00D13F94" w:rsidRDefault="00D71A65" w:rsidP="00D71A65">
            <w:pPr>
              <w:numPr>
                <w:ilvl w:val="0"/>
                <w:numId w:val="9"/>
              </w:numPr>
              <w:spacing w:line="240" w:lineRule="auto"/>
              <w:rPr>
                <w:rFonts w:ascii="Arial" w:eastAsia="Calibri" w:hAnsi="Arial" w:cs="Arial"/>
                <w:bCs/>
                <w:sz w:val="20"/>
              </w:rPr>
            </w:pPr>
            <w:r w:rsidRPr="00D13F94">
              <w:rPr>
                <w:rFonts w:ascii="Arial" w:eastAsia="Calibri" w:hAnsi="Arial" w:cs="Arial"/>
                <w:bCs/>
                <w:sz w:val="20"/>
              </w:rPr>
              <w:t>No information or artefacts which may place anyone at risk or be detrimental to their wellbeing will be made available outside the University.</w:t>
            </w:r>
          </w:p>
        </w:tc>
        <w:tc>
          <w:tcPr>
            <w:tcW w:w="3384" w:type="dxa"/>
          </w:tcPr>
          <w:p w:rsidR="00D71A65" w:rsidRPr="00D13F94" w:rsidRDefault="00D71A65" w:rsidP="00607C94">
            <w:pPr>
              <w:rPr>
                <w:rFonts w:ascii="Arial" w:eastAsia="Calibri" w:hAnsi="Arial" w:cs="Arial"/>
                <w:sz w:val="20"/>
              </w:rPr>
            </w:pPr>
          </w:p>
        </w:tc>
      </w:tr>
      <w:tr w:rsidR="00D71A65" w:rsidRPr="00D13F94" w:rsidTr="00607C94">
        <w:trPr>
          <w:trHeight w:val="501"/>
        </w:trPr>
        <w:tc>
          <w:tcPr>
            <w:tcW w:w="6204" w:type="dxa"/>
          </w:tcPr>
          <w:p w:rsidR="00D71A65" w:rsidRPr="00D13F94" w:rsidRDefault="00D71A65" w:rsidP="00607C94">
            <w:pPr>
              <w:rPr>
                <w:rFonts w:ascii="Arial" w:eastAsia="Calibri" w:hAnsi="Arial" w:cs="Arial"/>
                <w:bCs/>
                <w:sz w:val="20"/>
              </w:rPr>
            </w:pPr>
            <w:r w:rsidRPr="00D13F94">
              <w:rPr>
                <w:rFonts w:ascii="Arial" w:eastAsia="Calibri" w:hAnsi="Arial" w:cs="Arial"/>
                <w:b/>
                <w:sz w:val="20"/>
              </w:rPr>
              <w:t xml:space="preserve">Category A2. </w:t>
            </w:r>
            <w:r w:rsidRPr="00D13F94">
              <w:rPr>
                <w:rFonts w:ascii="Arial" w:eastAsia="Calibri" w:hAnsi="Arial" w:cs="Arial"/>
                <w:bCs/>
                <w:sz w:val="20"/>
              </w:rPr>
              <w:t xml:space="preserve">I have answered </w:t>
            </w:r>
          </w:p>
          <w:p w:rsidR="00D71A65" w:rsidRPr="00D13F94" w:rsidRDefault="00D71A65" w:rsidP="00607C94">
            <w:pPr>
              <w:ind w:left="360"/>
              <w:rPr>
                <w:rFonts w:ascii="Arial" w:eastAsia="Calibri" w:hAnsi="Arial" w:cs="Arial"/>
                <w:bCs/>
                <w:sz w:val="20"/>
              </w:rPr>
            </w:pPr>
            <w:r w:rsidRPr="00D13F94">
              <w:rPr>
                <w:rFonts w:ascii="Arial" w:eastAsia="Calibri" w:hAnsi="Arial" w:cs="Arial"/>
                <w:bCs/>
                <w:sz w:val="20"/>
              </w:rPr>
              <w:t xml:space="preserve">‘Yes’ to question </w:t>
            </w:r>
            <w:r w:rsidRPr="00D13F94">
              <w:rPr>
                <w:rFonts w:ascii="Arial" w:eastAsia="Calibri" w:hAnsi="Arial" w:cs="Arial"/>
                <w:b/>
                <w:sz w:val="20"/>
              </w:rPr>
              <w:t xml:space="preserve">3.1 </w:t>
            </w:r>
          </w:p>
          <w:p w:rsidR="00D71A65" w:rsidRPr="00D13F94" w:rsidRDefault="00D71A65" w:rsidP="00607C94">
            <w:pPr>
              <w:rPr>
                <w:rFonts w:ascii="Arial" w:eastAsia="Calibri" w:hAnsi="Arial" w:cs="Arial"/>
                <w:bCs/>
                <w:sz w:val="20"/>
              </w:rPr>
            </w:pPr>
            <w:r w:rsidRPr="00D13F94">
              <w:rPr>
                <w:rFonts w:ascii="Arial" w:eastAsia="Calibri" w:hAnsi="Arial" w:cs="Arial"/>
                <w:b/>
                <w:sz w:val="20"/>
              </w:rPr>
              <w:t>or</w:t>
            </w:r>
            <w:r w:rsidRPr="00D13F94">
              <w:rPr>
                <w:rFonts w:ascii="Arial" w:eastAsia="Calibri" w:hAnsi="Arial" w:cs="Arial"/>
                <w:bCs/>
                <w:sz w:val="20"/>
              </w:rPr>
              <w:t xml:space="preserve"> I have answered </w:t>
            </w:r>
          </w:p>
          <w:p w:rsidR="00D71A65" w:rsidRPr="00D13F94" w:rsidRDefault="00D71A65" w:rsidP="00607C94">
            <w:pPr>
              <w:ind w:left="360"/>
              <w:rPr>
                <w:rFonts w:ascii="Arial" w:eastAsia="Calibri" w:hAnsi="Arial" w:cs="Arial"/>
                <w:b/>
                <w:sz w:val="20"/>
              </w:rPr>
            </w:pPr>
            <w:r w:rsidRPr="00D13F94">
              <w:rPr>
                <w:rFonts w:ascii="Arial" w:eastAsia="Calibri" w:hAnsi="Arial" w:cs="Arial"/>
                <w:bCs/>
                <w:sz w:val="20"/>
              </w:rPr>
              <w:t xml:space="preserve">‘Yes’ to question </w:t>
            </w:r>
            <w:r w:rsidRPr="00D13F94">
              <w:rPr>
                <w:rFonts w:ascii="Arial" w:eastAsia="Calibri" w:hAnsi="Arial" w:cs="Arial"/>
                <w:b/>
                <w:sz w:val="20"/>
              </w:rPr>
              <w:t xml:space="preserve">2.2 </w:t>
            </w:r>
          </w:p>
          <w:p w:rsidR="00D71A65" w:rsidRPr="00D13F94" w:rsidRDefault="00D71A65" w:rsidP="00607C94">
            <w:pPr>
              <w:rPr>
                <w:rFonts w:ascii="Arial" w:eastAsia="Calibri" w:hAnsi="Arial" w:cs="Arial"/>
                <w:bCs/>
                <w:sz w:val="20"/>
              </w:rPr>
            </w:pPr>
            <w:r w:rsidRPr="00D13F94">
              <w:rPr>
                <w:rFonts w:ascii="Arial" w:eastAsia="Calibri" w:hAnsi="Arial" w:cs="Arial"/>
                <w:bCs/>
                <w:sz w:val="20"/>
              </w:rPr>
              <w:t>and my answers to subsequent questions prevent the project being classified as A1.</w:t>
            </w:r>
          </w:p>
          <w:p w:rsidR="00D71A65" w:rsidRPr="00D13F94" w:rsidRDefault="00D71A65" w:rsidP="00607C94">
            <w:pPr>
              <w:rPr>
                <w:rFonts w:ascii="Arial" w:eastAsia="Calibri" w:hAnsi="Arial" w:cs="Arial"/>
                <w:sz w:val="20"/>
              </w:rPr>
            </w:pPr>
            <w:r w:rsidRPr="00D13F94">
              <w:rPr>
                <w:rFonts w:ascii="Arial" w:eastAsia="Calibri" w:hAnsi="Arial" w:cs="Arial"/>
                <w:sz w:val="20"/>
              </w:rPr>
              <w:t xml:space="preserve">My project </w:t>
            </w:r>
            <w:r w:rsidRPr="00D13F94">
              <w:rPr>
                <w:rFonts w:ascii="Arial" w:eastAsia="Calibri" w:hAnsi="Arial" w:cs="Arial"/>
                <w:bCs/>
                <w:sz w:val="20"/>
              </w:rPr>
              <w:t>involves human participation and may present some risk to participants. I have considered alternative means of pursuing the project which do not entail this risk but believe that there is no practicable alternative. I agree to ensure that I take all necessary steps to minimise risks to participants and third parties. I agree not to proceed with any activities involving human participation until I have received approval from the Department Ethics Panel.</w:t>
            </w:r>
          </w:p>
        </w:tc>
        <w:tc>
          <w:tcPr>
            <w:tcW w:w="3384" w:type="dxa"/>
          </w:tcPr>
          <w:p w:rsidR="00D71A65" w:rsidRPr="00D13F94" w:rsidRDefault="00D71A65" w:rsidP="00607C94">
            <w:pPr>
              <w:rPr>
                <w:rFonts w:ascii="Arial" w:eastAsia="Calibri" w:hAnsi="Arial" w:cs="Arial"/>
                <w:sz w:val="20"/>
              </w:rPr>
            </w:pPr>
          </w:p>
        </w:tc>
      </w:tr>
      <w:tr w:rsidR="00D71A65" w:rsidRPr="00D13F94" w:rsidTr="00607C94">
        <w:trPr>
          <w:trHeight w:val="713"/>
        </w:trPr>
        <w:tc>
          <w:tcPr>
            <w:tcW w:w="6204" w:type="dxa"/>
          </w:tcPr>
          <w:p w:rsidR="00D71A65" w:rsidRPr="00D13F94" w:rsidRDefault="00D71A65" w:rsidP="00607C94">
            <w:pPr>
              <w:rPr>
                <w:rFonts w:ascii="Arial" w:eastAsia="Calibri" w:hAnsi="Arial" w:cs="Arial"/>
                <w:sz w:val="20"/>
              </w:rPr>
            </w:pPr>
            <w:r w:rsidRPr="00D13F94">
              <w:rPr>
                <w:rFonts w:ascii="Arial" w:eastAsia="Calibri" w:hAnsi="Arial" w:cs="Arial"/>
                <w:b/>
                <w:sz w:val="20"/>
              </w:rPr>
              <w:t xml:space="preserve">Category B-E. </w:t>
            </w:r>
            <w:r w:rsidRPr="00D13F94">
              <w:rPr>
                <w:rFonts w:ascii="Arial" w:eastAsia="Calibri" w:hAnsi="Arial" w:cs="Arial"/>
                <w:bCs/>
                <w:sz w:val="20"/>
              </w:rPr>
              <w:t xml:space="preserve">My project does not conform to Category 0, A1 or A2. I have considered alternative means of pursuing the project </w:t>
            </w:r>
            <w:r w:rsidRPr="00D13F94">
              <w:rPr>
                <w:rFonts w:ascii="Arial" w:eastAsia="Calibri" w:hAnsi="Arial" w:cs="Arial"/>
                <w:bCs/>
                <w:sz w:val="20"/>
              </w:rPr>
              <w:lastRenderedPageBreak/>
              <w:t>which do not entail risk to human participants but believe that there is no practicable alternative to the proposal made. I agree to ensure that I take all necessary steps to minimise risks to participants. I agree not to proceed with any activities involving human particip</w:t>
            </w:r>
            <w:r w:rsidRPr="00D13F94">
              <w:rPr>
                <w:rFonts w:ascii="Arial" w:eastAsia="Calibri" w:hAnsi="Arial" w:cs="Arial"/>
                <w:bCs/>
                <w:sz w:val="20"/>
              </w:rPr>
              <w:t>a</w:t>
            </w:r>
            <w:r w:rsidRPr="00D13F94">
              <w:rPr>
                <w:rFonts w:ascii="Arial" w:eastAsia="Calibri" w:hAnsi="Arial" w:cs="Arial"/>
                <w:bCs/>
                <w:sz w:val="20"/>
              </w:rPr>
              <w:t>tion until I have received approval from the School or University Ethics Committee, as appropriate.</w:t>
            </w:r>
          </w:p>
        </w:tc>
        <w:tc>
          <w:tcPr>
            <w:tcW w:w="3384" w:type="dxa"/>
          </w:tcPr>
          <w:p w:rsidR="00D71A65" w:rsidRPr="00D13F94" w:rsidRDefault="00D71A65" w:rsidP="00607C94">
            <w:pPr>
              <w:rPr>
                <w:rFonts w:ascii="Arial" w:eastAsia="Calibri" w:hAnsi="Arial" w:cs="Arial"/>
                <w:sz w:val="20"/>
              </w:rPr>
            </w:pPr>
          </w:p>
        </w:tc>
      </w:tr>
    </w:tbl>
    <w:p w:rsidR="00D71A65" w:rsidRPr="00D13F94" w:rsidRDefault="00D71A65" w:rsidP="00D71A65">
      <w:pPr>
        <w:rPr>
          <w:rFonts w:ascii="Arial" w:eastAsia="Calibri" w:hAnsi="Arial" w:cs="Arial"/>
          <w:b/>
          <w:sz w:val="20"/>
        </w:rPr>
      </w:pPr>
    </w:p>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04"/>
        <w:gridCol w:w="3384"/>
      </w:tblGrid>
      <w:tr w:rsidR="00D71A65" w:rsidRPr="00D13F94" w:rsidTr="00607C94">
        <w:tc>
          <w:tcPr>
            <w:tcW w:w="9588" w:type="dxa"/>
            <w:gridSpan w:val="2"/>
            <w:shd w:val="clear" w:color="auto" w:fill="99CCFF"/>
          </w:tcPr>
          <w:p w:rsidR="00D71A65" w:rsidRPr="00D13F94" w:rsidRDefault="00D71A65" w:rsidP="00607C94">
            <w:pPr>
              <w:rPr>
                <w:rFonts w:ascii="Arial" w:eastAsia="Calibri" w:hAnsi="Arial" w:cs="Arial"/>
                <w:b/>
                <w:sz w:val="20"/>
              </w:rPr>
            </w:pPr>
            <w:r w:rsidRPr="00D13F94">
              <w:rPr>
                <w:rFonts w:ascii="Times New Roman" w:eastAsia="Calibri" w:hAnsi="Times New Roman"/>
                <w:sz w:val="24"/>
              </w:rPr>
              <w:br w:type="page"/>
            </w:r>
            <w:r w:rsidRPr="00D13F94">
              <w:rPr>
                <w:rFonts w:ascii="Arial" w:eastAsia="Calibri" w:hAnsi="Arial" w:cs="Arial"/>
                <w:sz w:val="20"/>
              </w:rPr>
              <w:br w:type="page"/>
            </w:r>
            <w:r w:rsidRPr="00D13F94">
              <w:rPr>
                <w:rFonts w:ascii="Arial" w:eastAsia="Calibri" w:hAnsi="Arial" w:cs="Arial"/>
                <w:b/>
                <w:sz w:val="20"/>
              </w:rPr>
              <w:t>Supervisor’s Declaration</w:t>
            </w:r>
          </w:p>
          <w:p w:rsidR="00D71A65" w:rsidRPr="00D13F94" w:rsidRDefault="00D71A65" w:rsidP="00607C94">
            <w:pPr>
              <w:rPr>
                <w:rFonts w:ascii="Arial" w:eastAsia="Calibri" w:hAnsi="Arial" w:cs="Arial"/>
                <w:b/>
                <w:sz w:val="20"/>
              </w:rPr>
            </w:pPr>
            <w:r w:rsidRPr="00D13F94">
              <w:rPr>
                <w:rFonts w:ascii="Arial" w:eastAsia="Calibri" w:hAnsi="Arial" w:cs="Arial"/>
                <w:bCs/>
                <w:sz w:val="20"/>
              </w:rPr>
              <w:t>Sign and date against</w:t>
            </w:r>
            <w:r w:rsidRPr="00D13F94">
              <w:rPr>
                <w:rFonts w:ascii="Arial" w:eastAsia="Calibri" w:hAnsi="Arial" w:cs="Arial"/>
                <w:b/>
                <w:sz w:val="20"/>
              </w:rPr>
              <w:t xml:space="preserve"> one </w:t>
            </w:r>
            <w:r w:rsidRPr="00D13F94">
              <w:rPr>
                <w:rFonts w:ascii="Arial" w:eastAsia="Calibri" w:hAnsi="Arial" w:cs="Arial"/>
                <w:bCs/>
                <w:sz w:val="20"/>
              </w:rPr>
              <w:t xml:space="preserve">declaration </w:t>
            </w:r>
            <w:r w:rsidRPr="00D13F94">
              <w:rPr>
                <w:rFonts w:ascii="Arial" w:eastAsia="Calibri" w:hAnsi="Arial" w:cs="Arial"/>
                <w:b/>
                <w:sz w:val="20"/>
              </w:rPr>
              <w:t>only</w:t>
            </w:r>
          </w:p>
        </w:tc>
      </w:tr>
      <w:tr w:rsidR="00D71A65" w:rsidRPr="00D13F94" w:rsidTr="00607C94">
        <w:trPr>
          <w:trHeight w:val="471"/>
        </w:trPr>
        <w:tc>
          <w:tcPr>
            <w:tcW w:w="6204" w:type="dxa"/>
          </w:tcPr>
          <w:p w:rsidR="00D71A65" w:rsidRPr="00D13F94" w:rsidRDefault="00D71A65" w:rsidP="00607C94">
            <w:pPr>
              <w:rPr>
                <w:rFonts w:ascii="Arial" w:eastAsia="Calibri" w:hAnsi="Arial" w:cs="Arial"/>
                <w:sz w:val="20"/>
              </w:rPr>
            </w:pPr>
            <w:r w:rsidRPr="00D13F94">
              <w:rPr>
                <w:rFonts w:ascii="Arial" w:eastAsia="Calibri" w:hAnsi="Arial" w:cs="Arial"/>
                <w:b/>
                <w:sz w:val="20"/>
              </w:rPr>
              <w:t>Category 0 or A1.</w:t>
            </w:r>
            <w:r w:rsidRPr="00D13F94">
              <w:rPr>
                <w:rFonts w:ascii="Arial" w:eastAsia="Calibri" w:hAnsi="Arial" w:cs="Arial"/>
                <w:sz w:val="20"/>
              </w:rPr>
              <w:t xml:space="preserve"> I concur with the classification of this project as </w:t>
            </w:r>
            <w:r w:rsidRPr="00D13F94">
              <w:rPr>
                <w:rFonts w:ascii="Arial" w:eastAsia="Calibri" w:hAnsi="Arial" w:cs="Arial"/>
                <w:b/>
                <w:bCs/>
                <w:sz w:val="20"/>
              </w:rPr>
              <w:t xml:space="preserve">0 </w:t>
            </w:r>
            <w:r w:rsidRPr="00D13F94">
              <w:rPr>
                <w:rFonts w:ascii="Arial" w:eastAsia="Calibri" w:hAnsi="Arial" w:cs="Arial"/>
                <w:sz w:val="20"/>
              </w:rPr>
              <w:t xml:space="preserve">or </w:t>
            </w:r>
            <w:r w:rsidRPr="00D13F94">
              <w:rPr>
                <w:rFonts w:ascii="Arial" w:eastAsia="Calibri" w:hAnsi="Arial" w:cs="Arial"/>
                <w:b/>
                <w:bCs/>
                <w:sz w:val="20"/>
              </w:rPr>
              <w:t>A1</w:t>
            </w:r>
            <w:r w:rsidRPr="00D13F94">
              <w:rPr>
                <w:rFonts w:ascii="Arial" w:eastAsia="Calibri" w:hAnsi="Arial" w:cs="Arial"/>
                <w:sz w:val="20"/>
              </w:rPr>
              <w:t xml:space="preserve"> and authorise continuation of the project. I have fo</w:t>
            </w:r>
            <w:r w:rsidRPr="00D13F94">
              <w:rPr>
                <w:rFonts w:ascii="Arial" w:eastAsia="Calibri" w:hAnsi="Arial" w:cs="Arial"/>
                <w:sz w:val="20"/>
              </w:rPr>
              <w:t>r</w:t>
            </w:r>
            <w:r w:rsidRPr="00D13F94">
              <w:rPr>
                <w:rFonts w:ascii="Arial" w:eastAsia="Calibri" w:hAnsi="Arial" w:cs="Arial"/>
                <w:sz w:val="20"/>
              </w:rPr>
              <w:t xml:space="preserve">warded a copy of this form to the Department Ethics Panel for monitoring purposes. </w:t>
            </w:r>
          </w:p>
        </w:tc>
        <w:tc>
          <w:tcPr>
            <w:tcW w:w="3384" w:type="dxa"/>
          </w:tcPr>
          <w:p w:rsidR="00D71A65" w:rsidRPr="00D13F94" w:rsidRDefault="00D71A65" w:rsidP="00607C94">
            <w:pPr>
              <w:rPr>
                <w:rFonts w:ascii="Arial" w:eastAsia="Calibri" w:hAnsi="Arial" w:cs="Arial"/>
                <w:sz w:val="20"/>
              </w:rPr>
            </w:pPr>
            <w:r w:rsidRPr="00D13F94">
              <w:rPr>
                <w:rFonts w:ascii="Arial" w:eastAsia="Calibri" w:hAnsi="Arial" w:cs="Arial"/>
                <w:sz w:val="20"/>
              </w:rPr>
              <w:t xml:space="preserve"> </w:t>
            </w:r>
          </w:p>
        </w:tc>
      </w:tr>
      <w:tr w:rsidR="00D71A65" w:rsidRPr="00D13F94" w:rsidTr="00607C94">
        <w:trPr>
          <w:trHeight w:val="735"/>
        </w:trPr>
        <w:tc>
          <w:tcPr>
            <w:tcW w:w="6204" w:type="dxa"/>
          </w:tcPr>
          <w:p w:rsidR="00D71A65" w:rsidRPr="00D13F94" w:rsidRDefault="00D71A65" w:rsidP="00607C94">
            <w:pPr>
              <w:rPr>
                <w:rFonts w:ascii="Arial" w:eastAsia="Calibri" w:hAnsi="Arial" w:cs="Arial"/>
                <w:bCs/>
                <w:sz w:val="20"/>
              </w:rPr>
            </w:pPr>
            <w:r w:rsidRPr="00D13F94">
              <w:rPr>
                <w:rFonts w:ascii="Arial" w:eastAsia="Calibri" w:hAnsi="Arial" w:cs="Arial"/>
                <w:b/>
                <w:sz w:val="20"/>
              </w:rPr>
              <w:t xml:space="preserve">Other. </w:t>
            </w:r>
            <w:r w:rsidRPr="00D13F94">
              <w:rPr>
                <w:rFonts w:ascii="Arial" w:eastAsia="Calibri" w:hAnsi="Arial" w:cs="Arial"/>
                <w:bCs/>
                <w:sz w:val="20"/>
              </w:rPr>
              <w:t xml:space="preserve">I believe that this project should be classified other than </w:t>
            </w:r>
            <w:r w:rsidRPr="00D13F94">
              <w:rPr>
                <w:rFonts w:ascii="Arial" w:eastAsia="Calibri" w:hAnsi="Arial" w:cs="Arial"/>
                <w:b/>
                <w:sz w:val="20"/>
              </w:rPr>
              <w:t>0</w:t>
            </w:r>
            <w:r w:rsidRPr="00D13F94">
              <w:rPr>
                <w:rFonts w:ascii="Arial" w:eastAsia="Calibri" w:hAnsi="Arial" w:cs="Arial"/>
                <w:bCs/>
                <w:sz w:val="20"/>
              </w:rPr>
              <w:t xml:space="preserve"> or </w:t>
            </w:r>
            <w:r w:rsidRPr="00D13F94">
              <w:rPr>
                <w:rFonts w:ascii="Arial" w:eastAsia="Calibri" w:hAnsi="Arial" w:cs="Arial"/>
                <w:b/>
                <w:sz w:val="20"/>
              </w:rPr>
              <w:t>A1.</w:t>
            </w:r>
            <w:r w:rsidRPr="00D13F94">
              <w:rPr>
                <w:rFonts w:ascii="Arial" w:eastAsia="Calibri" w:hAnsi="Arial" w:cs="Arial"/>
                <w:bCs/>
                <w:sz w:val="20"/>
              </w:rPr>
              <w:t xml:space="preserve"> I do </w:t>
            </w:r>
            <w:r w:rsidRPr="00D13F94">
              <w:rPr>
                <w:rFonts w:ascii="Arial" w:eastAsia="Calibri" w:hAnsi="Arial" w:cs="Arial"/>
                <w:b/>
                <w:sz w:val="20"/>
              </w:rPr>
              <w:t>not</w:t>
            </w:r>
            <w:r w:rsidRPr="00D13F94">
              <w:rPr>
                <w:rFonts w:ascii="Arial" w:eastAsia="Calibri" w:hAnsi="Arial" w:cs="Arial"/>
                <w:bCs/>
                <w:sz w:val="20"/>
              </w:rPr>
              <w:t xml:space="preserve"> authorise continuation of the project until approval has been received from the appropriate Ethics Panel or Committee. I have forwarded a copy of this form to the Department Ethics Panel for consideration.</w:t>
            </w:r>
          </w:p>
        </w:tc>
        <w:tc>
          <w:tcPr>
            <w:tcW w:w="3384" w:type="dxa"/>
          </w:tcPr>
          <w:p w:rsidR="00D71A65" w:rsidRPr="00D13F94" w:rsidRDefault="00D71A65" w:rsidP="00607C94">
            <w:pPr>
              <w:rPr>
                <w:rFonts w:ascii="Arial" w:eastAsia="Calibri" w:hAnsi="Arial" w:cs="Arial"/>
                <w:sz w:val="20"/>
              </w:rPr>
            </w:pPr>
          </w:p>
        </w:tc>
      </w:tr>
    </w:tbl>
    <w:p w:rsidR="00D71A65" w:rsidRPr="00D13F94" w:rsidRDefault="00D71A65" w:rsidP="00D71A65">
      <w:pPr>
        <w:rPr>
          <w:rFonts w:ascii="Arial" w:eastAsia="Calibri" w:hAnsi="Arial" w:cs="Arial"/>
          <w:b/>
          <w:sz w:val="20"/>
        </w:rPr>
      </w:pPr>
    </w:p>
    <w:p w:rsidR="00D71A65" w:rsidRPr="00D13F94" w:rsidRDefault="00D71A65" w:rsidP="00D71A65">
      <w:pPr>
        <w:rPr>
          <w:rFonts w:ascii="Arial" w:eastAsia="Calibri" w:hAnsi="Arial" w:cs="Arial"/>
          <w:b/>
          <w:sz w:val="20"/>
        </w:rPr>
      </w:pPr>
      <w:r w:rsidRPr="00D13F94">
        <w:rPr>
          <w:rFonts w:ascii="Arial" w:eastAsia="Calibri" w:hAnsi="Arial" w:cs="Arial"/>
          <w:b/>
          <w:sz w:val="20"/>
        </w:rPr>
        <w:br w:type="page"/>
      </w:r>
      <w:r w:rsidRPr="00D13F94">
        <w:rPr>
          <w:rFonts w:ascii="Arial" w:eastAsia="Calibri" w:hAnsi="Arial" w:cs="Arial"/>
          <w:b/>
          <w:sz w:val="20"/>
        </w:rPr>
        <w:lastRenderedPageBreak/>
        <w:t>FOR SUPERVISOR/PANEL/COMMITTEE USE ONLY:</w:t>
      </w:r>
    </w:p>
    <w:p w:rsidR="00D71A65" w:rsidRPr="00D13F94" w:rsidRDefault="00D71A65" w:rsidP="00D71A65">
      <w:pPr>
        <w:rPr>
          <w:rFonts w:ascii="Arial" w:eastAsia="Calibri" w:hAnsi="Arial" w:cs="Arial"/>
          <w:b/>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480"/>
        <w:gridCol w:w="360"/>
        <w:gridCol w:w="480"/>
        <w:gridCol w:w="360"/>
        <w:gridCol w:w="360"/>
        <w:gridCol w:w="1080"/>
        <w:gridCol w:w="600"/>
        <w:gridCol w:w="360"/>
        <w:gridCol w:w="480"/>
        <w:gridCol w:w="240"/>
        <w:gridCol w:w="120"/>
        <w:gridCol w:w="120"/>
        <w:gridCol w:w="360"/>
        <w:gridCol w:w="120"/>
        <w:gridCol w:w="240"/>
        <w:gridCol w:w="120"/>
        <w:gridCol w:w="360"/>
        <w:gridCol w:w="120"/>
        <w:gridCol w:w="240"/>
        <w:gridCol w:w="7"/>
        <w:gridCol w:w="113"/>
        <w:gridCol w:w="480"/>
        <w:gridCol w:w="240"/>
        <w:gridCol w:w="6"/>
        <w:gridCol w:w="83"/>
        <w:gridCol w:w="31"/>
        <w:gridCol w:w="600"/>
        <w:gridCol w:w="300"/>
      </w:tblGrid>
      <w:tr w:rsidR="00D71A65" w:rsidRPr="00D13F94" w:rsidTr="00607C94">
        <w:tc>
          <w:tcPr>
            <w:tcW w:w="9288" w:type="dxa"/>
            <w:gridSpan w:val="29"/>
            <w:tcBorders>
              <w:top w:val="single" w:sz="12" w:space="0" w:color="auto"/>
              <w:left w:val="single" w:sz="12" w:space="0" w:color="auto"/>
              <w:bottom w:val="dotted" w:sz="4" w:space="0" w:color="auto"/>
            </w:tcBorders>
            <w:shd w:val="clear" w:color="auto" w:fill="E6E6E6"/>
          </w:tcPr>
          <w:p w:rsidR="00D71A65" w:rsidRPr="00D13F94" w:rsidRDefault="00D71A65" w:rsidP="00607C94">
            <w:pPr>
              <w:rPr>
                <w:rFonts w:ascii="Arial" w:eastAsia="Calibri" w:hAnsi="Arial" w:cs="Arial"/>
                <w:b/>
                <w:sz w:val="20"/>
              </w:rPr>
            </w:pPr>
            <w:r w:rsidRPr="00D13F94">
              <w:rPr>
                <w:rFonts w:ascii="Arial" w:eastAsia="Calibri" w:hAnsi="Arial" w:cs="Arial"/>
                <w:b/>
                <w:sz w:val="20"/>
              </w:rPr>
              <w:t>CLASSIFICATION ALLOCATED BY SUPERVISOR</w:t>
            </w:r>
          </w:p>
        </w:tc>
      </w:tr>
      <w:tr w:rsidR="00D71A65" w:rsidRPr="00D13F94" w:rsidTr="00607C94">
        <w:tc>
          <w:tcPr>
            <w:tcW w:w="828" w:type="dxa"/>
            <w:vMerge w:val="restart"/>
            <w:tcBorders>
              <w:top w:val="dotted" w:sz="4" w:space="0" w:color="auto"/>
              <w:left w:val="single" w:sz="12" w:space="0" w:color="auto"/>
              <w:bottom w:val="dotted" w:sz="4" w:space="0" w:color="auto"/>
              <w:right w:val="dotted" w:sz="4" w:space="0" w:color="auto"/>
            </w:tcBorders>
            <w:shd w:val="clear" w:color="auto" w:fill="E6E6E6"/>
          </w:tcPr>
          <w:p w:rsidR="00D71A65" w:rsidRPr="00D13F94" w:rsidRDefault="00D71A65" w:rsidP="00607C94">
            <w:pPr>
              <w:rPr>
                <w:rFonts w:ascii="Arial" w:eastAsia="Calibri" w:hAnsi="Arial" w:cs="Arial"/>
                <w:b/>
                <w:sz w:val="20"/>
              </w:rPr>
            </w:pPr>
            <w:r w:rsidRPr="00D13F94">
              <w:rPr>
                <w:rFonts w:ascii="Arial" w:eastAsia="Calibri" w:hAnsi="Arial" w:cs="Arial"/>
                <w:b/>
                <w:sz w:val="20"/>
              </w:rPr>
              <w:t>0, A1</w:t>
            </w:r>
          </w:p>
        </w:tc>
        <w:tc>
          <w:tcPr>
            <w:tcW w:w="480" w:type="dxa"/>
            <w:tcBorders>
              <w:top w:val="single" w:sz="12" w:space="0" w:color="auto"/>
              <w:left w:val="dotted" w:sz="4" w:space="0" w:color="auto"/>
              <w:bottom w:val="single" w:sz="12" w:space="0" w:color="auto"/>
              <w:right w:val="single" w:sz="12" w:space="0" w:color="auto"/>
            </w:tcBorders>
            <w:shd w:val="clear" w:color="auto" w:fill="auto"/>
          </w:tcPr>
          <w:p w:rsidR="00D71A65" w:rsidRPr="00D13F94" w:rsidRDefault="00D71A65" w:rsidP="00607C94">
            <w:pPr>
              <w:rPr>
                <w:rFonts w:ascii="Arial" w:eastAsia="Calibri" w:hAnsi="Arial" w:cs="Arial"/>
                <w:b/>
                <w:sz w:val="20"/>
              </w:rPr>
            </w:pPr>
          </w:p>
        </w:tc>
        <w:tc>
          <w:tcPr>
            <w:tcW w:w="6120" w:type="dxa"/>
            <w:gridSpan w:val="18"/>
            <w:tcBorders>
              <w:top w:val="single" w:sz="4" w:space="0" w:color="auto"/>
              <w:left w:val="single" w:sz="12" w:space="0" w:color="auto"/>
              <w:bottom w:val="single" w:sz="12" w:space="0" w:color="auto"/>
              <w:right w:val="nil"/>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
                <w:sz w:val="20"/>
              </w:rPr>
              <w:t>Supervisor Action:</w:t>
            </w:r>
            <w:r w:rsidRPr="00D13F94">
              <w:rPr>
                <w:rFonts w:ascii="Arial" w:eastAsia="Calibri" w:hAnsi="Arial" w:cs="Arial"/>
                <w:bCs/>
                <w:sz w:val="20"/>
              </w:rPr>
              <w:t xml:space="preserve"> Authorise and forward to DEP</w:t>
            </w:r>
          </w:p>
        </w:tc>
        <w:tc>
          <w:tcPr>
            <w:tcW w:w="840" w:type="dxa"/>
            <w:gridSpan w:val="4"/>
            <w:tcBorders>
              <w:top w:val="single" w:sz="4" w:space="0" w:color="auto"/>
              <w:left w:val="nil"/>
              <w:bottom w:val="single" w:sz="12" w:space="0" w:color="auto"/>
              <w:right w:val="single" w:sz="4"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Date</w:t>
            </w:r>
          </w:p>
        </w:tc>
        <w:tc>
          <w:tcPr>
            <w:tcW w:w="1020" w:type="dxa"/>
            <w:gridSpan w:val="5"/>
            <w:tcBorders>
              <w:top w:val="single" w:sz="4" w:space="0" w:color="auto"/>
              <w:left w:val="single" w:sz="4" w:space="0" w:color="auto"/>
              <w:bottom w:val="single" w:sz="12" w:space="0" w:color="auto"/>
            </w:tcBorders>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bottom w:val="dotted" w:sz="4"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6600" w:type="dxa"/>
            <w:gridSpan w:val="19"/>
            <w:tcBorders>
              <w:top w:val="single" w:sz="12" w:space="0" w:color="auto"/>
              <w:left w:val="single" w:sz="12" w:space="0" w:color="auto"/>
              <w:bottom w:val="nil"/>
              <w:right w:val="nil"/>
            </w:tcBorders>
            <w:shd w:val="clear" w:color="auto" w:fill="D9D9D9"/>
          </w:tcPr>
          <w:p w:rsidR="00D71A65" w:rsidRPr="00D13F94" w:rsidRDefault="00D71A65" w:rsidP="00607C94">
            <w:pPr>
              <w:rPr>
                <w:rFonts w:ascii="Arial" w:eastAsia="Calibri" w:hAnsi="Arial" w:cs="Arial"/>
                <w:bCs/>
                <w:sz w:val="20"/>
              </w:rPr>
            </w:pPr>
            <w:r w:rsidRPr="00D13F94">
              <w:rPr>
                <w:rFonts w:ascii="Arial" w:eastAsia="Calibri" w:hAnsi="Arial" w:cs="Arial"/>
                <w:b/>
                <w:sz w:val="20"/>
              </w:rPr>
              <w:t>DEP Action:</w:t>
            </w:r>
            <w:r w:rsidRPr="00D13F94">
              <w:rPr>
                <w:rFonts w:ascii="Arial" w:eastAsia="Calibri" w:hAnsi="Arial" w:cs="Arial"/>
                <w:bCs/>
                <w:sz w:val="20"/>
              </w:rPr>
              <w:t xml:space="preserve"> File for possible monitoring</w:t>
            </w:r>
          </w:p>
        </w:tc>
        <w:tc>
          <w:tcPr>
            <w:tcW w:w="840" w:type="dxa"/>
            <w:gridSpan w:val="4"/>
            <w:tcBorders>
              <w:top w:val="single" w:sz="12" w:space="0" w:color="auto"/>
              <w:left w:val="nil"/>
              <w:bottom w:val="single" w:sz="4" w:space="0" w:color="auto"/>
              <w:right w:val="single" w:sz="4" w:space="0" w:color="auto"/>
            </w:tcBorders>
            <w:shd w:val="clear" w:color="auto" w:fill="D9D9D9"/>
          </w:tcPr>
          <w:p w:rsidR="00D71A65" w:rsidRPr="00D13F94" w:rsidRDefault="00D71A65" w:rsidP="00607C94">
            <w:pPr>
              <w:rPr>
                <w:rFonts w:ascii="Arial" w:eastAsia="Calibri" w:hAnsi="Arial" w:cs="Arial"/>
                <w:bCs/>
                <w:sz w:val="20"/>
              </w:rPr>
            </w:pPr>
            <w:r w:rsidRPr="00D13F94">
              <w:rPr>
                <w:rFonts w:ascii="Arial" w:eastAsia="Calibri" w:hAnsi="Arial" w:cs="Arial"/>
                <w:bCs/>
                <w:sz w:val="20"/>
              </w:rPr>
              <w:t>Date</w:t>
            </w:r>
          </w:p>
        </w:tc>
        <w:tc>
          <w:tcPr>
            <w:tcW w:w="1020" w:type="dxa"/>
            <w:gridSpan w:val="5"/>
            <w:tcBorders>
              <w:top w:val="single" w:sz="12" w:space="0" w:color="auto"/>
              <w:left w:val="single" w:sz="4" w:space="0" w:color="auto"/>
              <w:bottom w:val="single" w:sz="4" w:space="0" w:color="auto"/>
            </w:tcBorders>
            <w:shd w:val="clear" w:color="auto" w:fill="D9D9D9"/>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bottom w:val="dotted" w:sz="4" w:space="0" w:color="auto"/>
              <w:right w:val="single" w:sz="12" w:space="0" w:color="auto"/>
            </w:tcBorders>
            <w:shd w:val="clear" w:color="auto" w:fill="E6E6E6"/>
          </w:tcPr>
          <w:p w:rsidR="00D71A65" w:rsidRPr="00D13F94" w:rsidRDefault="00D71A65" w:rsidP="00607C94">
            <w:pPr>
              <w:rPr>
                <w:rFonts w:ascii="Arial" w:eastAsia="Calibri" w:hAnsi="Arial" w:cs="Arial"/>
                <w:bCs/>
                <w:sz w:val="20"/>
              </w:rPr>
            </w:pPr>
          </w:p>
        </w:tc>
        <w:tc>
          <w:tcPr>
            <w:tcW w:w="840" w:type="dxa"/>
            <w:gridSpan w:val="2"/>
            <w:vMerge w:val="restart"/>
            <w:tcBorders>
              <w:top w:val="nil"/>
              <w:left w:val="single" w:sz="12" w:space="0" w:color="auto"/>
              <w:bottom w:val="single" w:sz="12" w:space="0" w:color="auto"/>
              <w:right w:val="single" w:sz="4" w:space="0" w:color="auto"/>
            </w:tcBorders>
            <w:shd w:val="clear" w:color="auto" w:fill="D9D9D9"/>
          </w:tcPr>
          <w:p w:rsidR="00D71A65" w:rsidRPr="00D13F94" w:rsidRDefault="00D71A65" w:rsidP="00607C94">
            <w:pPr>
              <w:rPr>
                <w:rFonts w:ascii="Arial" w:eastAsia="Calibri" w:hAnsi="Arial" w:cs="Arial"/>
                <w:bCs/>
                <w:sz w:val="20"/>
              </w:rPr>
            </w:pPr>
          </w:p>
        </w:tc>
        <w:tc>
          <w:tcPr>
            <w:tcW w:w="2280" w:type="dxa"/>
            <w:gridSpan w:val="4"/>
            <w:tcBorders>
              <w:top w:val="single" w:sz="4" w:space="0" w:color="auto"/>
              <w:left w:val="single" w:sz="4" w:space="0" w:color="auto"/>
              <w:right w:val="single" w:sz="4"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Selected for mon</w:t>
            </w:r>
            <w:r w:rsidRPr="00D13F94">
              <w:rPr>
                <w:rFonts w:ascii="Arial" w:eastAsia="Calibri" w:hAnsi="Arial" w:cs="Arial"/>
                <w:bCs/>
                <w:sz w:val="20"/>
              </w:rPr>
              <w:t>i</w:t>
            </w:r>
            <w:r w:rsidRPr="00D13F94">
              <w:rPr>
                <w:rFonts w:ascii="Arial" w:eastAsia="Calibri" w:hAnsi="Arial" w:cs="Arial"/>
                <w:bCs/>
                <w:sz w:val="20"/>
              </w:rPr>
              <w:t>toring</w:t>
            </w:r>
          </w:p>
        </w:tc>
        <w:tc>
          <w:tcPr>
            <w:tcW w:w="600" w:type="dxa"/>
            <w:tcBorders>
              <w:top w:val="single" w:sz="4" w:space="0" w:color="auto"/>
              <w:left w:val="single" w:sz="4" w:space="0" w:color="auto"/>
              <w:bottom w:val="single" w:sz="12" w:space="0" w:color="auto"/>
              <w:right w:val="nil"/>
            </w:tcBorders>
            <w:shd w:val="clear" w:color="auto" w:fill="auto"/>
          </w:tcPr>
          <w:p w:rsidR="00D71A65" w:rsidRPr="00D13F94" w:rsidRDefault="00D71A65" w:rsidP="00607C94">
            <w:pPr>
              <w:jc w:val="right"/>
              <w:rPr>
                <w:rFonts w:ascii="Arial" w:eastAsia="Calibri" w:hAnsi="Arial" w:cs="Arial"/>
                <w:bCs/>
                <w:sz w:val="20"/>
              </w:rPr>
            </w:pPr>
          </w:p>
        </w:tc>
        <w:tc>
          <w:tcPr>
            <w:tcW w:w="2880" w:type="dxa"/>
            <w:gridSpan w:val="12"/>
            <w:tcBorders>
              <w:top w:val="single" w:sz="4" w:space="0" w:color="auto"/>
              <w:left w:val="single" w:sz="4" w:space="0" w:color="auto"/>
              <w:right w:val="nil"/>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(tick)</w:t>
            </w:r>
          </w:p>
        </w:tc>
        <w:tc>
          <w:tcPr>
            <w:tcW w:w="840" w:type="dxa"/>
            <w:gridSpan w:val="4"/>
            <w:tcBorders>
              <w:left w:val="nil"/>
              <w:right w:val="single" w:sz="4"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Date</w:t>
            </w:r>
          </w:p>
        </w:tc>
        <w:tc>
          <w:tcPr>
            <w:tcW w:w="1020" w:type="dxa"/>
            <w:gridSpan w:val="5"/>
            <w:tcBorders>
              <w:left w:val="single" w:sz="4" w:space="0" w:color="auto"/>
            </w:tcBorders>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bottom w:val="dotted" w:sz="4" w:space="0" w:color="auto"/>
              <w:right w:val="single" w:sz="12" w:space="0" w:color="auto"/>
            </w:tcBorders>
            <w:shd w:val="clear" w:color="auto" w:fill="E6E6E6"/>
          </w:tcPr>
          <w:p w:rsidR="00D71A65" w:rsidRPr="00D13F94" w:rsidRDefault="00D71A65" w:rsidP="00607C94">
            <w:pPr>
              <w:rPr>
                <w:rFonts w:ascii="Arial" w:eastAsia="Calibri" w:hAnsi="Arial" w:cs="Arial"/>
                <w:bCs/>
                <w:sz w:val="20"/>
              </w:rPr>
            </w:pPr>
          </w:p>
        </w:tc>
        <w:tc>
          <w:tcPr>
            <w:tcW w:w="840" w:type="dxa"/>
            <w:gridSpan w:val="2"/>
            <w:vMerge/>
            <w:tcBorders>
              <w:top w:val="single" w:sz="12" w:space="0" w:color="auto"/>
              <w:left w:val="single" w:sz="12" w:space="0" w:color="auto"/>
              <w:bottom w:val="single" w:sz="12" w:space="0" w:color="auto"/>
              <w:right w:val="single" w:sz="4" w:space="0" w:color="auto"/>
            </w:tcBorders>
            <w:shd w:val="clear" w:color="auto" w:fill="D9D9D9"/>
          </w:tcPr>
          <w:p w:rsidR="00D71A65" w:rsidRPr="00D13F94" w:rsidRDefault="00D71A65" w:rsidP="00607C94">
            <w:pPr>
              <w:rPr>
                <w:rFonts w:ascii="Arial" w:eastAsia="Calibri" w:hAnsi="Arial" w:cs="Arial"/>
                <w:bCs/>
                <w:sz w:val="20"/>
              </w:rPr>
            </w:pPr>
          </w:p>
        </w:tc>
        <w:tc>
          <w:tcPr>
            <w:tcW w:w="2280" w:type="dxa"/>
            <w:gridSpan w:val="4"/>
            <w:tcBorders>
              <w:left w:val="single" w:sz="4" w:space="0" w:color="auto"/>
              <w:right w:val="single" w:sz="12"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Classification agreed?</w:t>
            </w:r>
          </w:p>
        </w:tc>
        <w:tc>
          <w:tcPr>
            <w:tcW w:w="600" w:type="dxa"/>
            <w:tcBorders>
              <w:top w:val="single" w:sz="12" w:space="0" w:color="auto"/>
              <w:left w:val="single" w:sz="12" w:space="0" w:color="auto"/>
              <w:bottom w:val="single" w:sz="12"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Yes</w:t>
            </w:r>
          </w:p>
        </w:tc>
        <w:tc>
          <w:tcPr>
            <w:tcW w:w="360" w:type="dxa"/>
            <w:tcBorders>
              <w:top w:val="single" w:sz="12" w:space="0" w:color="auto"/>
              <w:bottom w:val="single" w:sz="12" w:space="0" w:color="auto"/>
            </w:tcBorders>
            <w:shd w:val="clear" w:color="auto" w:fill="auto"/>
          </w:tcPr>
          <w:p w:rsidR="00D71A65" w:rsidRPr="00D13F94" w:rsidRDefault="00D71A65" w:rsidP="00607C94">
            <w:pPr>
              <w:rPr>
                <w:rFonts w:ascii="Arial" w:eastAsia="Calibri" w:hAnsi="Arial" w:cs="Arial"/>
                <w:bCs/>
                <w:sz w:val="20"/>
              </w:rPr>
            </w:pPr>
          </w:p>
        </w:tc>
        <w:tc>
          <w:tcPr>
            <w:tcW w:w="480" w:type="dxa"/>
            <w:tcBorders>
              <w:top w:val="single" w:sz="12" w:space="0" w:color="auto"/>
              <w:bottom w:val="single" w:sz="12"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No</w:t>
            </w:r>
          </w:p>
        </w:tc>
        <w:tc>
          <w:tcPr>
            <w:tcW w:w="480" w:type="dxa"/>
            <w:gridSpan w:val="3"/>
            <w:tcBorders>
              <w:top w:val="single" w:sz="12" w:space="0" w:color="auto"/>
              <w:bottom w:val="single" w:sz="12" w:space="0" w:color="auto"/>
              <w:right w:val="single" w:sz="12" w:space="0" w:color="auto"/>
            </w:tcBorders>
            <w:shd w:val="clear" w:color="auto" w:fill="auto"/>
          </w:tcPr>
          <w:p w:rsidR="00D71A65" w:rsidRPr="00D13F94" w:rsidRDefault="00D71A65" w:rsidP="00607C94">
            <w:pPr>
              <w:rPr>
                <w:rFonts w:ascii="Arial" w:eastAsia="Calibri" w:hAnsi="Arial" w:cs="Arial"/>
                <w:bCs/>
                <w:sz w:val="20"/>
              </w:rPr>
            </w:pPr>
          </w:p>
        </w:tc>
        <w:tc>
          <w:tcPr>
            <w:tcW w:w="3420" w:type="dxa"/>
            <w:gridSpan w:val="16"/>
            <w:tcBorders>
              <w:left w:val="single" w:sz="12"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If ‘No’, give:</w:t>
            </w:r>
          </w:p>
        </w:tc>
      </w:tr>
      <w:tr w:rsidR="00D71A65" w:rsidRPr="00D13F94" w:rsidTr="00607C94">
        <w:tc>
          <w:tcPr>
            <w:tcW w:w="828" w:type="dxa"/>
            <w:vMerge/>
            <w:tcBorders>
              <w:left w:val="single" w:sz="12" w:space="0" w:color="auto"/>
              <w:bottom w:val="dotted" w:sz="4" w:space="0" w:color="auto"/>
              <w:right w:val="single" w:sz="12" w:space="0" w:color="auto"/>
            </w:tcBorders>
            <w:shd w:val="clear" w:color="auto" w:fill="E6E6E6"/>
          </w:tcPr>
          <w:p w:rsidR="00D71A65" w:rsidRPr="00D13F94" w:rsidRDefault="00D71A65" w:rsidP="00607C94">
            <w:pPr>
              <w:rPr>
                <w:rFonts w:ascii="Arial" w:eastAsia="Calibri" w:hAnsi="Arial" w:cs="Arial"/>
                <w:bCs/>
                <w:sz w:val="20"/>
              </w:rPr>
            </w:pPr>
          </w:p>
        </w:tc>
        <w:tc>
          <w:tcPr>
            <w:tcW w:w="840" w:type="dxa"/>
            <w:gridSpan w:val="2"/>
            <w:vMerge/>
            <w:tcBorders>
              <w:top w:val="single" w:sz="12" w:space="0" w:color="auto"/>
              <w:left w:val="single" w:sz="12" w:space="0" w:color="auto"/>
              <w:bottom w:val="single" w:sz="12" w:space="0" w:color="auto"/>
              <w:right w:val="single" w:sz="4" w:space="0" w:color="auto"/>
            </w:tcBorders>
            <w:shd w:val="clear" w:color="auto" w:fill="D9D9D9"/>
          </w:tcPr>
          <w:p w:rsidR="00D71A65" w:rsidRPr="00D13F94" w:rsidRDefault="00D71A65" w:rsidP="00607C94">
            <w:pPr>
              <w:rPr>
                <w:rFonts w:ascii="Arial" w:eastAsia="Calibri" w:hAnsi="Arial" w:cs="Arial"/>
                <w:bCs/>
                <w:sz w:val="20"/>
              </w:rPr>
            </w:pPr>
          </w:p>
        </w:tc>
        <w:tc>
          <w:tcPr>
            <w:tcW w:w="2280" w:type="dxa"/>
            <w:gridSpan w:val="4"/>
            <w:tcBorders>
              <w:left w:val="single" w:sz="4" w:space="0" w:color="auto"/>
              <w:bottom w:val="single" w:sz="4" w:space="0" w:color="auto"/>
            </w:tcBorders>
            <w:shd w:val="clear" w:color="auto" w:fill="auto"/>
          </w:tcPr>
          <w:p w:rsidR="00D71A65" w:rsidRPr="00D13F94" w:rsidRDefault="00607C94" w:rsidP="00607C94">
            <w:pPr>
              <w:rPr>
                <w:rFonts w:ascii="Arial" w:eastAsia="Calibri" w:hAnsi="Arial" w:cs="Arial"/>
                <w:bCs/>
                <w:sz w:val="20"/>
              </w:rPr>
            </w:pPr>
            <w:r w:rsidRPr="00D13F94">
              <w:rPr>
                <w:rFonts w:ascii="Arial" w:eastAsia="Calibri" w:hAnsi="Arial" w:cs="Arial"/>
                <w:bCs/>
                <w:sz w:val="20"/>
              </w:rPr>
              <w:t>R</w:t>
            </w:r>
            <w:r w:rsidR="00D71A65" w:rsidRPr="00D13F94">
              <w:rPr>
                <w:rFonts w:ascii="Arial" w:eastAsia="Calibri" w:hAnsi="Arial" w:cs="Arial"/>
                <w:bCs/>
                <w:sz w:val="20"/>
              </w:rPr>
              <w:t>eason</w:t>
            </w:r>
          </w:p>
        </w:tc>
        <w:tc>
          <w:tcPr>
            <w:tcW w:w="5340" w:type="dxa"/>
            <w:gridSpan w:val="22"/>
            <w:tcBorders>
              <w:bottom w:val="single" w:sz="4" w:space="0" w:color="auto"/>
            </w:tcBorders>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bottom w:val="dotted" w:sz="4" w:space="0" w:color="auto"/>
              <w:right w:val="single" w:sz="12" w:space="0" w:color="auto"/>
            </w:tcBorders>
            <w:shd w:val="clear" w:color="auto" w:fill="E6E6E6"/>
          </w:tcPr>
          <w:p w:rsidR="00D71A65" w:rsidRPr="00D13F94" w:rsidRDefault="00D71A65" w:rsidP="00607C94">
            <w:pPr>
              <w:rPr>
                <w:rFonts w:ascii="Arial" w:eastAsia="Calibri" w:hAnsi="Arial" w:cs="Arial"/>
                <w:bCs/>
                <w:sz w:val="20"/>
              </w:rPr>
            </w:pPr>
          </w:p>
        </w:tc>
        <w:tc>
          <w:tcPr>
            <w:tcW w:w="840" w:type="dxa"/>
            <w:gridSpan w:val="2"/>
            <w:vMerge/>
            <w:tcBorders>
              <w:top w:val="single" w:sz="12" w:space="0" w:color="auto"/>
              <w:left w:val="single" w:sz="12" w:space="0" w:color="auto"/>
              <w:bottom w:val="single" w:sz="12" w:space="0" w:color="auto"/>
              <w:right w:val="single" w:sz="4" w:space="0" w:color="auto"/>
            </w:tcBorders>
            <w:shd w:val="clear" w:color="auto" w:fill="D9D9D9"/>
          </w:tcPr>
          <w:p w:rsidR="00D71A65" w:rsidRPr="00D13F94" w:rsidRDefault="00D71A65" w:rsidP="00607C94">
            <w:pPr>
              <w:rPr>
                <w:rFonts w:ascii="Arial" w:eastAsia="Calibri" w:hAnsi="Arial" w:cs="Arial"/>
                <w:bCs/>
                <w:sz w:val="20"/>
              </w:rPr>
            </w:pPr>
          </w:p>
        </w:tc>
        <w:tc>
          <w:tcPr>
            <w:tcW w:w="2280" w:type="dxa"/>
            <w:gridSpan w:val="4"/>
            <w:tcBorders>
              <w:left w:val="single" w:sz="4" w:space="0" w:color="auto"/>
              <w:bottom w:val="single" w:sz="12" w:space="0" w:color="auto"/>
            </w:tcBorders>
            <w:shd w:val="clear" w:color="auto" w:fill="auto"/>
          </w:tcPr>
          <w:p w:rsidR="00D71A65" w:rsidRPr="00D13F94" w:rsidRDefault="00607C94" w:rsidP="00607C94">
            <w:pPr>
              <w:rPr>
                <w:rFonts w:ascii="Arial" w:eastAsia="Calibri" w:hAnsi="Arial" w:cs="Arial"/>
                <w:bCs/>
                <w:sz w:val="20"/>
              </w:rPr>
            </w:pPr>
            <w:r w:rsidRPr="00D13F94">
              <w:rPr>
                <w:rFonts w:ascii="Arial" w:eastAsia="Calibri" w:hAnsi="Arial" w:cs="Arial"/>
                <w:bCs/>
                <w:sz w:val="20"/>
              </w:rPr>
              <w:t>A</w:t>
            </w:r>
            <w:r w:rsidR="00D71A65" w:rsidRPr="00D13F94">
              <w:rPr>
                <w:rFonts w:ascii="Arial" w:eastAsia="Calibri" w:hAnsi="Arial" w:cs="Arial"/>
                <w:bCs/>
                <w:sz w:val="20"/>
              </w:rPr>
              <w:t>ction</w:t>
            </w:r>
          </w:p>
        </w:tc>
        <w:tc>
          <w:tcPr>
            <w:tcW w:w="5340" w:type="dxa"/>
            <w:gridSpan w:val="22"/>
            <w:tcBorders>
              <w:bottom w:val="single" w:sz="12" w:space="0" w:color="auto"/>
            </w:tcBorders>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val="restart"/>
            <w:tcBorders>
              <w:top w:val="dotted" w:sz="4" w:space="0" w:color="auto"/>
              <w:left w:val="single" w:sz="12" w:space="0" w:color="auto"/>
              <w:right w:val="dotted" w:sz="4" w:space="0" w:color="auto"/>
            </w:tcBorders>
            <w:shd w:val="clear" w:color="auto" w:fill="E6E6E6"/>
          </w:tcPr>
          <w:p w:rsidR="00D71A65" w:rsidRPr="00D13F94" w:rsidRDefault="00D71A65" w:rsidP="00607C94">
            <w:pPr>
              <w:rPr>
                <w:rFonts w:ascii="Arial" w:eastAsia="Calibri" w:hAnsi="Arial" w:cs="Arial"/>
                <w:b/>
                <w:sz w:val="20"/>
              </w:rPr>
            </w:pPr>
            <w:r w:rsidRPr="00D13F94">
              <w:rPr>
                <w:rFonts w:ascii="Arial" w:eastAsia="Calibri" w:hAnsi="Arial" w:cs="Arial"/>
                <w:b/>
                <w:sz w:val="20"/>
              </w:rPr>
              <w:t>Other</w:t>
            </w:r>
          </w:p>
        </w:tc>
        <w:tc>
          <w:tcPr>
            <w:tcW w:w="480" w:type="dxa"/>
            <w:tcBorders>
              <w:top w:val="single" w:sz="12" w:space="0" w:color="auto"/>
              <w:left w:val="dotted" w:sz="4" w:space="0" w:color="auto"/>
              <w:bottom w:val="single" w:sz="12" w:space="0" w:color="auto"/>
              <w:right w:val="single" w:sz="12" w:space="0" w:color="auto"/>
            </w:tcBorders>
            <w:shd w:val="clear" w:color="auto" w:fill="auto"/>
          </w:tcPr>
          <w:p w:rsidR="00D71A65" w:rsidRPr="00D13F94" w:rsidRDefault="00D71A65" w:rsidP="00607C94">
            <w:pPr>
              <w:rPr>
                <w:rFonts w:ascii="Arial" w:eastAsia="Calibri" w:hAnsi="Arial" w:cs="Arial"/>
                <w:b/>
                <w:sz w:val="20"/>
              </w:rPr>
            </w:pPr>
          </w:p>
        </w:tc>
        <w:tc>
          <w:tcPr>
            <w:tcW w:w="6120" w:type="dxa"/>
            <w:gridSpan w:val="18"/>
            <w:tcBorders>
              <w:left w:val="single" w:sz="12" w:space="0" w:color="auto"/>
              <w:bottom w:val="single" w:sz="12" w:space="0" w:color="auto"/>
              <w:right w:val="nil"/>
            </w:tcBorders>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
                <w:sz w:val="20"/>
              </w:rPr>
              <w:t>Supervisor Action:</w:t>
            </w:r>
            <w:r w:rsidRPr="00D13F94">
              <w:rPr>
                <w:rFonts w:ascii="Arial" w:eastAsia="Calibri" w:hAnsi="Arial" w:cs="Arial"/>
                <w:bCs/>
                <w:sz w:val="20"/>
              </w:rPr>
              <w:t xml:space="preserve"> Refer to DEP for decision</w:t>
            </w:r>
          </w:p>
        </w:tc>
        <w:tc>
          <w:tcPr>
            <w:tcW w:w="840" w:type="dxa"/>
            <w:gridSpan w:val="4"/>
            <w:tcBorders>
              <w:left w:val="nil"/>
              <w:bottom w:val="single" w:sz="12" w:space="0" w:color="auto"/>
            </w:tcBorders>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Cs/>
                <w:sz w:val="20"/>
              </w:rPr>
              <w:t>Date</w:t>
            </w:r>
          </w:p>
        </w:tc>
        <w:tc>
          <w:tcPr>
            <w:tcW w:w="1020" w:type="dxa"/>
            <w:gridSpan w:val="5"/>
            <w:tcBorders>
              <w:bottom w:val="single" w:sz="12" w:space="0" w:color="auto"/>
            </w:tcBorders>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60" w:type="dxa"/>
            <w:gridSpan w:val="28"/>
            <w:tcBorders>
              <w:top w:val="single" w:sz="12" w:space="0" w:color="auto"/>
              <w:left w:val="single" w:sz="12" w:space="0" w:color="auto"/>
              <w:bottom w:val="dotted" w:sz="4" w:space="0" w:color="auto"/>
            </w:tcBorders>
            <w:shd w:val="clear" w:color="auto" w:fill="D9D9D9"/>
          </w:tcPr>
          <w:p w:rsidR="00D71A65" w:rsidRPr="00D13F94" w:rsidRDefault="00D71A65" w:rsidP="00607C94">
            <w:pPr>
              <w:rPr>
                <w:rFonts w:ascii="Arial" w:eastAsia="Calibri" w:hAnsi="Arial" w:cs="Arial"/>
                <w:bCs/>
                <w:sz w:val="20"/>
              </w:rPr>
            </w:pPr>
            <w:r w:rsidRPr="00D13F94">
              <w:rPr>
                <w:rFonts w:ascii="Arial" w:eastAsia="Calibri" w:hAnsi="Arial" w:cs="Arial"/>
                <w:b/>
                <w:sz w:val="20"/>
              </w:rPr>
              <w:t>CLASSIFICATION ALLOCATED BY DEPARTMENT ETHICS PANEL</w:t>
            </w: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tcBorders>
              <w:top w:val="dotted" w:sz="4" w:space="0" w:color="auto"/>
              <w:left w:val="single" w:sz="12" w:space="0" w:color="auto"/>
              <w:bottom w:val="dotted" w:sz="4" w:space="0" w:color="auto"/>
              <w:right w:val="dotted" w:sz="4" w:space="0" w:color="auto"/>
            </w:tcBorders>
            <w:shd w:val="clear" w:color="auto" w:fill="D9D9D9"/>
          </w:tcPr>
          <w:p w:rsidR="00D71A65" w:rsidRPr="00D13F94" w:rsidRDefault="00D71A65" w:rsidP="00607C94">
            <w:pPr>
              <w:rPr>
                <w:rFonts w:ascii="Arial" w:eastAsia="Calibri" w:hAnsi="Arial" w:cs="Arial"/>
                <w:b/>
                <w:sz w:val="20"/>
              </w:rPr>
            </w:pPr>
            <w:r w:rsidRPr="00D13F94">
              <w:rPr>
                <w:rFonts w:ascii="Arial" w:eastAsia="Calibri" w:hAnsi="Arial" w:cs="Arial"/>
                <w:b/>
                <w:sz w:val="20"/>
              </w:rPr>
              <w:t>0, A1</w:t>
            </w:r>
          </w:p>
        </w:tc>
        <w:tc>
          <w:tcPr>
            <w:tcW w:w="480" w:type="dxa"/>
            <w:tcBorders>
              <w:top w:val="single" w:sz="12" w:space="0" w:color="auto"/>
              <w:left w:val="dotted" w:sz="4" w:space="0" w:color="auto"/>
              <w:bottom w:val="single" w:sz="12" w:space="0" w:color="auto"/>
              <w:right w:val="single" w:sz="12" w:space="0" w:color="auto"/>
            </w:tcBorders>
            <w:shd w:val="clear" w:color="auto" w:fill="auto"/>
          </w:tcPr>
          <w:p w:rsidR="00D71A65" w:rsidRPr="00D13F94" w:rsidRDefault="00D71A65" w:rsidP="00607C94">
            <w:pPr>
              <w:rPr>
                <w:rFonts w:ascii="Arial" w:eastAsia="Calibri" w:hAnsi="Arial" w:cs="Arial"/>
                <w:b/>
                <w:sz w:val="20"/>
              </w:rPr>
            </w:pPr>
          </w:p>
        </w:tc>
        <w:tc>
          <w:tcPr>
            <w:tcW w:w="5287" w:type="dxa"/>
            <w:gridSpan w:val="17"/>
            <w:tcBorders>
              <w:top w:val="single" w:sz="4" w:space="0" w:color="auto"/>
              <w:left w:val="single" w:sz="12" w:space="0" w:color="auto"/>
              <w:right w:val="nil"/>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
                <w:sz w:val="20"/>
              </w:rPr>
              <w:t>DEP Action:</w:t>
            </w:r>
            <w:r w:rsidRPr="00D13F94">
              <w:rPr>
                <w:rFonts w:ascii="Arial" w:eastAsia="Calibri" w:hAnsi="Arial" w:cs="Arial"/>
                <w:bCs/>
                <w:sz w:val="20"/>
              </w:rPr>
              <w:t xml:space="preserve"> Project authorised to continue</w:t>
            </w:r>
          </w:p>
        </w:tc>
        <w:tc>
          <w:tcPr>
            <w:tcW w:w="839" w:type="dxa"/>
            <w:gridSpan w:val="4"/>
            <w:tcBorders>
              <w:top w:val="single" w:sz="4" w:space="0" w:color="auto"/>
              <w:left w:val="nil"/>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Date</w:t>
            </w:r>
          </w:p>
        </w:tc>
        <w:tc>
          <w:tcPr>
            <w:tcW w:w="1014" w:type="dxa"/>
            <w:gridSpan w:val="4"/>
            <w:tcBorders>
              <w:top w:val="single" w:sz="4" w:space="0" w:color="auto"/>
            </w:tcBorders>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val="restart"/>
            <w:tcBorders>
              <w:top w:val="dotted" w:sz="4" w:space="0" w:color="auto"/>
              <w:left w:val="single" w:sz="12" w:space="0" w:color="auto"/>
              <w:right w:val="dotted" w:sz="4" w:space="0" w:color="auto"/>
            </w:tcBorders>
            <w:shd w:val="clear" w:color="auto" w:fill="D9D9D9"/>
          </w:tcPr>
          <w:p w:rsidR="00D71A65" w:rsidRPr="00D13F94" w:rsidRDefault="00D71A65" w:rsidP="00607C94">
            <w:pPr>
              <w:rPr>
                <w:rFonts w:ascii="Arial" w:eastAsia="Calibri" w:hAnsi="Arial" w:cs="Arial"/>
                <w:b/>
                <w:sz w:val="20"/>
              </w:rPr>
            </w:pPr>
            <w:r w:rsidRPr="00D13F94">
              <w:rPr>
                <w:rFonts w:ascii="Arial" w:eastAsia="Calibri" w:hAnsi="Arial" w:cs="Arial"/>
                <w:b/>
                <w:sz w:val="20"/>
              </w:rPr>
              <w:t>A2</w:t>
            </w:r>
          </w:p>
        </w:tc>
        <w:tc>
          <w:tcPr>
            <w:tcW w:w="480" w:type="dxa"/>
            <w:tcBorders>
              <w:top w:val="single" w:sz="12" w:space="0" w:color="auto"/>
              <w:left w:val="dotted" w:sz="4" w:space="0" w:color="auto"/>
              <w:bottom w:val="single" w:sz="12" w:space="0" w:color="auto"/>
              <w:right w:val="single" w:sz="12" w:space="0" w:color="auto"/>
            </w:tcBorders>
            <w:shd w:val="clear" w:color="auto" w:fill="auto"/>
          </w:tcPr>
          <w:p w:rsidR="00D71A65" w:rsidRPr="00D13F94" w:rsidRDefault="00D71A65" w:rsidP="00607C94">
            <w:pPr>
              <w:rPr>
                <w:rFonts w:ascii="Arial" w:eastAsia="Calibri" w:hAnsi="Arial" w:cs="Arial"/>
                <w:b/>
                <w:sz w:val="20"/>
              </w:rPr>
            </w:pPr>
          </w:p>
        </w:tc>
        <w:tc>
          <w:tcPr>
            <w:tcW w:w="5287" w:type="dxa"/>
            <w:gridSpan w:val="17"/>
            <w:tcBorders>
              <w:left w:val="single" w:sz="12" w:space="0" w:color="auto"/>
              <w:right w:val="nil"/>
            </w:tcBorders>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
                <w:sz w:val="20"/>
              </w:rPr>
              <w:t>Considered by DEP below</w:t>
            </w:r>
          </w:p>
        </w:tc>
        <w:tc>
          <w:tcPr>
            <w:tcW w:w="839" w:type="dxa"/>
            <w:gridSpan w:val="4"/>
            <w:tcBorders>
              <w:left w:val="nil"/>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Date</w:t>
            </w:r>
          </w:p>
        </w:tc>
        <w:tc>
          <w:tcPr>
            <w:tcW w:w="1014" w:type="dxa"/>
            <w:gridSpan w:val="4"/>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4" w:space="0" w:color="auto"/>
            </w:tcBorders>
            <w:shd w:val="clear" w:color="auto" w:fill="D9D9D9"/>
          </w:tcPr>
          <w:p w:rsidR="00D71A65" w:rsidRPr="00D13F94" w:rsidRDefault="00D71A65" w:rsidP="00607C94">
            <w:pPr>
              <w:rPr>
                <w:rFonts w:ascii="Arial" w:eastAsia="Calibri" w:hAnsi="Arial" w:cs="Arial"/>
                <w:b/>
                <w:sz w:val="20"/>
              </w:rPr>
            </w:pPr>
          </w:p>
        </w:tc>
        <w:tc>
          <w:tcPr>
            <w:tcW w:w="5760" w:type="dxa"/>
            <w:gridSpan w:val="17"/>
            <w:tcBorders>
              <w:left w:val="single" w:sz="4"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
                <w:sz w:val="20"/>
              </w:rPr>
              <w:t xml:space="preserve">2.2 </w:t>
            </w:r>
            <w:r w:rsidRPr="00D13F94">
              <w:rPr>
                <w:rFonts w:ascii="Arial" w:eastAsia="Calibri" w:hAnsi="Arial" w:cs="Arial"/>
                <w:bCs/>
                <w:sz w:val="20"/>
              </w:rPr>
              <w:t>Is any risk associated with access to project acceptable in context? If no, give reasons below:</w:t>
            </w:r>
          </w:p>
        </w:tc>
        <w:tc>
          <w:tcPr>
            <w:tcW w:w="600" w:type="dxa"/>
            <w:gridSpan w:val="3"/>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Yes</w:t>
            </w:r>
          </w:p>
        </w:tc>
        <w:tc>
          <w:tcPr>
            <w:tcW w:w="329" w:type="dxa"/>
            <w:gridSpan w:val="3"/>
            <w:shd w:val="clear" w:color="auto" w:fill="auto"/>
          </w:tcPr>
          <w:p w:rsidR="00D71A65" w:rsidRPr="00D13F94" w:rsidRDefault="00D71A65" w:rsidP="00607C94">
            <w:pPr>
              <w:rPr>
                <w:rFonts w:ascii="Arial" w:eastAsia="Calibri" w:hAnsi="Arial" w:cs="Arial"/>
                <w:bCs/>
                <w:sz w:val="20"/>
              </w:rPr>
            </w:pPr>
          </w:p>
        </w:tc>
        <w:tc>
          <w:tcPr>
            <w:tcW w:w="631" w:type="dxa"/>
            <w:gridSpan w:val="2"/>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No</w:t>
            </w:r>
          </w:p>
        </w:tc>
        <w:tc>
          <w:tcPr>
            <w:tcW w:w="300" w:type="dxa"/>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4" w:space="0" w:color="auto"/>
            </w:tcBorders>
            <w:shd w:val="clear" w:color="auto" w:fill="D9D9D9"/>
          </w:tcPr>
          <w:p w:rsidR="00D71A65" w:rsidRPr="00D13F94" w:rsidRDefault="00D71A65" w:rsidP="00607C94">
            <w:pPr>
              <w:rPr>
                <w:rFonts w:ascii="Arial" w:eastAsia="Calibri" w:hAnsi="Arial" w:cs="Arial"/>
                <w:b/>
                <w:sz w:val="20"/>
              </w:rPr>
            </w:pPr>
          </w:p>
        </w:tc>
        <w:tc>
          <w:tcPr>
            <w:tcW w:w="7620" w:type="dxa"/>
            <w:gridSpan w:val="26"/>
            <w:tcBorders>
              <w:left w:val="single" w:sz="4" w:space="0" w:color="auto"/>
            </w:tcBorders>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4" w:space="0" w:color="auto"/>
            </w:tcBorders>
            <w:shd w:val="clear" w:color="auto" w:fill="D9D9D9"/>
          </w:tcPr>
          <w:p w:rsidR="00D71A65" w:rsidRPr="00D13F94" w:rsidRDefault="00D71A65" w:rsidP="00607C94">
            <w:pPr>
              <w:rPr>
                <w:rFonts w:ascii="Arial" w:eastAsia="Calibri" w:hAnsi="Arial" w:cs="Arial"/>
                <w:b/>
                <w:sz w:val="20"/>
              </w:rPr>
            </w:pPr>
          </w:p>
        </w:tc>
        <w:tc>
          <w:tcPr>
            <w:tcW w:w="5760" w:type="dxa"/>
            <w:gridSpan w:val="17"/>
            <w:tcBorders>
              <w:left w:val="single" w:sz="4" w:space="0" w:color="auto"/>
            </w:tcBorders>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
                <w:sz w:val="20"/>
              </w:rPr>
              <w:t xml:space="preserve">3.1 </w:t>
            </w:r>
            <w:r w:rsidRPr="00D13F94">
              <w:rPr>
                <w:rFonts w:ascii="Arial" w:eastAsia="Calibri" w:hAnsi="Arial" w:cs="Arial"/>
                <w:bCs/>
                <w:sz w:val="20"/>
              </w:rPr>
              <w:t>Is involvement of human participants justified? If no, give reasons below:</w:t>
            </w:r>
          </w:p>
        </w:tc>
        <w:tc>
          <w:tcPr>
            <w:tcW w:w="600" w:type="dxa"/>
            <w:gridSpan w:val="3"/>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Yes</w:t>
            </w:r>
          </w:p>
        </w:tc>
        <w:tc>
          <w:tcPr>
            <w:tcW w:w="329" w:type="dxa"/>
            <w:gridSpan w:val="3"/>
            <w:shd w:val="clear" w:color="auto" w:fill="auto"/>
          </w:tcPr>
          <w:p w:rsidR="00D71A65" w:rsidRPr="00D13F94" w:rsidRDefault="00D71A65" w:rsidP="00607C94">
            <w:pPr>
              <w:rPr>
                <w:rFonts w:ascii="Arial" w:eastAsia="Calibri" w:hAnsi="Arial" w:cs="Arial"/>
                <w:bCs/>
                <w:sz w:val="20"/>
              </w:rPr>
            </w:pPr>
          </w:p>
        </w:tc>
        <w:tc>
          <w:tcPr>
            <w:tcW w:w="631" w:type="dxa"/>
            <w:gridSpan w:val="2"/>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No</w:t>
            </w:r>
          </w:p>
        </w:tc>
        <w:tc>
          <w:tcPr>
            <w:tcW w:w="300" w:type="dxa"/>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4" w:space="0" w:color="auto"/>
            </w:tcBorders>
            <w:shd w:val="clear" w:color="auto" w:fill="D9D9D9"/>
          </w:tcPr>
          <w:p w:rsidR="00D71A65" w:rsidRPr="00D13F94" w:rsidRDefault="00D71A65" w:rsidP="00607C94">
            <w:pPr>
              <w:rPr>
                <w:rFonts w:ascii="Arial" w:eastAsia="Calibri" w:hAnsi="Arial" w:cs="Arial"/>
                <w:b/>
                <w:sz w:val="20"/>
              </w:rPr>
            </w:pPr>
          </w:p>
        </w:tc>
        <w:tc>
          <w:tcPr>
            <w:tcW w:w="7620" w:type="dxa"/>
            <w:gridSpan w:val="26"/>
            <w:tcBorders>
              <w:left w:val="single" w:sz="4" w:space="0" w:color="auto"/>
            </w:tcBorders>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4" w:space="0" w:color="auto"/>
            </w:tcBorders>
            <w:shd w:val="clear" w:color="auto" w:fill="D9D9D9"/>
          </w:tcPr>
          <w:p w:rsidR="00D71A65" w:rsidRPr="00D13F94" w:rsidRDefault="00D71A65" w:rsidP="00607C94">
            <w:pPr>
              <w:rPr>
                <w:rFonts w:ascii="Arial" w:eastAsia="Calibri" w:hAnsi="Arial" w:cs="Arial"/>
                <w:b/>
                <w:sz w:val="20"/>
              </w:rPr>
            </w:pPr>
          </w:p>
        </w:tc>
        <w:tc>
          <w:tcPr>
            <w:tcW w:w="5760" w:type="dxa"/>
            <w:gridSpan w:val="17"/>
            <w:tcBorders>
              <w:left w:val="single" w:sz="4"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
                <w:sz w:val="20"/>
              </w:rPr>
              <w:t>3.3</w:t>
            </w:r>
            <w:r w:rsidRPr="00D13F94">
              <w:rPr>
                <w:rFonts w:ascii="Arial" w:eastAsia="Calibri" w:hAnsi="Arial" w:cs="Arial"/>
                <w:bCs/>
                <w:sz w:val="20"/>
              </w:rPr>
              <w:t xml:space="preserve"> Is experimental method acceptable with regard to risk and inconvenience to participants? If no, give reasons below:</w:t>
            </w:r>
          </w:p>
        </w:tc>
        <w:tc>
          <w:tcPr>
            <w:tcW w:w="600" w:type="dxa"/>
            <w:gridSpan w:val="3"/>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Yes</w:t>
            </w:r>
          </w:p>
        </w:tc>
        <w:tc>
          <w:tcPr>
            <w:tcW w:w="329" w:type="dxa"/>
            <w:gridSpan w:val="3"/>
            <w:shd w:val="clear" w:color="auto" w:fill="auto"/>
          </w:tcPr>
          <w:p w:rsidR="00D71A65" w:rsidRPr="00D13F94" w:rsidRDefault="00D71A65" w:rsidP="00607C94">
            <w:pPr>
              <w:rPr>
                <w:rFonts w:ascii="Arial" w:eastAsia="Calibri" w:hAnsi="Arial" w:cs="Arial"/>
                <w:bCs/>
                <w:sz w:val="20"/>
              </w:rPr>
            </w:pPr>
          </w:p>
        </w:tc>
        <w:tc>
          <w:tcPr>
            <w:tcW w:w="631" w:type="dxa"/>
            <w:gridSpan w:val="2"/>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No</w:t>
            </w:r>
          </w:p>
        </w:tc>
        <w:tc>
          <w:tcPr>
            <w:tcW w:w="300" w:type="dxa"/>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4" w:space="0" w:color="auto"/>
            </w:tcBorders>
            <w:shd w:val="clear" w:color="auto" w:fill="D9D9D9"/>
          </w:tcPr>
          <w:p w:rsidR="00D71A65" w:rsidRPr="00D13F94" w:rsidRDefault="00D71A65" w:rsidP="00607C94">
            <w:pPr>
              <w:rPr>
                <w:rFonts w:ascii="Arial" w:eastAsia="Calibri" w:hAnsi="Arial" w:cs="Arial"/>
                <w:b/>
                <w:sz w:val="20"/>
              </w:rPr>
            </w:pPr>
          </w:p>
        </w:tc>
        <w:tc>
          <w:tcPr>
            <w:tcW w:w="7620" w:type="dxa"/>
            <w:gridSpan w:val="26"/>
            <w:tcBorders>
              <w:left w:val="single" w:sz="4" w:space="0" w:color="auto"/>
            </w:tcBorders>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4" w:space="0" w:color="auto"/>
            </w:tcBorders>
            <w:shd w:val="clear" w:color="auto" w:fill="D9D9D9"/>
          </w:tcPr>
          <w:p w:rsidR="00D71A65" w:rsidRPr="00D13F94" w:rsidRDefault="00D71A65" w:rsidP="00607C94">
            <w:pPr>
              <w:rPr>
                <w:rFonts w:ascii="Arial" w:eastAsia="Calibri" w:hAnsi="Arial" w:cs="Arial"/>
                <w:b/>
                <w:sz w:val="20"/>
              </w:rPr>
            </w:pPr>
          </w:p>
        </w:tc>
        <w:tc>
          <w:tcPr>
            <w:tcW w:w="5760" w:type="dxa"/>
            <w:gridSpan w:val="17"/>
            <w:tcBorders>
              <w:left w:val="single" w:sz="4"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
                <w:sz w:val="20"/>
              </w:rPr>
              <w:t xml:space="preserve">4 </w:t>
            </w:r>
            <w:r w:rsidRPr="00D13F94">
              <w:rPr>
                <w:rFonts w:ascii="Arial" w:eastAsia="Calibri" w:hAnsi="Arial" w:cs="Arial"/>
                <w:bCs/>
                <w:sz w:val="20"/>
              </w:rPr>
              <w:t>Are arrangements for confidentiality and data protection appropriate? If no, give reasons below</w:t>
            </w:r>
          </w:p>
        </w:tc>
        <w:tc>
          <w:tcPr>
            <w:tcW w:w="600" w:type="dxa"/>
            <w:gridSpan w:val="3"/>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Yes</w:t>
            </w:r>
          </w:p>
        </w:tc>
        <w:tc>
          <w:tcPr>
            <w:tcW w:w="329" w:type="dxa"/>
            <w:gridSpan w:val="3"/>
            <w:shd w:val="clear" w:color="auto" w:fill="auto"/>
          </w:tcPr>
          <w:p w:rsidR="00D71A65" w:rsidRPr="00D13F94" w:rsidRDefault="00D71A65" w:rsidP="00607C94">
            <w:pPr>
              <w:rPr>
                <w:rFonts w:ascii="Arial" w:eastAsia="Calibri" w:hAnsi="Arial" w:cs="Arial"/>
                <w:bCs/>
                <w:sz w:val="20"/>
              </w:rPr>
            </w:pPr>
          </w:p>
        </w:tc>
        <w:tc>
          <w:tcPr>
            <w:tcW w:w="631" w:type="dxa"/>
            <w:gridSpan w:val="2"/>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No</w:t>
            </w:r>
          </w:p>
        </w:tc>
        <w:tc>
          <w:tcPr>
            <w:tcW w:w="300" w:type="dxa"/>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4" w:space="0" w:color="auto"/>
            </w:tcBorders>
            <w:shd w:val="clear" w:color="auto" w:fill="D9D9D9"/>
          </w:tcPr>
          <w:p w:rsidR="00D71A65" w:rsidRPr="00D13F94" w:rsidRDefault="00D71A65" w:rsidP="00607C94">
            <w:pPr>
              <w:rPr>
                <w:rFonts w:ascii="Arial" w:eastAsia="Calibri" w:hAnsi="Arial" w:cs="Arial"/>
                <w:b/>
                <w:sz w:val="20"/>
              </w:rPr>
            </w:pPr>
          </w:p>
        </w:tc>
        <w:tc>
          <w:tcPr>
            <w:tcW w:w="7620" w:type="dxa"/>
            <w:gridSpan w:val="26"/>
            <w:tcBorders>
              <w:left w:val="single" w:sz="4" w:space="0" w:color="auto"/>
            </w:tcBorders>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4" w:space="0" w:color="auto"/>
            </w:tcBorders>
            <w:shd w:val="clear" w:color="auto" w:fill="D9D9D9"/>
          </w:tcPr>
          <w:p w:rsidR="00D71A65" w:rsidRPr="00D13F94" w:rsidRDefault="00D71A65" w:rsidP="00607C94">
            <w:pPr>
              <w:rPr>
                <w:rFonts w:ascii="Arial" w:eastAsia="Calibri" w:hAnsi="Arial" w:cs="Arial"/>
                <w:b/>
                <w:sz w:val="20"/>
              </w:rPr>
            </w:pPr>
          </w:p>
        </w:tc>
        <w:tc>
          <w:tcPr>
            <w:tcW w:w="5760" w:type="dxa"/>
            <w:gridSpan w:val="17"/>
            <w:tcBorders>
              <w:left w:val="single" w:sz="4"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
                <w:sz w:val="20"/>
              </w:rPr>
              <w:t xml:space="preserve">5 </w:t>
            </w:r>
            <w:r w:rsidRPr="00D13F94">
              <w:rPr>
                <w:rFonts w:ascii="Arial" w:eastAsia="Calibri" w:hAnsi="Arial" w:cs="Arial"/>
                <w:bCs/>
                <w:sz w:val="20"/>
              </w:rPr>
              <w:t>Do arrangements for working with external bodies protect interests of participants and the external bodies? If no, give reasons below</w:t>
            </w:r>
          </w:p>
        </w:tc>
        <w:tc>
          <w:tcPr>
            <w:tcW w:w="600" w:type="dxa"/>
            <w:gridSpan w:val="3"/>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Yes</w:t>
            </w:r>
          </w:p>
        </w:tc>
        <w:tc>
          <w:tcPr>
            <w:tcW w:w="329" w:type="dxa"/>
            <w:gridSpan w:val="3"/>
            <w:shd w:val="clear" w:color="auto" w:fill="auto"/>
          </w:tcPr>
          <w:p w:rsidR="00D71A65" w:rsidRPr="00D13F94" w:rsidRDefault="00D71A65" w:rsidP="00607C94">
            <w:pPr>
              <w:rPr>
                <w:rFonts w:ascii="Arial" w:eastAsia="Calibri" w:hAnsi="Arial" w:cs="Arial"/>
                <w:bCs/>
                <w:sz w:val="20"/>
              </w:rPr>
            </w:pPr>
          </w:p>
        </w:tc>
        <w:tc>
          <w:tcPr>
            <w:tcW w:w="631" w:type="dxa"/>
            <w:gridSpan w:val="2"/>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No</w:t>
            </w:r>
          </w:p>
        </w:tc>
        <w:tc>
          <w:tcPr>
            <w:tcW w:w="300" w:type="dxa"/>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4" w:space="0" w:color="auto"/>
            </w:tcBorders>
            <w:shd w:val="clear" w:color="auto" w:fill="D9D9D9"/>
          </w:tcPr>
          <w:p w:rsidR="00D71A65" w:rsidRPr="00D13F94" w:rsidRDefault="00D71A65" w:rsidP="00607C94">
            <w:pPr>
              <w:rPr>
                <w:rFonts w:ascii="Arial" w:eastAsia="Calibri" w:hAnsi="Arial" w:cs="Arial"/>
                <w:b/>
                <w:sz w:val="20"/>
              </w:rPr>
            </w:pPr>
          </w:p>
        </w:tc>
        <w:tc>
          <w:tcPr>
            <w:tcW w:w="7620" w:type="dxa"/>
            <w:gridSpan w:val="26"/>
            <w:tcBorders>
              <w:left w:val="single" w:sz="4" w:space="0" w:color="auto"/>
            </w:tcBorders>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4" w:space="0" w:color="auto"/>
            </w:tcBorders>
            <w:shd w:val="clear" w:color="auto" w:fill="D9D9D9"/>
          </w:tcPr>
          <w:p w:rsidR="00D71A65" w:rsidRPr="00D13F94" w:rsidRDefault="00D71A65" w:rsidP="00607C94">
            <w:pPr>
              <w:rPr>
                <w:rFonts w:ascii="Arial" w:eastAsia="Calibri" w:hAnsi="Arial" w:cs="Arial"/>
                <w:b/>
                <w:sz w:val="20"/>
              </w:rPr>
            </w:pPr>
          </w:p>
        </w:tc>
        <w:tc>
          <w:tcPr>
            <w:tcW w:w="3960" w:type="dxa"/>
            <w:gridSpan w:val="8"/>
            <w:tcBorders>
              <w:left w:val="single" w:sz="4" w:space="0" w:color="auto"/>
              <w:right w:val="single" w:sz="12"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
                <w:sz w:val="20"/>
              </w:rPr>
              <w:t>DEP Action:</w:t>
            </w:r>
            <w:r w:rsidRPr="00D13F94">
              <w:rPr>
                <w:rFonts w:ascii="Arial" w:eastAsia="Calibri" w:hAnsi="Arial" w:cs="Arial"/>
                <w:bCs/>
                <w:sz w:val="20"/>
              </w:rPr>
              <w:t xml:space="preserve"> Continuation of project approved: </w:t>
            </w:r>
          </w:p>
        </w:tc>
        <w:tc>
          <w:tcPr>
            <w:tcW w:w="600" w:type="dxa"/>
            <w:gridSpan w:val="3"/>
            <w:tcBorders>
              <w:top w:val="single" w:sz="12" w:space="0" w:color="auto"/>
              <w:left w:val="single" w:sz="12" w:space="0" w:color="auto"/>
              <w:bottom w:val="single" w:sz="12" w:space="0" w:color="auto"/>
              <w:right w:val="single" w:sz="4"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Yes</w:t>
            </w:r>
          </w:p>
        </w:tc>
        <w:tc>
          <w:tcPr>
            <w:tcW w:w="360" w:type="dxa"/>
            <w:gridSpan w:val="2"/>
            <w:tcBorders>
              <w:top w:val="single" w:sz="12" w:space="0" w:color="auto"/>
              <w:left w:val="single" w:sz="4" w:space="0" w:color="auto"/>
              <w:bottom w:val="single" w:sz="12" w:space="0" w:color="auto"/>
              <w:right w:val="single" w:sz="4" w:space="0" w:color="auto"/>
            </w:tcBorders>
            <w:shd w:val="clear" w:color="auto" w:fill="auto"/>
          </w:tcPr>
          <w:p w:rsidR="00D71A65" w:rsidRPr="00D13F94" w:rsidRDefault="00D71A65" w:rsidP="00607C94">
            <w:pPr>
              <w:rPr>
                <w:rFonts w:ascii="Arial" w:eastAsia="Calibri" w:hAnsi="Arial" w:cs="Arial"/>
                <w:bCs/>
                <w:sz w:val="20"/>
              </w:rPr>
            </w:pPr>
          </w:p>
        </w:tc>
        <w:tc>
          <w:tcPr>
            <w:tcW w:w="480" w:type="dxa"/>
            <w:gridSpan w:val="2"/>
            <w:tcBorders>
              <w:top w:val="single" w:sz="12" w:space="0" w:color="auto"/>
              <w:left w:val="single" w:sz="4" w:space="0" w:color="auto"/>
              <w:bottom w:val="single" w:sz="12" w:space="0" w:color="auto"/>
              <w:right w:val="single" w:sz="4"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No</w:t>
            </w:r>
          </w:p>
        </w:tc>
        <w:tc>
          <w:tcPr>
            <w:tcW w:w="360" w:type="dxa"/>
            <w:gridSpan w:val="2"/>
            <w:tcBorders>
              <w:top w:val="single" w:sz="12" w:space="0" w:color="auto"/>
              <w:left w:val="single" w:sz="4" w:space="0" w:color="auto"/>
              <w:bottom w:val="single" w:sz="12" w:space="0" w:color="auto"/>
              <w:right w:val="single" w:sz="12" w:space="0" w:color="auto"/>
            </w:tcBorders>
            <w:shd w:val="clear" w:color="auto" w:fill="auto"/>
          </w:tcPr>
          <w:p w:rsidR="00D71A65" w:rsidRPr="00D13F94" w:rsidRDefault="00D71A65" w:rsidP="00607C94">
            <w:pPr>
              <w:rPr>
                <w:rFonts w:ascii="Arial" w:eastAsia="Calibri" w:hAnsi="Arial" w:cs="Arial"/>
                <w:bCs/>
                <w:sz w:val="20"/>
              </w:rPr>
            </w:pPr>
          </w:p>
        </w:tc>
        <w:tc>
          <w:tcPr>
            <w:tcW w:w="840" w:type="dxa"/>
            <w:gridSpan w:val="4"/>
            <w:tcBorders>
              <w:left w:val="single" w:sz="12"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Date</w:t>
            </w:r>
          </w:p>
        </w:tc>
        <w:tc>
          <w:tcPr>
            <w:tcW w:w="1020" w:type="dxa"/>
            <w:gridSpan w:val="5"/>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bottom w:val="dotted" w:sz="4" w:space="0" w:color="auto"/>
              <w:right w:val="single" w:sz="4" w:space="0" w:color="auto"/>
            </w:tcBorders>
            <w:shd w:val="clear" w:color="auto" w:fill="D9D9D9"/>
          </w:tcPr>
          <w:p w:rsidR="00D71A65" w:rsidRPr="00D13F94" w:rsidRDefault="00D71A65" w:rsidP="00607C94">
            <w:pPr>
              <w:rPr>
                <w:rFonts w:ascii="Arial" w:eastAsia="Calibri" w:hAnsi="Arial" w:cs="Arial"/>
                <w:b/>
                <w:sz w:val="20"/>
              </w:rPr>
            </w:pPr>
          </w:p>
        </w:tc>
        <w:tc>
          <w:tcPr>
            <w:tcW w:w="7620" w:type="dxa"/>
            <w:gridSpan w:val="26"/>
            <w:tcBorders>
              <w:left w:val="single" w:sz="4"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Conditions:</w:t>
            </w: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val="restart"/>
            <w:tcBorders>
              <w:top w:val="dotted" w:sz="4" w:space="0" w:color="auto"/>
              <w:left w:val="single" w:sz="12" w:space="0" w:color="auto"/>
              <w:right w:val="dotted" w:sz="4" w:space="0" w:color="auto"/>
            </w:tcBorders>
            <w:shd w:val="clear" w:color="auto" w:fill="D9D9D9"/>
          </w:tcPr>
          <w:p w:rsidR="00D71A65" w:rsidRPr="00D13F94" w:rsidRDefault="00D71A65" w:rsidP="00607C94">
            <w:pPr>
              <w:rPr>
                <w:rFonts w:ascii="Arial" w:eastAsia="Calibri" w:hAnsi="Arial" w:cs="Arial"/>
                <w:b/>
                <w:sz w:val="20"/>
              </w:rPr>
            </w:pPr>
            <w:r w:rsidRPr="00D13F94">
              <w:rPr>
                <w:rFonts w:ascii="Arial" w:eastAsia="Calibri" w:hAnsi="Arial" w:cs="Arial"/>
                <w:b/>
                <w:sz w:val="20"/>
              </w:rPr>
              <w:t>Other</w:t>
            </w:r>
          </w:p>
        </w:tc>
        <w:tc>
          <w:tcPr>
            <w:tcW w:w="480" w:type="dxa"/>
            <w:tcBorders>
              <w:top w:val="single" w:sz="12" w:space="0" w:color="auto"/>
              <w:left w:val="dotted" w:sz="4" w:space="0" w:color="auto"/>
              <w:bottom w:val="single" w:sz="12" w:space="0" w:color="auto"/>
              <w:right w:val="single" w:sz="12" w:space="0" w:color="auto"/>
            </w:tcBorders>
            <w:shd w:val="clear" w:color="auto" w:fill="auto"/>
          </w:tcPr>
          <w:p w:rsidR="00D71A65" w:rsidRPr="00D13F94" w:rsidRDefault="00D71A65" w:rsidP="00607C94">
            <w:pPr>
              <w:rPr>
                <w:rFonts w:ascii="Arial" w:eastAsia="Calibri" w:hAnsi="Arial" w:cs="Arial"/>
                <w:b/>
                <w:sz w:val="20"/>
              </w:rPr>
            </w:pPr>
          </w:p>
        </w:tc>
        <w:tc>
          <w:tcPr>
            <w:tcW w:w="5287" w:type="dxa"/>
            <w:gridSpan w:val="17"/>
            <w:tcBorders>
              <w:left w:val="single" w:sz="12" w:space="0" w:color="auto"/>
              <w:bottom w:val="single" w:sz="12" w:space="0" w:color="auto"/>
              <w:right w:val="nil"/>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
                <w:sz w:val="20"/>
              </w:rPr>
              <w:t>DEP Action:</w:t>
            </w:r>
            <w:r w:rsidRPr="00D13F94">
              <w:rPr>
                <w:rFonts w:ascii="Arial" w:eastAsia="Calibri" w:hAnsi="Arial" w:cs="Arial"/>
                <w:bCs/>
                <w:sz w:val="20"/>
              </w:rPr>
              <w:t xml:space="preserve"> Refer to School Ethics Committee</w:t>
            </w:r>
          </w:p>
        </w:tc>
        <w:tc>
          <w:tcPr>
            <w:tcW w:w="839" w:type="dxa"/>
            <w:gridSpan w:val="4"/>
            <w:tcBorders>
              <w:left w:val="nil"/>
              <w:bottom w:val="single" w:sz="12" w:space="0" w:color="auto"/>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Date</w:t>
            </w:r>
          </w:p>
        </w:tc>
        <w:tc>
          <w:tcPr>
            <w:tcW w:w="1014" w:type="dxa"/>
            <w:gridSpan w:val="4"/>
            <w:tcBorders>
              <w:bottom w:val="single" w:sz="12" w:space="0" w:color="auto"/>
            </w:tcBorders>
            <w:shd w:val="clear" w:color="auto" w:fill="auto"/>
          </w:tcPr>
          <w:p w:rsidR="00D71A65" w:rsidRPr="00D13F94" w:rsidRDefault="00D71A65" w:rsidP="00607C94">
            <w:pPr>
              <w:rPr>
                <w:rFonts w:ascii="Arial" w:eastAsia="Calibri" w:hAnsi="Arial" w:cs="Arial"/>
                <w:bCs/>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7620" w:type="dxa"/>
            <w:gridSpan w:val="26"/>
            <w:tcBorders>
              <w:top w:val="single" w:sz="12" w:space="0" w:color="auto"/>
              <w:left w:val="single" w:sz="12" w:space="0" w:color="auto"/>
            </w:tcBorders>
            <w:shd w:val="clear" w:color="auto" w:fill="C0C0C0"/>
          </w:tcPr>
          <w:p w:rsidR="00D71A65" w:rsidRPr="00D13F94" w:rsidRDefault="00D71A65" w:rsidP="00607C94">
            <w:pPr>
              <w:rPr>
                <w:rFonts w:ascii="Arial" w:eastAsia="Calibri" w:hAnsi="Arial" w:cs="Arial"/>
                <w:bCs/>
                <w:sz w:val="20"/>
              </w:rPr>
            </w:pPr>
            <w:r w:rsidRPr="00D13F94">
              <w:rPr>
                <w:rFonts w:ascii="Arial" w:eastAsia="Calibri" w:hAnsi="Arial" w:cs="Arial"/>
                <w:b/>
                <w:sz w:val="20"/>
              </w:rPr>
              <w:t>CLASSIFICATION ALLOCATED BY SCHOOL ETHICS COMMITTEE</w:t>
            </w: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tcBorders>
              <w:left w:val="single" w:sz="12" w:space="0" w:color="auto"/>
              <w:bottom w:val="single" w:sz="4" w:space="0" w:color="auto"/>
              <w:right w:val="dotted" w:sz="4" w:space="0" w:color="auto"/>
            </w:tcBorders>
            <w:shd w:val="clear" w:color="auto" w:fill="C0C0C0"/>
          </w:tcPr>
          <w:p w:rsidR="00D71A65" w:rsidRPr="00D13F94" w:rsidRDefault="00D71A65" w:rsidP="00607C94">
            <w:pPr>
              <w:rPr>
                <w:rFonts w:ascii="Arial" w:eastAsia="Calibri" w:hAnsi="Arial" w:cs="Arial"/>
                <w:b/>
                <w:sz w:val="20"/>
              </w:rPr>
            </w:pPr>
            <w:r w:rsidRPr="00D13F94">
              <w:rPr>
                <w:rFonts w:ascii="Arial" w:eastAsia="Calibri" w:hAnsi="Arial" w:cs="Arial"/>
                <w:b/>
                <w:sz w:val="20"/>
              </w:rPr>
              <w:t>0, A1</w:t>
            </w:r>
          </w:p>
        </w:tc>
        <w:tc>
          <w:tcPr>
            <w:tcW w:w="360" w:type="dxa"/>
            <w:tcBorders>
              <w:top w:val="single" w:sz="12" w:space="0" w:color="auto"/>
              <w:left w:val="dotted" w:sz="4" w:space="0" w:color="auto"/>
              <w:bottom w:val="single" w:sz="12" w:space="0" w:color="auto"/>
              <w:right w:val="single" w:sz="12" w:space="0" w:color="auto"/>
            </w:tcBorders>
            <w:shd w:val="clear" w:color="auto" w:fill="auto"/>
          </w:tcPr>
          <w:p w:rsidR="00D71A65" w:rsidRPr="00D13F94" w:rsidRDefault="00D71A65" w:rsidP="00607C94">
            <w:pPr>
              <w:rPr>
                <w:rFonts w:ascii="Arial" w:eastAsia="Calibri" w:hAnsi="Arial" w:cs="Arial"/>
                <w:b/>
                <w:sz w:val="20"/>
              </w:rPr>
            </w:pPr>
          </w:p>
        </w:tc>
        <w:tc>
          <w:tcPr>
            <w:tcW w:w="4560" w:type="dxa"/>
            <w:gridSpan w:val="14"/>
            <w:tcBorders>
              <w:left w:val="single" w:sz="12" w:space="0" w:color="auto"/>
              <w:right w:val="nil"/>
            </w:tcBorders>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
                <w:sz w:val="20"/>
              </w:rPr>
              <w:t>SEC Action:</w:t>
            </w:r>
            <w:r w:rsidRPr="00D13F94">
              <w:rPr>
                <w:rFonts w:ascii="Arial" w:eastAsia="Calibri" w:hAnsi="Arial" w:cs="Arial"/>
                <w:bCs/>
                <w:sz w:val="20"/>
              </w:rPr>
              <w:t xml:space="preserve"> Continuation of project a</w:t>
            </w:r>
            <w:r w:rsidRPr="00D13F94">
              <w:rPr>
                <w:rFonts w:ascii="Arial" w:eastAsia="Calibri" w:hAnsi="Arial" w:cs="Arial"/>
                <w:bCs/>
                <w:sz w:val="20"/>
              </w:rPr>
              <w:t>p</w:t>
            </w:r>
            <w:r w:rsidRPr="00D13F94">
              <w:rPr>
                <w:rFonts w:ascii="Arial" w:eastAsia="Calibri" w:hAnsi="Arial" w:cs="Arial"/>
                <w:bCs/>
                <w:sz w:val="20"/>
              </w:rPr>
              <w:t>proved</w:t>
            </w:r>
          </w:p>
        </w:tc>
        <w:tc>
          <w:tcPr>
            <w:tcW w:w="840" w:type="dxa"/>
            <w:gridSpan w:val="4"/>
            <w:tcBorders>
              <w:left w:val="nil"/>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Date</w:t>
            </w:r>
          </w:p>
        </w:tc>
        <w:tc>
          <w:tcPr>
            <w:tcW w:w="1020" w:type="dxa"/>
            <w:gridSpan w:val="5"/>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vMerge w:val="restart"/>
            <w:tcBorders>
              <w:left w:val="single" w:sz="12" w:space="0" w:color="auto"/>
              <w:right w:val="dotted" w:sz="4" w:space="0" w:color="auto"/>
            </w:tcBorders>
            <w:shd w:val="clear" w:color="auto" w:fill="C0C0C0"/>
          </w:tcPr>
          <w:p w:rsidR="00D71A65" w:rsidRPr="00D13F94" w:rsidRDefault="00D71A65" w:rsidP="00607C94">
            <w:pPr>
              <w:rPr>
                <w:rFonts w:ascii="Arial" w:eastAsia="Calibri" w:hAnsi="Arial" w:cs="Arial"/>
                <w:b/>
                <w:sz w:val="20"/>
              </w:rPr>
            </w:pPr>
            <w:r w:rsidRPr="00D13F94">
              <w:rPr>
                <w:rFonts w:ascii="Arial" w:eastAsia="Calibri" w:hAnsi="Arial" w:cs="Arial"/>
                <w:b/>
                <w:sz w:val="20"/>
              </w:rPr>
              <w:t>A2, B</w:t>
            </w:r>
          </w:p>
        </w:tc>
        <w:tc>
          <w:tcPr>
            <w:tcW w:w="360" w:type="dxa"/>
            <w:tcBorders>
              <w:top w:val="single" w:sz="12" w:space="0" w:color="auto"/>
              <w:left w:val="dotted" w:sz="4" w:space="0" w:color="auto"/>
              <w:bottom w:val="single" w:sz="12" w:space="0" w:color="auto"/>
              <w:right w:val="single" w:sz="12" w:space="0" w:color="auto"/>
            </w:tcBorders>
            <w:shd w:val="clear" w:color="auto" w:fill="auto"/>
          </w:tcPr>
          <w:p w:rsidR="00D71A65" w:rsidRPr="00D13F94" w:rsidRDefault="00D71A65" w:rsidP="00607C94">
            <w:pPr>
              <w:rPr>
                <w:rFonts w:ascii="Arial" w:eastAsia="Calibri" w:hAnsi="Arial" w:cs="Arial"/>
                <w:b/>
                <w:sz w:val="20"/>
              </w:rPr>
            </w:pPr>
          </w:p>
        </w:tc>
        <w:tc>
          <w:tcPr>
            <w:tcW w:w="4560" w:type="dxa"/>
            <w:gridSpan w:val="14"/>
            <w:tcBorders>
              <w:left w:val="single" w:sz="12" w:space="0" w:color="auto"/>
              <w:right w:val="nil"/>
            </w:tcBorders>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
                <w:sz w:val="20"/>
              </w:rPr>
              <w:t>Considered by SEC below</w:t>
            </w:r>
          </w:p>
        </w:tc>
        <w:tc>
          <w:tcPr>
            <w:tcW w:w="840" w:type="dxa"/>
            <w:gridSpan w:val="4"/>
            <w:tcBorders>
              <w:left w:val="nil"/>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Date</w:t>
            </w:r>
          </w:p>
        </w:tc>
        <w:tc>
          <w:tcPr>
            <w:tcW w:w="1020" w:type="dxa"/>
            <w:gridSpan w:val="5"/>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vMerge/>
            <w:tcBorders>
              <w:top w:val="nil"/>
              <w:left w:val="single" w:sz="12" w:space="0" w:color="auto"/>
            </w:tcBorders>
            <w:shd w:val="clear" w:color="auto" w:fill="C0C0C0"/>
          </w:tcPr>
          <w:p w:rsidR="00D71A65" w:rsidRPr="00D13F94" w:rsidRDefault="00D71A65" w:rsidP="00607C94">
            <w:pPr>
              <w:rPr>
                <w:rFonts w:ascii="Arial" w:eastAsia="Calibri" w:hAnsi="Arial" w:cs="Arial"/>
                <w:b/>
                <w:sz w:val="20"/>
              </w:rPr>
            </w:pPr>
          </w:p>
        </w:tc>
        <w:tc>
          <w:tcPr>
            <w:tcW w:w="4920" w:type="dxa"/>
            <w:gridSpan w:val="15"/>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
                <w:sz w:val="20"/>
              </w:rPr>
              <w:t xml:space="preserve">2.2 </w:t>
            </w:r>
            <w:r w:rsidRPr="00D13F94">
              <w:rPr>
                <w:rFonts w:ascii="Arial" w:eastAsia="Calibri" w:hAnsi="Arial" w:cs="Arial"/>
                <w:bCs/>
                <w:sz w:val="20"/>
              </w:rPr>
              <w:t>Is any risk associated with access to project acceptable in context? If no, give reasons below:</w:t>
            </w:r>
          </w:p>
        </w:tc>
        <w:tc>
          <w:tcPr>
            <w:tcW w:w="600" w:type="dxa"/>
            <w:gridSpan w:val="3"/>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Yes</w:t>
            </w:r>
          </w:p>
        </w:tc>
        <w:tc>
          <w:tcPr>
            <w:tcW w:w="360" w:type="dxa"/>
            <w:gridSpan w:val="4"/>
            <w:shd w:val="clear" w:color="auto" w:fill="auto"/>
          </w:tcPr>
          <w:p w:rsidR="00D71A65" w:rsidRPr="00D13F94" w:rsidRDefault="00D71A65" w:rsidP="00607C94">
            <w:pPr>
              <w:rPr>
                <w:rFonts w:ascii="Arial" w:eastAsia="Calibri" w:hAnsi="Arial" w:cs="Arial"/>
                <w:b/>
                <w:sz w:val="20"/>
              </w:rPr>
            </w:pPr>
          </w:p>
        </w:tc>
        <w:tc>
          <w:tcPr>
            <w:tcW w:w="600" w:type="dxa"/>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No</w:t>
            </w:r>
          </w:p>
        </w:tc>
        <w:tc>
          <w:tcPr>
            <w:tcW w:w="300" w:type="dxa"/>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vMerge/>
            <w:tcBorders>
              <w:top w:val="nil"/>
              <w:left w:val="single" w:sz="12" w:space="0" w:color="auto"/>
            </w:tcBorders>
            <w:shd w:val="clear" w:color="auto" w:fill="C0C0C0"/>
          </w:tcPr>
          <w:p w:rsidR="00D71A65" w:rsidRPr="00D13F94" w:rsidRDefault="00D71A65" w:rsidP="00607C94">
            <w:pPr>
              <w:rPr>
                <w:rFonts w:ascii="Arial" w:eastAsia="Calibri" w:hAnsi="Arial" w:cs="Arial"/>
                <w:b/>
                <w:sz w:val="20"/>
              </w:rPr>
            </w:pPr>
          </w:p>
        </w:tc>
        <w:tc>
          <w:tcPr>
            <w:tcW w:w="6780" w:type="dxa"/>
            <w:gridSpan w:val="24"/>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vMerge/>
            <w:tcBorders>
              <w:top w:val="nil"/>
              <w:left w:val="single" w:sz="12" w:space="0" w:color="auto"/>
            </w:tcBorders>
            <w:shd w:val="clear" w:color="auto" w:fill="C0C0C0"/>
          </w:tcPr>
          <w:p w:rsidR="00D71A65" w:rsidRPr="00D13F94" w:rsidRDefault="00D71A65" w:rsidP="00607C94">
            <w:pPr>
              <w:rPr>
                <w:rFonts w:ascii="Arial" w:eastAsia="Calibri" w:hAnsi="Arial" w:cs="Arial"/>
                <w:b/>
                <w:sz w:val="20"/>
              </w:rPr>
            </w:pPr>
          </w:p>
        </w:tc>
        <w:tc>
          <w:tcPr>
            <w:tcW w:w="4920" w:type="dxa"/>
            <w:gridSpan w:val="15"/>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
                <w:sz w:val="20"/>
              </w:rPr>
              <w:t xml:space="preserve">3.1 </w:t>
            </w:r>
            <w:r w:rsidRPr="00D13F94">
              <w:rPr>
                <w:rFonts w:ascii="Arial" w:eastAsia="Calibri" w:hAnsi="Arial" w:cs="Arial"/>
                <w:bCs/>
                <w:sz w:val="20"/>
              </w:rPr>
              <w:t>Is involvement of human participants just</w:t>
            </w:r>
            <w:r w:rsidRPr="00D13F94">
              <w:rPr>
                <w:rFonts w:ascii="Arial" w:eastAsia="Calibri" w:hAnsi="Arial" w:cs="Arial"/>
                <w:bCs/>
                <w:sz w:val="20"/>
              </w:rPr>
              <w:t>i</w:t>
            </w:r>
            <w:r w:rsidRPr="00D13F94">
              <w:rPr>
                <w:rFonts w:ascii="Arial" w:eastAsia="Calibri" w:hAnsi="Arial" w:cs="Arial"/>
                <w:bCs/>
                <w:sz w:val="20"/>
              </w:rPr>
              <w:t>fied? If no, give reasons below:</w:t>
            </w:r>
          </w:p>
        </w:tc>
        <w:tc>
          <w:tcPr>
            <w:tcW w:w="600" w:type="dxa"/>
            <w:gridSpan w:val="3"/>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Yes</w:t>
            </w:r>
          </w:p>
        </w:tc>
        <w:tc>
          <w:tcPr>
            <w:tcW w:w="360" w:type="dxa"/>
            <w:gridSpan w:val="4"/>
            <w:shd w:val="clear" w:color="auto" w:fill="auto"/>
          </w:tcPr>
          <w:p w:rsidR="00D71A65" w:rsidRPr="00D13F94" w:rsidRDefault="00D71A65" w:rsidP="00607C94">
            <w:pPr>
              <w:rPr>
                <w:rFonts w:ascii="Arial" w:eastAsia="Calibri" w:hAnsi="Arial" w:cs="Arial"/>
                <w:b/>
                <w:sz w:val="20"/>
              </w:rPr>
            </w:pPr>
          </w:p>
        </w:tc>
        <w:tc>
          <w:tcPr>
            <w:tcW w:w="600" w:type="dxa"/>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No</w:t>
            </w:r>
          </w:p>
        </w:tc>
        <w:tc>
          <w:tcPr>
            <w:tcW w:w="300" w:type="dxa"/>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vMerge/>
            <w:tcBorders>
              <w:top w:val="nil"/>
              <w:left w:val="single" w:sz="12" w:space="0" w:color="auto"/>
            </w:tcBorders>
            <w:shd w:val="clear" w:color="auto" w:fill="C0C0C0"/>
          </w:tcPr>
          <w:p w:rsidR="00D71A65" w:rsidRPr="00D13F94" w:rsidRDefault="00D71A65" w:rsidP="00607C94">
            <w:pPr>
              <w:rPr>
                <w:rFonts w:ascii="Arial" w:eastAsia="Calibri" w:hAnsi="Arial" w:cs="Arial"/>
                <w:b/>
                <w:sz w:val="20"/>
              </w:rPr>
            </w:pPr>
          </w:p>
        </w:tc>
        <w:tc>
          <w:tcPr>
            <w:tcW w:w="6780" w:type="dxa"/>
            <w:gridSpan w:val="24"/>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vMerge/>
            <w:tcBorders>
              <w:top w:val="nil"/>
              <w:left w:val="single" w:sz="12" w:space="0" w:color="auto"/>
            </w:tcBorders>
            <w:shd w:val="clear" w:color="auto" w:fill="C0C0C0"/>
          </w:tcPr>
          <w:p w:rsidR="00D71A65" w:rsidRPr="00D13F94" w:rsidRDefault="00D71A65" w:rsidP="00607C94">
            <w:pPr>
              <w:rPr>
                <w:rFonts w:ascii="Arial" w:eastAsia="Calibri" w:hAnsi="Arial" w:cs="Arial"/>
                <w:b/>
                <w:sz w:val="20"/>
              </w:rPr>
            </w:pPr>
          </w:p>
        </w:tc>
        <w:tc>
          <w:tcPr>
            <w:tcW w:w="4920" w:type="dxa"/>
            <w:gridSpan w:val="15"/>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
                <w:sz w:val="20"/>
              </w:rPr>
              <w:t>3.3</w:t>
            </w:r>
            <w:r w:rsidRPr="00D13F94">
              <w:rPr>
                <w:rFonts w:ascii="Arial" w:eastAsia="Calibri" w:hAnsi="Arial" w:cs="Arial"/>
                <w:bCs/>
                <w:sz w:val="20"/>
              </w:rPr>
              <w:t xml:space="preserve"> Is experimental method acceptable with r</w:t>
            </w:r>
            <w:r w:rsidRPr="00D13F94">
              <w:rPr>
                <w:rFonts w:ascii="Arial" w:eastAsia="Calibri" w:hAnsi="Arial" w:cs="Arial"/>
                <w:bCs/>
                <w:sz w:val="20"/>
              </w:rPr>
              <w:t>e</w:t>
            </w:r>
            <w:r w:rsidRPr="00D13F94">
              <w:rPr>
                <w:rFonts w:ascii="Arial" w:eastAsia="Calibri" w:hAnsi="Arial" w:cs="Arial"/>
                <w:bCs/>
                <w:sz w:val="20"/>
              </w:rPr>
              <w:t>gard to risk and inconvenience to participants? If no, give reasons below:</w:t>
            </w:r>
          </w:p>
        </w:tc>
        <w:tc>
          <w:tcPr>
            <w:tcW w:w="600" w:type="dxa"/>
            <w:gridSpan w:val="3"/>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Yes</w:t>
            </w:r>
          </w:p>
        </w:tc>
        <w:tc>
          <w:tcPr>
            <w:tcW w:w="360" w:type="dxa"/>
            <w:gridSpan w:val="4"/>
            <w:shd w:val="clear" w:color="auto" w:fill="auto"/>
          </w:tcPr>
          <w:p w:rsidR="00D71A65" w:rsidRPr="00D13F94" w:rsidRDefault="00D71A65" w:rsidP="00607C94">
            <w:pPr>
              <w:rPr>
                <w:rFonts w:ascii="Arial" w:eastAsia="Calibri" w:hAnsi="Arial" w:cs="Arial"/>
                <w:b/>
                <w:sz w:val="20"/>
              </w:rPr>
            </w:pPr>
          </w:p>
        </w:tc>
        <w:tc>
          <w:tcPr>
            <w:tcW w:w="600" w:type="dxa"/>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No</w:t>
            </w:r>
          </w:p>
        </w:tc>
        <w:tc>
          <w:tcPr>
            <w:tcW w:w="300" w:type="dxa"/>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vMerge/>
            <w:tcBorders>
              <w:top w:val="nil"/>
              <w:left w:val="single" w:sz="12" w:space="0" w:color="auto"/>
            </w:tcBorders>
            <w:shd w:val="clear" w:color="auto" w:fill="C0C0C0"/>
          </w:tcPr>
          <w:p w:rsidR="00D71A65" w:rsidRPr="00D13F94" w:rsidRDefault="00D71A65" w:rsidP="00607C94">
            <w:pPr>
              <w:rPr>
                <w:rFonts w:ascii="Arial" w:eastAsia="Calibri" w:hAnsi="Arial" w:cs="Arial"/>
                <w:b/>
                <w:sz w:val="20"/>
              </w:rPr>
            </w:pPr>
          </w:p>
        </w:tc>
        <w:tc>
          <w:tcPr>
            <w:tcW w:w="6780" w:type="dxa"/>
            <w:gridSpan w:val="24"/>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vMerge/>
            <w:tcBorders>
              <w:top w:val="nil"/>
              <w:left w:val="single" w:sz="12" w:space="0" w:color="auto"/>
            </w:tcBorders>
            <w:shd w:val="clear" w:color="auto" w:fill="C0C0C0"/>
          </w:tcPr>
          <w:p w:rsidR="00D71A65" w:rsidRPr="00D13F94" w:rsidRDefault="00D71A65" w:rsidP="00607C94">
            <w:pPr>
              <w:rPr>
                <w:rFonts w:ascii="Arial" w:eastAsia="Calibri" w:hAnsi="Arial" w:cs="Arial"/>
                <w:b/>
                <w:sz w:val="20"/>
              </w:rPr>
            </w:pPr>
          </w:p>
        </w:tc>
        <w:tc>
          <w:tcPr>
            <w:tcW w:w="4920" w:type="dxa"/>
            <w:gridSpan w:val="15"/>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
                <w:sz w:val="20"/>
              </w:rPr>
              <w:t xml:space="preserve">4 </w:t>
            </w:r>
            <w:r w:rsidRPr="00D13F94">
              <w:rPr>
                <w:rFonts w:ascii="Arial" w:eastAsia="Calibri" w:hAnsi="Arial" w:cs="Arial"/>
                <w:bCs/>
                <w:sz w:val="20"/>
              </w:rPr>
              <w:t>Are arrangements for confidentiality and data protection appropriate? If no, give reasons below</w:t>
            </w:r>
          </w:p>
        </w:tc>
        <w:tc>
          <w:tcPr>
            <w:tcW w:w="600" w:type="dxa"/>
            <w:gridSpan w:val="3"/>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Yes</w:t>
            </w:r>
          </w:p>
        </w:tc>
        <w:tc>
          <w:tcPr>
            <w:tcW w:w="360" w:type="dxa"/>
            <w:gridSpan w:val="4"/>
            <w:shd w:val="clear" w:color="auto" w:fill="auto"/>
          </w:tcPr>
          <w:p w:rsidR="00D71A65" w:rsidRPr="00D13F94" w:rsidRDefault="00D71A65" w:rsidP="00607C94">
            <w:pPr>
              <w:rPr>
                <w:rFonts w:ascii="Arial" w:eastAsia="Calibri" w:hAnsi="Arial" w:cs="Arial"/>
                <w:b/>
                <w:sz w:val="20"/>
              </w:rPr>
            </w:pPr>
          </w:p>
        </w:tc>
        <w:tc>
          <w:tcPr>
            <w:tcW w:w="600" w:type="dxa"/>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No</w:t>
            </w:r>
          </w:p>
        </w:tc>
        <w:tc>
          <w:tcPr>
            <w:tcW w:w="300" w:type="dxa"/>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vMerge/>
            <w:tcBorders>
              <w:top w:val="nil"/>
              <w:left w:val="single" w:sz="12" w:space="0" w:color="auto"/>
            </w:tcBorders>
            <w:shd w:val="clear" w:color="auto" w:fill="C0C0C0"/>
          </w:tcPr>
          <w:p w:rsidR="00D71A65" w:rsidRPr="00D13F94" w:rsidRDefault="00D71A65" w:rsidP="00607C94">
            <w:pPr>
              <w:rPr>
                <w:rFonts w:ascii="Arial" w:eastAsia="Calibri" w:hAnsi="Arial" w:cs="Arial"/>
                <w:b/>
                <w:sz w:val="20"/>
              </w:rPr>
            </w:pPr>
          </w:p>
        </w:tc>
        <w:tc>
          <w:tcPr>
            <w:tcW w:w="6780" w:type="dxa"/>
            <w:gridSpan w:val="24"/>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vMerge/>
            <w:tcBorders>
              <w:top w:val="nil"/>
              <w:left w:val="single" w:sz="12" w:space="0" w:color="auto"/>
            </w:tcBorders>
            <w:shd w:val="clear" w:color="auto" w:fill="C0C0C0"/>
          </w:tcPr>
          <w:p w:rsidR="00D71A65" w:rsidRPr="00D13F94" w:rsidRDefault="00D71A65" w:rsidP="00607C94">
            <w:pPr>
              <w:rPr>
                <w:rFonts w:ascii="Arial" w:eastAsia="Calibri" w:hAnsi="Arial" w:cs="Arial"/>
                <w:b/>
                <w:sz w:val="20"/>
              </w:rPr>
            </w:pPr>
          </w:p>
        </w:tc>
        <w:tc>
          <w:tcPr>
            <w:tcW w:w="4920" w:type="dxa"/>
            <w:gridSpan w:val="15"/>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
                <w:sz w:val="20"/>
              </w:rPr>
              <w:t xml:space="preserve">5 </w:t>
            </w:r>
            <w:r w:rsidRPr="00D13F94">
              <w:rPr>
                <w:rFonts w:ascii="Arial" w:eastAsia="Calibri" w:hAnsi="Arial" w:cs="Arial"/>
                <w:bCs/>
                <w:sz w:val="20"/>
              </w:rPr>
              <w:t>Do arrangements for working with external bo</w:t>
            </w:r>
            <w:r w:rsidRPr="00D13F94">
              <w:rPr>
                <w:rFonts w:ascii="Arial" w:eastAsia="Calibri" w:hAnsi="Arial" w:cs="Arial"/>
                <w:bCs/>
                <w:sz w:val="20"/>
              </w:rPr>
              <w:t>d</w:t>
            </w:r>
            <w:r w:rsidRPr="00D13F94">
              <w:rPr>
                <w:rFonts w:ascii="Arial" w:eastAsia="Calibri" w:hAnsi="Arial" w:cs="Arial"/>
                <w:bCs/>
                <w:sz w:val="20"/>
              </w:rPr>
              <w:t>ies protect interests of participants and the external bodies? If no, give reasons below</w:t>
            </w:r>
          </w:p>
        </w:tc>
        <w:tc>
          <w:tcPr>
            <w:tcW w:w="600" w:type="dxa"/>
            <w:gridSpan w:val="3"/>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Yes</w:t>
            </w:r>
          </w:p>
        </w:tc>
        <w:tc>
          <w:tcPr>
            <w:tcW w:w="360" w:type="dxa"/>
            <w:gridSpan w:val="4"/>
            <w:shd w:val="clear" w:color="auto" w:fill="auto"/>
          </w:tcPr>
          <w:p w:rsidR="00D71A65" w:rsidRPr="00D13F94" w:rsidRDefault="00D71A65" w:rsidP="00607C94">
            <w:pPr>
              <w:rPr>
                <w:rFonts w:ascii="Arial" w:eastAsia="Calibri" w:hAnsi="Arial" w:cs="Arial"/>
                <w:b/>
                <w:sz w:val="20"/>
              </w:rPr>
            </w:pPr>
          </w:p>
        </w:tc>
        <w:tc>
          <w:tcPr>
            <w:tcW w:w="600" w:type="dxa"/>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No</w:t>
            </w:r>
          </w:p>
        </w:tc>
        <w:tc>
          <w:tcPr>
            <w:tcW w:w="300" w:type="dxa"/>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vMerge/>
            <w:tcBorders>
              <w:top w:val="nil"/>
              <w:left w:val="single" w:sz="12" w:space="0" w:color="auto"/>
            </w:tcBorders>
            <w:shd w:val="clear" w:color="auto" w:fill="C0C0C0"/>
          </w:tcPr>
          <w:p w:rsidR="00D71A65" w:rsidRPr="00D13F94" w:rsidRDefault="00D71A65" w:rsidP="00607C94">
            <w:pPr>
              <w:rPr>
                <w:rFonts w:ascii="Arial" w:eastAsia="Calibri" w:hAnsi="Arial" w:cs="Arial"/>
                <w:b/>
                <w:sz w:val="20"/>
              </w:rPr>
            </w:pPr>
          </w:p>
        </w:tc>
        <w:tc>
          <w:tcPr>
            <w:tcW w:w="6780" w:type="dxa"/>
            <w:gridSpan w:val="24"/>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vMerge/>
            <w:tcBorders>
              <w:top w:val="nil"/>
              <w:left w:val="single" w:sz="12" w:space="0" w:color="auto"/>
            </w:tcBorders>
            <w:shd w:val="clear" w:color="auto" w:fill="C0C0C0"/>
          </w:tcPr>
          <w:p w:rsidR="00D71A65" w:rsidRPr="00D13F94" w:rsidRDefault="00D71A65" w:rsidP="00607C94">
            <w:pPr>
              <w:rPr>
                <w:rFonts w:ascii="Arial" w:eastAsia="Calibri" w:hAnsi="Arial" w:cs="Arial"/>
                <w:b/>
                <w:sz w:val="20"/>
              </w:rPr>
            </w:pPr>
          </w:p>
        </w:tc>
        <w:tc>
          <w:tcPr>
            <w:tcW w:w="3240" w:type="dxa"/>
            <w:gridSpan w:val="7"/>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
                <w:sz w:val="20"/>
              </w:rPr>
              <w:t>SEC Action:</w:t>
            </w:r>
            <w:r w:rsidRPr="00D13F94">
              <w:rPr>
                <w:rFonts w:ascii="Arial" w:eastAsia="Calibri" w:hAnsi="Arial" w:cs="Arial"/>
                <w:bCs/>
                <w:sz w:val="20"/>
              </w:rPr>
              <w:t xml:space="preserve"> Continuation of project approved:</w:t>
            </w:r>
          </w:p>
        </w:tc>
        <w:tc>
          <w:tcPr>
            <w:tcW w:w="600" w:type="dxa"/>
            <w:gridSpan w:val="3"/>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Yes</w:t>
            </w:r>
          </w:p>
        </w:tc>
        <w:tc>
          <w:tcPr>
            <w:tcW w:w="360" w:type="dxa"/>
            <w:gridSpan w:val="2"/>
            <w:shd w:val="clear" w:color="auto" w:fill="auto"/>
          </w:tcPr>
          <w:p w:rsidR="00D71A65" w:rsidRPr="00D13F94" w:rsidRDefault="00D71A65" w:rsidP="00607C94">
            <w:pPr>
              <w:rPr>
                <w:rFonts w:ascii="Arial" w:eastAsia="Calibri" w:hAnsi="Arial" w:cs="Arial"/>
                <w:b/>
                <w:sz w:val="20"/>
              </w:rPr>
            </w:pPr>
          </w:p>
        </w:tc>
        <w:tc>
          <w:tcPr>
            <w:tcW w:w="480" w:type="dxa"/>
            <w:gridSpan w:val="2"/>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No</w:t>
            </w:r>
          </w:p>
        </w:tc>
        <w:tc>
          <w:tcPr>
            <w:tcW w:w="360" w:type="dxa"/>
            <w:gridSpan w:val="3"/>
            <w:shd w:val="clear" w:color="auto" w:fill="auto"/>
          </w:tcPr>
          <w:p w:rsidR="00D71A65" w:rsidRPr="00D13F94" w:rsidRDefault="00D71A65" w:rsidP="00607C94">
            <w:pPr>
              <w:rPr>
                <w:rFonts w:ascii="Arial" w:eastAsia="Calibri" w:hAnsi="Arial" w:cs="Arial"/>
                <w:b/>
                <w:sz w:val="20"/>
              </w:rPr>
            </w:pPr>
          </w:p>
        </w:tc>
        <w:tc>
          <w:tcPr>
            <w:tcW w:w="720" w:type="dxa"/>
            <w:gridSpan w:val="2"/>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Date</w:t>
            </w:r>
          </w:p>
        </w:tc>
        <w:tc>
          <w:tcPr>
            <w:tcW w:w="1020" w:type="dxa"/>
            <w:gridSpan w:val="5"/>
            <w:shd w:val="clear" w:color="auto" w:fill="auto"/>
          </w:tcPr>
          <w:p w:rsidR="00D71A65" w:rsidRPr="00D13F94" w:rsidRDefault="00D71A65" w:rsidP="00607C94">
            <w:pPr>
              <w:rPr>
                <w:rFonts w:ascii="Arial" w:eastAsia="Calibri" w:hAnsi="Arial" w:cs="Arial"/>
                <w:b/>
                <w:sz w:val="20"/>
              </w:rPr>
            </w:pP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vMerge/>
            <w:tcBorders>
              <w:top w:val="nil"/>
              <w:left w:val="single" w:sz="12" w:space="0" w:color="auto"/>
              <w:bottom w:val="single" w:sz="4" w:space="0" w:color="auto"/>
            </w:tcBorders>
            <w:shd w:val="clear" w:color="auto" w:fill="C0C0C0"/>
          </w:tcPr>
          <w:p w:rsidR="00D71A65" w:rsidRPr="00D13F94" w:rsidRDefault="00D71A65" w:rsidP="00607C94">
            <w:pPr>
              <w:rPr>
                <w:rFonts w:ascii="Arial" w:eastAsia="Calibri" w:hAnsi="Arial" w:cs="Arial"/>
                <w:b/>
                <w:sz w:val="20"/>
              </w:rPr>
            </w:pPr>
          </w:p>
        </w:tc>
        <w:tc>
          <w:tcPr>
            <w:tcW w:w="6780" w:type="dxa"/>
            <w:gridSpan w:val="24"/>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Cs/>
                <w:sz w:val="20"/>
              </w:rPr>
              <w:t>Conditions:</w:t>
            </w:r>
          </w:p>
        </w:tc>
      </w:tr>
      <w:tr w:rsidR="00D71A65" w:rsidRPr="00D13F94" w:rsidTr="00607C94">
        <w:tc>
          <w:tcPr>
            <w:tcW w:w="828" w:type="dxa"/>
            <w:vMerge/>
            <w:tcBorders>
              <w:left w:val="single" w:sz="12" w:space="0" w:color="auto"/>
              <w:right w:val="single" w:sz="12" w:space="0" w:color="auto"/>
            </w:tcBorders>
            <w:shd w:val="clear" w:color="auto" w:fill="E6E6E6"/>
          </w:tcPr>
          <w:p w:rsidR="00D71A65" w:rsidRPr="00D13F94" w:rsidRDefault="00D71A65" w:rsidP="00607C94">
            <w:pPr>
              <w:rPr>
                <w:rFonts w:ascii="Arial" w:eastAsia="Calibri" w:hAnsi="Arial" w:cs="Arial"/>
                <w:b/>
                <w:sz w:val="20"/>
              </w:rPr>
            </w:pPr>
          </w:p>
        </w:tc>
        <w:tc>
          <w:tcPr>
            <w:tcW w:w="840" w:type="dxa"/>
            <w:gridSpan w:val="2"/>
            <w:vMerge/>
            <w:tcBorders>
              <w:left w:val="single" w:sz="12" w:space="0" w:color="auto"/>
              <w:right w:val="single" w:sz="12" w:space="0" w:color="auto"/>
            </w:tcBorders>
            <w:shd w:val="clear" w:color="auto" w:fill="D9D9D9"/>
          </w:tcPr>
          <w:p w:rsidR="00D71A65" w:rsidRPr="00D13F94" w:rsidRDefault="00D71A65" w:rsidP="00607C94">
            <w:pPr>
              <w:rPr>
                <w:rFonts w:ascii="Arial" w:eastAsia="Calibri" w:hAnsi="Arial" w:cs="Arial"/>
                <w:b/>
                <w:sz w:val="20"/>
              </w:rPr>
            </w:pPr>
          </w:p>
        </w:tc>
        <w:tc>
          <w:tcPr>
            <w:tcW w:w="840" w:type="dxa"/>
            <w:gridSpan w:val="2"/>
            <w:tcBorders>
              <w:left w:val="single" w:sz="12" w:space="0" w:color="auto"/>
              <w:right w:val="dotted" w:sz="4" w:space="0" w:color="auto"/>
            </w:tcBorders>
            <w:shd w:val="clear" w:color="auto" w:fill="C0C0C0"/>
          </w:tcPr>
          <w:p w:rsidR="00D71A65" w:rsidRPr="00D13F94" w:rsidRDefault="00D71A65" w:rsidP="00607C94">
            <w:pPr>
              <w:rPr>
                <w:rFonts w:ascii="Arial" w:eastAsia="Calibri" w:hAnsi="Arial" w:cs="Arial"/>
                <w:b/>
                <w:sz w:val="20"/>
              </w:rPr>
            </w:pPr>
            <w:r w:rsidRPr="00D13F94">
              <w:rPr>
                <w:rFonts w:ascii="Arial" w:eastAsia="Calibri" w:hAnsi="Arial" w:cs="Arial"/>
                <w:b/>
                <w:sz w:val="20"/>
              </w:rPr>
              <w:t>Other</w:t>
            </w:r>
          </w:p>
        </w:tc>
        <w:tc>
          <w:tcPr>
            <w:tcW w:w="360" w:type="dxa"/>
            <w:tcBorders>
              <w:top w:val="single" w:sz="12" w:space="0" w:color="auto"/>
              <w:left w:val="dotted" w:sz="4" w:space="0" w:color="auto"/>
              <w:bottom w:val="single" w:sz="12" w:space="0" w:color="auto"/>
              <w:right w:val="single" w:sz="12" w:space="0" w:color="auto"/>
            </w:tcBorders>
            <w:shd w:val="clear" w:color="auto" w:fill="auto"/>
          </w:tcPr>
          <w:p w:rsidR="00D71A65" w:rsidRPr="00D13F94" w:rsidRDefault="00D71A65" w:rsidP="00607C94">
            <w:pPr>
              <w:rPr>
                <w:rFonts w:ascii="Arial" w:eastAsia="Calibri" w:hAnsi="Arial" w:cs="Arial"/>
                <w:b/>
                <w:sz w:val="20"/>
              </w:rPr>
            </w:pPr>
          </w:p>
        </w:tc>
        <w:tc>
          <w:tcPr>
            <w:tcW w:w="4680" w:type="dxa"/>
            <w:gridSpan w:val="16"/>
            <w:tcBorders>
              <w:left w:val="single" w:sz="12" w:space="0" w:color="auto"/>
              <w:right w:val="nil"/>
            </w:tcBorders>
            <w:shd w:val="clear" w:color="auto" w:fill="auto"/>
          </w:tcPr>
          <w:p w:rsidR="00D71A65" w:rsidRPr="00D13F94" w:rsidRDefault="00D71A65" w:rsidP="00607C94">
            <w:pPr>
              <w:rPr>
                <w:rFonts w:ascii="Arial" w:eastAsia="Calibri" w:hAnsi="Arial" w:cs="Arial"/>
                <w:b/>
                <w:sz w:val="20"/>
              </w:rPr>
            </w:pPr>
            <w:r w:rsidRPr="00D13F94">
              <w:rPr>
                <w:rFonts w:ascii="Arial" w:eastAsia="Calibri" w:hAnsi="Arial" w:cs="Arial"/>
                <w:b/>
                <w:sz w:val="20"/>
              </w:rPr>
              <w:t>SEC Action:</w:t>
            </w:r>
            <w:r w:rsidRPr="00D13F94">
              <w:rPr>
                <w:rFonts w:ascii="Arial" w:eastAsia="Calibri" w:hAnsi="Arial" w:cs="Arial"/>
                <w:bCs/>
                <w:sz w:val="20"/>
              </w:rPr>
              <w:t xml:space="preserve"> Refer to University Ethics Co</w:t>
            </w:r>
            <w:r w:rsidRPr="00D13F94">
              <w:rPr>
                <w:rFonts w:ascii="Arial" w:eastAsia="Calibri" w:hAnsi="Arial" w:cs="Arial"/>
                <w:bCs/>
                <w:sz w:val="20"/>
              </w:rPr>
              <w:t>m</w:t>
            </w:r>
            <w:r w:rsidRPr="00D13F94">
              <w:rPr>
                <w:rFonts w:ascii="Arial" w:eastAsia="Calibri" w:hAnsi="Arial" w:cs="Arial"/>
                <w:bCs/>
                <w:sz w:val="20"/>
              </w:rPr>
              <w:t>mittee</w:t>
            </w:r>
          </w:p>
        </w:tc>
        <w:tc>
          <w:tcPr>
            <w:tcW w:w="720" w:type="dxa"/>
            <w:gridSpan w:val="2"/>
            <w:tcBorders>
              <w:left w:val="nil"/>
            </w:tcBorders>
            <w:shd w:val="clear" w:color="auto" w:fill="auto"/>
          </w:tcPr>
          <w:p w:rsidR="00D71A65" w:rsidRPr="00D13F94" w:rsidRDefault="00D71A65" w:rsidP="00607C94">
            <w:pPr>
              <w:rPr>
                <w:rFonts w:ascii="Arial" w:eastAsia="Calibri" w:hAnsi="Arial" w:cs="Arial"/>
                <w:bCs/>
                <w:sz w:val="20"/>
              </w:rPr>
            </w:pPr>
            <w:r w:rsidRPr="00D13F94">
              <w:rPr>
                <w:rFonts w:ascii="Arial" w:eastAsia="Calibri" w:hAnsi="Arial" w:cs="Arial"/>
                <w:bCs/>
                <w:sz w:val="20"/>
              </w:rPr>
              <w:t>Date</w:t>
            </w:r>
          </w:p>
        </w:tc>
        <w:tc>
          <w:tcPr>
            <w:tcW w:w="1020" w:type="dxa"/>
            <w:gridSpan w:val="5"/>
            <w:shd w:val="clear" w:color="auto" w:fill="auto"/>
          </w:tcPr>
          <w:p w:rsidR="00D71A65" w:rsidRPr="00D13F94" w:rsidRDefault="00D71A65" w:rsidP="00607C94">
            <w:pPr>
              <w:rPr>
                <w:rFonts w:ascii="Arial" w:eastAsia="Calibri" w:hAnsi="Arial" w:cs="Arial"/>
                <w:b/>
                <w:sz w:val="20"/>
              </w:rPr>
            </w:pPr>
          </w:p>
        </w:tc>
      </w:tr>
    </w:tbl>
    <w:p w:rsidR="00D71A65" w:rsidRPr="00D13F94" w:rsidRDefault="00D71A65" w:rsidP="00D71A65">
      <w:pPr>
        <w:rPr>
          <w:rFonts w:ascii="Arial" w:eastAsia="Calibri" w:hAnsi="Arial" w:cs="Arial"/>
          <w:b/>
          <w:sz w:val="20"/>
        </w:rPr>
      </w:pPr>
    </w:p>
    <w:p w:rsidR="00D71A65" w:rsidRPr="00D13F94" w:rsidRDefault="00D71A65" w:rsidP="00D71A65">
      <w:pPr>
        <w:rPr>
          <w:rFonts w:ascii="Arial" w:eastAsia="Calibri" w:hAnsi="Arial" w:cs="Arial"/>
          <w:b/>
          <w:sz w:val="20"/>
        </w:rPr>
      </w:pPr>
      <w:r w:rsidRPr="00D13F94">
        <w:rPr>
          <w:rFonts w:ascii="Arial" w:eastAsia="Calibri" w:hAnsi="Arial" w:cs="Arial"/>
          <w:b/>
          <w:sz w:val="20"/>
        </w:rPr>
        <w:br w:type="page"/>
      </w:r>
      <w:r w:rsidRPr="00D13F94">
        <w:rPr>
          <w:rFonts w:ascii="Arial" w:eastAsia="Calibri" w:hAnsi="Arial" w:cs="Arial"/>
          <w:b/>
          <w:sz w:val="20"/>
        </w:rPr>
        <w:lastRenderedPageBreak/>
        <w:t xml:space="preserve">Guidelines </w:t>
      </w:r>
    </w:p>
    <w:p w:rsidR="00D71A65" w:rsidRPr="00D13F94" w:rsidRDefault="00D71A65" w:rsidP="00D71A65">
      <w:pPr>
        <w:rPr>
          <w:rFonts w:ascii="Arial" w:eastAsia="Calibri" w:hAnsi="Arial" w:cs="Arial"/>
          <w:b/>
          <w:sz w:val="20"/>
        </w:rPr>
      </w:pPr>
    </w:p>
    <w:p w:rsidR="00D71A65" w:rsidRPr="00D13F94" w:rsidRDefault="00D71A65" w:rsidP="00D71A65">
      <w:pPr>
        <w:rPr>
          <w:rFonts w:ascii="Arial" w:eastAsia="Calibri" w:hAnsi="Arial" w:cs="Arial"/>
          <w:b/>
          <w:sz w:val="20"/>
        </w:rPr>
      </w:pPr>
      <w:r w:rsidRPr="00D13F94">
        <w:rPr>
          <w:rFonts w:ascii="Arial" w:eastAsia="Calibri" w:hAnsi="Arial" w:cs="Arial"/>
          <w:b/>
          <w:sz w:val="20"/>
        </w:rPr>
        <w:t>Section 1: Categorisation for ethical approval</w:t>
      </w:r>
    </w:p>
    <w:p w:rsidR="00D71A65" w:rsidRPr="00D13F94" w:rsidRDefault="00D71A65" w:rsidP="00D71A65">
      <w:pPr>
        <w:rPr>
          <w:rFonts w:ascii="Arial" w:eastAsia="Calibri" w:hAnsi="Arial" w:cs="Arial"/>
          <w:bCs/>
          <w:sz w:val="20"/>
        </w:rPr>
      </w:pPr>
      <w:r w:rsidRPr="00D13F94">
        <w:rPr>
          <w:rFonts w:ascii="Arial" w:eastAsia="Calibri" w:hAnsi="Arial" w:cs="Arial"/>
          <w:b/>
          <w:sz w:val="20"/>
        </w:rPr>
        <w:t xml:space="preserve">Category 0: </w:t>
      </w:r>
      <w:r w:rsidRPr="00D13F94">
        <w:rPr>
          <w:rFonts w:ascii="Arial" w:eastAsia="Calibri" w:hAnsi="Arial" w:cs="Arial"/>
          <w:bCs/>
          <w:sz w:val="20"/>
        </w:rPr>
        <w:t>There are no third parties directly involved in the project and any artefacts produced by the project will not be accessible to a general audience.</w:t>
      </w:r>
    </w:p>
    <w:p w:rsidR="00D71A65" w:rsidRPr="00D13F94" w:rsidRDefault="00D71A65" w:rsidP="00D71A65">
      <w:pPr>
        <w:rPr>
          <w:rFonts w:ascii="Arial" w:eastAsia="Calibri" w:hAnsi="Arial" w:cs="Arial"/>
          <w:b/>
          <w:sz w:val="20"/>
        </w:rPr>
      </w:pPr>
      <w:r w:rsidRPr="00D13F94">
        <w:rPr>
          <w:rFonts w:ascii="Arial" w:eastAsia="Calibri" w:hAnsi="Arial" w:cs="Arial"/>
          <w:b/>
          <w:sz w:val="20"/>
        </w:rPr>
        <w:t>Category A1</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Projects involving human volunteers are involved solely for the purposes of:</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w:t>
      </w:r>
      <w:r w:rsidRPr="00D13F94">
        <w:rPr>
          <w:rFonts w:ascii="Arial" w:eastAsia="Calibri" w:hAnsi="Arial" w:cs="Arial"/>
          <w:bCs/>
          <w:sz w:val="20"/>
        </w:rPr>
        <w:tab/>
        <w:t>providing data to inform the specification of an artefact</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w:t>
      </w:r>
      <w:r w:rsidRPr="00D13F94">
        <w:rPr>
          <w:rFonts w:ascii="Arial" w:eastAsia="Calibri" w:hAnsi="Arial" w:cs="Arial"/>
          <w:bCs/>
          <w:sz w:val="20"/>
        </w:rPr>
        <w:tab/>
        <w:t>testing the usability or fitness for purpose of an artefact</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where the nature of that artefact or its use will present no risk to the volunteers</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and, if any artefact is accessible to a general audience, access to that artefact will present no risk.</w:t>
      </w:r>
    </w:p>
    <w:p w:rsidR="00D71A65" w:rsidRPr="00D13F94" w:rsidRDefault="00D71A65" w:rsidP="00D71A65">
      <w:pPr>
        <w:rPr>
          <w:rFonts w:ascii="Arial" w:eastAsia="Calibri" w:hAnsi="Arial" w:cs="Arial"/>
          <w:b/>
          <w:sz w:val="20"/>
        </w:rPr>
      </w:pPr>
      <w:r w:rsidRPr="00D13F94">
        <w:rPr>
          <w:rFonts w:ascii="Arial" w:eastAsia="Calibri" w:hAnsi="Arial" w:cs="Arial"/>
          <w:b/>
          <w:sz w:val="20"/>
        </w:rPr>
        <w:t>Category A2</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Projects involving human volunteers other than those defined in category A1 but not in a</w:t>
      </w:r>
      <w:r w:rsidRPr="00D13F94">
        <w:rPr>
          <w:rFonts w:ascii="Arial" w:eastAsia="Calibri" w:hAnsi="Arial" w:cs="Arial"/>
          <w:bCs/>
          <w:sz w:val="20"/>
        </w:rPr>
        <w:t>c</w:t>
      </w:r>
      <w:r w:rsidRPr="00D13F94">
        <w:rPr>
          <w:rFonts w:ascii="Arial" w:eastAsia="Calibri" w:hAnsi="Arial" w:cs="Arial"/>
          <w:bCs/>
          <w:sz w:val="20"/>
        </w:rPr>
        <w:t>tivities defined in other categories or if any artefact is accessible to a general audience, access to that artefact may present some risk.</w:t>
      </w:r>
    </w:p>
    <w:p w:rsidR="00D71A65" w:rsidRPr="00D13F94" w:rsidRDefault="00D71A65" w:rsidP="00D71A65">
      <w:pPr>
        <w:rPr>
          <w:rFonts w:ascii="Arial" w:eastAsia="Calibri" w:hAnsi="Arial" w:cs="Arial"/>
          <w:b/>
          <w:sz w:val="20"/>
        </w:rPr>
      </w:pPr>
      <w:r w:rsidRPr="00D13F94">
        <w:rPr>
          <w:rFonts w:ascii="Arial" w:eastAsia="Calibri" w:hAnsi="Arial" w:cs="Arial"/>
          <w:b/>
          <w:sz w:val="20"/>
        </w:rPr>
        <w:t>Category B</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 xml:space="preserve">Projects involving human volunteers including potential risk, for instance, </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studies using new research methodologies, studies involving certain vulnerable</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populations or therapeutic interventions or other significant risk to anyone involved in</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the research (but not including trials of artefacts intended for therapeutic purposes).</w:t>
      </w:r>
    </w:p>
    <w:p w:rsidR="00D71A65" w:rsidRPr="00D13F94" w:rsidRDefault="00D71A65" w:rsidP="00D71A65">
      <w:pPr>
        <w:rPr>
          <w:rFonts w:ascii="Arial" w:eastAsia="Calibri" w:hAnsi="Arial" w:cs="Arial"/>
          <w:b/>
          <w:sz w:val="20"/>
        </w:rPr>
      </w:pPr>
      <w:r w:rsidRPr="00D13F94">
        <w:rPr>
          <w:rFonts w:ascii="Arial" w:eastAsia="Calibri" w:hAnsi="Arial" w:cs="Arial"/>
          <w:b/>
          <w:sz w:val="20"/>
        </w:rPr>
        <w:t>Category C</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Research being conducted by staff or postgraduate research students involving</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Patients, clients staff, records etc. within the sphere of the NHS, Social Services, etc (but not including clinical trials of medicinal or related products).</w:t>
      </w:r>
    </w:p>
    <w:p w:rsidR="00D71A65" w:rsidRPr="00D13F94" w:rsidRDefault="00D71A65" w:rsidP="00D71A65">
      <w:pPr>
        <w:rPr>
          <w:rFonts w:ascii="Arial" w:eastAsia="Calibri" w:hAnsi="Arial" w:cs="Arial"/>
          <w:b/>
          <w:sz w:val="20"/>
        </w:rPr>
      </w:pPr>
      <w:r w:rsidRPr="00D13F94">
        <w:rPr>
          <w:rFonts w:ascii="Arial" w:eastAsia="Calibri" w:hAnsi="Arial" w:cs="Arial"/>
          <w:b/>
          <w:sz w:val="20"/>
        </w:rPr>
        <w:t>Category D</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Research being conducted by undergraduate or taught postgraduate students involving</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Patients, clients staff, records etc. within the sphere of the NHS, Social Services, etc (but not including clinical trials of medicinal or related products).</w:t>
      </w:r>
    </w:p>
    <w:p w:rsidR="00D71A65" w:rsidRPr="00D13F94" w:rsidRDefault="00D71A65" w:rsidP="00D71A65">
      <w:pPr>
        <w:rPr>
          <w:rFonts w:ascii="Arial" w:eastAsia="Calibri" w:hAnsi="Arial" w:cs="Arial"/>
          <w:b/>
          <w:sz w:val="20"/>
        </w:rPr>
      </w:pPr>
      <w:r w:rsidRPr="00D13F94">
        <w:rPr>
          <w:rFonts w:ascii="Arial" w:eastAsia="Calibri" w:hAnsi="Arial" w:cs="Arial"/>
          <w:b/>
          <w:sz w:val="20"/>
        </w:rPr>
        <w:t>Category E</w:t>
      </w:r>
    </w:p>
    <w:p w:rsidR="00D71A65" w:rsidRPr="00D13F94" w:rsidRDefault="00D71A65" w:rsidP="00D71A65">
      <w:pPr>
        <w:rPr>
          <w:rFonts w:ascii="Arial" w:eastAsia="Calibri" w:hAnsi="Arial" w:cs="Arial"/>
          <w:bCs/>
          <w:sz w:val="20"/>
        </w:rPr>
      </w:pPr>
      <w:r w:rsidRPr="00D13F94">
        <w:rPr>
          <w:rFonts w:ascii="Arial" w:eastAsia="Calibri" w:hAnsi="Arial" w:cs="Arial"/>
          <w:bCs/>
          <w:sz w:val="20"/>
        </w:rPr>
        <w:t>Clinical trials of medicinal or related products involving patients or healthy volunteers as d</w:t>
      </w:r>
      <w:r w:rsidRPr="00D13F94">
        <w:rPr>
          <w:rFonts w:ascii="Arial" w:eastAsia="Calibri" w:hAnsi="Arial" w:cs="Arial"/>
          <w:bCs/>
          <w:sz w:val="20"/>
        </w:rPr>
        <w:t>i</w:t>
      </w:r>
      <w:r w:rsidRPr="00D13F94">
        <w:rPr>
          <w:rFonts w:ascii="Arial" w:eastAsia="Calibri" w:hAnsi="Arial" w:cs="Arial"/>
          <w:bCs/>
          <w:sz w:val="20"/>
        </w:rPr>
        <w:t>rect users of the product.</w:t>
      </w:r>
    </w:p>
    <w:p w:rsidR="00D71A65" w:rsidRPr="00D13F94" w:rsidRDefault="00D71A65" w:rsidP="00D71A65">
      <w:pPr>
        <w:rPr>
          <w:rFonts w:ascii="Arial" w:eastAsia="Calibri" w:hAnsi="Arial" w:cs="Arial"/>
          <w:sz w:val="20"/>
        </w:rPr>
      </w:pPr>
    </w:p>
    <w:p w:rsidR="00D71A65" w:rsidRPr="00D13F94" w:rsidRDefault="00D71A65" w:rsidP="00D71A65">
      <w:pPr>
        <w:rPr>
          <w:rFonts w:ascii="Arial" w:eastAsia="Calibri" w:hAnsi="Arial" w:cs="Arial"/>
          <w:bCs/>
          <w:i/>
          <w:sz w:val="20"/>
        </w:rPr>
      </w:pPr>
      <w:r w:rsidRPr="00D13F94">
        <w:rPr>
          <w:rFonts w:ascii="Arial" w:eastAsia="Calibri" w:hAnsi="Arial" w:cs="Arial"/>
          <w:b/>
          <w:sz w:val="20"/>
          <w:highlight w:val="yellow"/>
        </w:rPr>
        <w:t xml:space="preserve">Question 2.2: </w:t>
      </w:r>
      <w:r w:rsidRPr="00D13F94">
        <w:rPr>
          <w:rFonts w:ascii="Arial" w:eastAsia="Calibri" w:hAnsi="Arial" w:cs="Arial"/>
          <w:bCs/>
          <w:sz w:val="20"/>
        </w:rPr>
        <w:t>You should answer yes if your artefact, product or information might be of direct risk or might lead or encourage people to alter their behaviour in a way which would be detrimental to them. Examples of direct potential risk might be a machine that could injure someone if it malfunctioned or a web resource which contained information which if it was misused would lead to risk (for instance, children’s identities or addresses). Examples of art</w:t>
      </w:r>
      <w:r w:rsidRPr="00D13F94">
        <w:rPr>
          <w:rFonts w:ascii="Arial" w:eastAsia="Calibri" w:hAnsi="Arial" w:cs="Arial"/>
          <w:bCs/>
          <w:sz w:val="20"/>
        </w:rPr>
        <w:t>e</w:t>
      </w:r>
      <w:r w:rsidRPr="00D13F94">
        <w:rPr>
          <w:rFonts w:ascii="Arial" w:eastAsia="Calibri" w:hAnsi="Arial" w:cs="Arial"/>
          <w:bCs/>
          <w:sz w:val="20"/>
        </w:rPr>
        <w:t xml:space="preserve">facts which might encourage detrimental behaviour could be a web resource offering </w:t>
      </w:r>
      <w:r w:rsidRPr="00D13F94">
        <w:rPr>
          <w:rFonts w:ascii="Arial" w:eastAsia="Calibri" w:hAnsi="Arial" w:cs="Arial"/>
          <w:bCs/>
          <w:sz w:val="20"/>
        </w:rPr>
        <w:lastRenderedPageBreak/>
        <w:t>alternatives to expert (such as GP or lawyer) advice or products which purport to have a therapeutic effect.</w:t>
      </w:r>
    </w:p>
    <w:p w:rsidR="00D71A65" w:rsidRPr="00D13F94" w:rsidRDefault="00D71A65" w:rsidP="00D71A65">
      <w:pPr>
        <w:rPr>
          <w:rFonts w:ascii="Arial" w:eastAsia="Calibri" w:hAnsi="Arial" w:cs="Arial"/>
          <w:sz w:val="20"/>
        </w:rPr>
      </w:pPr>
    </w:p>
    <w:p w:rsidR="00D71A65" w:rsidRPr="00D13F94" w:rsidRDefault="00D71A65" w:rsidP="00D71A65">
      <w:pPr>
        <w:rPr>
          <w:rFonts w:ascii="Arial" w:eastAsia="Calibri" w:hAnsi="Arial" w:cs="Arial"/>
          <w:bCs/>
          <w:sz w:val="20"/>
        </w:rPr>
      </w:pPr>
      <w:r w:rsidRPr="00D13F94">
        <w:rPr>
          <w:rFonts w:ascii="Arial" w:eastAsia="Calibri" w:hAnsi="Arial" w:cs="Arial"/>
          <w:b/>
          <w:sz w:val="20"/>
          <w:highlight w:val="yellow"/>
        </w:rPr>
        <w:t>Question 3.2.5:</w:t>
      </w:r>
      <w:r w:rsidRPr="00D13F94">
        <w:rPr>
          <w:rFonts w:ascii="Arial" w:eastAsia="Calibri" w:hAnsi="Arial" w:cs="Arial"/>
          <w:b/>
          <w:sz w:val="20"/>
        </w:rPr>
        <w:t xml:space="preserve">  </w:t>
      </w:r>
      <w:r w:rsidRPr="00D13F94">
        <w:rPr>
          <w:rFonts w:ascii="Arial" w:eastAsia="Calibri" w:hAnsi="Arial" w:cs="Arial"/>
          <w:bCs/>
          <w:sz w:val="20"/>
        </w:rPr>
        <w:t>As a general principle, all participants should be informed of their role in the experiment and freely consent (in writing) to it, which implies competence to give consent. Very occasionally it may be necessary to undertake an experiment without consent, or with participants who are not competent but then any decision about the acceptability of the pr</w:t>
      </w:r>
      <w:r w:rsidRPr="00D13F94">
        <w:rPr>
          <w:rFonts w:ascii="Arial" w:eastAsia="Calibri" w:hAnsi="Arial" w:cs="Arial"/>
          <w:bCs/>
          <w:sz w:val="20"/>
        </w:rPr>
        <w:t>o</w:t>
      </w:r>
      <w:r w:rsidRPr="00D13F94">
        <w:rPr>
          <w:rFonts w:ascii="Arial" w:eastAsia="Calibri" w:hAnsi="Arial" w:cs="Arial"/>
          <w:bCs/>
          <w:sz w:val="20"/>
        </w:rPr>
        <w:t>posal would be taken on the basis of the absolute benefit of the experiment in a wider context, and it would have to be established that there was no alternative.</w:t>
      </w:r>
    </w:p>
    <w:p w:rsidR="00D71A65" w:rsidRPr="00D13F94" w:rsidRDefault="00D71A65" w:rsidP="00D71A65">
      <w:pPr>
        <w:rPr>
          <w:rFonts w:ascii="Arial" w:eastAsia="Calibri" w:hAnsi="Arial" w:cs="Arial"/>
          <w:b/>
          <w:sz w:val="20"/>
        </w:rPr>
      </w:pPr>
      <w:r w:rsidRPr="00D13F94">
        <w:rPr>
          <w:rFonts w:ascii="Arial" w:eastAsia="Calibri" w:hAnsi="Arial" w:cs="Arial"/>
          <w:bCs/>
          <w:sz w:val="20"/>
        </w:rPr>
        <w:t xml:space="preserve"> </w:t>
      </w:r>
    </w:p>
    <w:p w:rsidR="00D71A65" w:rsidRPr="00D13F94" w:rsidRDefault="00D71A65" w:rsidP="00D71A65">
      <w:pPr>
        <w:rPr>
          <w:rFonts w:ascii="Arial" w:eastAsia="Calibri" w:hAnsi="Arial" w:cs="Arial"/>
          <w:bCs/>
          <w:sz w:val="20"/>
        </w:rPr>
      </w:pPr>
      <w:r w:rsidRPr="00D13F94">
        <w:rPr>
          <w:rFonts w:ascii="Arial" w:eastAsia="Calibri" w:hAnsi="Arial" w:cs="Arial"/>
          <w:b/>
          <w:sz w:val="20"/>
          <w:highlight w:val="yellow"/>
        </w:rPr>
        <w:t>Question 3.2.6:</w:t>
      </w:r>
      <w:r w:rsidRPr="00D13F94">
        <w:rPr>
          <w:rFonts w:ascii="Arial" w:eastAsia="Calibri" w:hAnsi="Arial" w:cs="Arial"/>
          <w:b/>
          <w:sz w:val="20"/>
        </w:rPr>
        <w:t xml:space="preserve">  </w:t>
      </w:r>
      <w:r w:rsidRPr="00D13F94">
        <w:rPr>
          <w:rFonts w:ascii="Arial" w:eastAsia="Calibri" w:hAnsi="Arial" w:cs="Arial"/>
          <w:bCs/>
          <w:sz w:val="20"/>
        </w:rPr>
        <w:t>With regard to freedom of consent, it likely that this principle would be breached of the participants were subject to some kind of inducement or coercion, however minor. For instance, it is likely that participants who were under the management of the person undertaking the experiment would be considered to be under a degree of coercion.</w:t>
      </w:r>
    </w:p>
    <w:p w:rsidR="00D71A65" w:rsidRPr="00D13F94" w:rsidRDefault="00D71A65" w:rsidP="00D71A65">
      <w:pPr>
        <w:rPr>
          <w:rFonts w:ascii="Arial" w:eastAsia="Calibri" w:hAnsi="Arial" w:cs="Arial"/>
          <w:bCs/>
          <w:sz w:val="20"/>
        </w:rPr>
      </w:pPr>
    </w:p>
    <w:p w:rsidR="00D71A65" w:rsidRPr="00D13F94" w:rsidRDefault="00D71A65" w:rsidP="00D71A65">
      <w:pPr>
        <w:rPr>
          <w:rFonts w:ascii="Arial" w:eastAsia="Calibri" w:hAnsi="Arial" w:cs="Arial"/>
          <w:bCs/>
          <w:sz w:val="20"/>
        </w:rPr>
      </w:pPr>
      <w:r w:rsidRPr="00D13F94">
        <w:rPr>
          <w:rFonts w:ascii="Arial" w:eastAsia="Calibri" w:hAnsi="Arial" w:cs="Arial"/>
          <w:b/>
          <w:sz w:val="20"/>
          <w:highlight w:val="yellow"/>
        </w:rPr>
        <w:t>Question 3.2.7:</w:t>
      </w:r>
      <w:r w:rsidRPr="00D13F94">
        <w:rPr>
          <w:rFonts w:ascii="Arial" w:eastAsia="Calibri" w:hAnsi="Arial" w:cs="Arial"/>
          <w:b/>
          <w:sz w:val="20"/>
        </w:rPr>
        <w:t xml:space="preserve">  </w:t>
      </w:r>
      <w:r w:rsidRPr="00D13F94">
        <w:rPr>
          <w:rFonts w:ascii="Arial" w:eastAsia="Calibri" w:hAnsi="Arial" w:cs="Arial"/>
          <w:bCs/>
          <w:sz w:val="20"/>
        </w:rPr>
        <w:t>It may be considered that expecting a participant to spend undue time or effort participating in an experiment would be detrimental to the interests of that person, pa</w:t>
      </w:r>
      <w:r w:rsidRPr="00D13F94">
        <w:rPr>
          <w:rFonts w:ascii="Arial" w:eastAsia="Calibri" w:hAnsi="Arial" w:cs="Arial"/>
          <w:bCs/>
          <w:sz w:val="20"/>
        </w:rPr>
        <w:t>r</w:t>
      </w:r>
      <w:r w:rsidRPr="00D13F94">
        <w:rPr>
          <w:rFonts w:ascii="Arial" w:eastAsia="Calibri" w:hAnsi="Arial" w:cs="Arial"/>
          <w:bCs/>
          <w:sz w:val="20"/>
        </w:rPr>
        <w:t>ticularly where the results of the work offered no clear benefits. It may be appropriate to compensate participants for their time, but it is not acceptable to offer inducements to partic</w:t>
      </w:r>
      <w:r w:rsidRPr="00D13F94">
        <w:rPr>
          <w:rFonts w:ascii="Arial" w:eastAsia="Calibri" w:hAnsi="Arial" w:cs="Arial"/>
          <w:bCs/>
          <w:sz w:val="20"/>
        </w:rPr>
        <w:t>i</w:t>
      </w:r>
      <w:r w:rsidRPr="00D13F94">
        <w:rPr>
          <w:rFonts w:ascii="Arial" w:eastAsia="Calibri" w:hAnsi="Arial" w:cs="Arial"/>
          <w:bCs/>
          <w:sz w:val="20"/>
        </w:rPr>
        <w:t xml:space="preserve">pate. </w:t>
      </w:r>
    </w:p>
    <w:p w:rsidR="00D71A65" w:rsidRPr="00D13F94" w:rsidRDefault="00D71A65" w:rsidP="00D71A65">
      <w:pPr>
        <w:rPr>
          <w:rFonts w:ascii="Arial" w:eastAsia="Calibri" w:hAnsi="Arial" w:cs="Arial"/>
          <w:b/>
          <w:sz w:val="20"/>
        </w:rPr>
      </w:pPr>
    </w:p>
    <w:p w:rsidR="00D71A65" w:rsidRPr="00D13F94" w:rsidRDefault="00D71A65" w:rsidP="00D71A65">
      <w:pPr>
        <w:rPr>
          <w:rFonts w:ascii="Arial" w:eastAsia="Calibri" w:hAnsi="Arial" w:cs="Arial"/>
          <w:b/>
          <w:sz w:val="20"/>
        </w:rPr>
      </w:pPr>
      <w:r w:rsidRPr="00D13F94">
        <w:rPr>
          <w:rFonts w:ascii="Arial" w:eastAsia="Calibri" w:hAnsi="Arial" w:cs="Arial"/>
          <w:b/>
          <w:sz w:val="20"/>
        </w:rPr>
        <w:t>Section 4 Anonymity:</w:t>
      </w:r>
    </w:p>
    <w:p w:rsidR="00D71A65" w:rsidRPr="00D13F94" w:rsidRDefault="00D71A65" w:rsidP="00D71A65">
      <w:pPr>
        <w:rPr>
          <w:rFonts w:ascii="Arial" w:eastAsia="Calibri" w:hAnsi="Arial" w:cs="Arial"/>
          <w:sz w:val="20"/>
        </w:rPr>
      </w:pPr>
    </w:p>
    <w:p w:rsidR="00D71A65" w:rsidRPr="00D13F94" w:rsidRDefault="00D71A65" w:rsidP="00D71A65">
      <w:pPr>
        <w:rPr>
          <w:rFonts w:ascii="Arial" w:eastAsia="Calibri" w:hAnsi="Arial" w:cs="Arial"/>
          <w:sz w:val="20"/>
        </w:rPr>
      </w:pPr>
      <w:r w:rsidRPr="00D13F94">
        <w:rPr>
          <w:rFonts w:ascii="Arial" w:eastAsia="Calibri" w:hAnsi="Arial" w:cs="Arial"/>
          <w:sz w:val="20"/>
        </w:rPr>
        <w:t>It is to be expected that due care and attention be paid to protecting information about ind</w:t>
      </w:r>
      <w:r w:rsidRPr="00D13F94">
        <w:rPr>
          <w:rFonts w:ascii="Arial" w:eastAsia="Calibri" w:hAnsi="Arial" w:cs="Arial"/>
          <w:sz w:val="20"/>
        </w:rPr>
        <w:t>i</w:t>
      </w:r>
      <w:r w:rsidRPr="00D13F94">
        <w:rPr>
          <w:rFonts w:ascii="Arial" w:eastAsia="Calibri" w:hAnsi="Arial" w:cs="Arial"/>
          <w:sz w:val="20"/>
        </w:rPr>
        <w:t>viduals. Depending on the nature of the experiment, the following may be considered.</w:t>
      </w:r>
    </w:p>
    <w:p w:rsidR="00D71A65" w:rsidRPr="00D13F94" w:rsidRDefault="00D71A65" w:rsidP="00D71A65">
      <w:pPr>
        <w:numPr>
          <w:ilvl w:val="0"/>
          <w:numId w:val="8"/>
        </w:numPr>
        <w:spacing w:line="240" w:lineRule="auto"/>
        <w:ind w:right="20"/>
        <w:rPr>
          <w:rFonts w:ascii="Arial" w:eastAsia="Calibri" w:hAnsi="Arial" w:cs="Arial"/>
          <w:sz w:val="20"/>
        </w:rPr>
      </w:pPr>
      <w:r w:rsidRPr="00D13F94">
        <w:rPr>
          <w:rFonts w:ascii="Arial" w:eastAsia="Calibri" w:hAnsi="Arial" w:cs="Arial"/>
          <w:sz w:val="20"/>
        </w:rPr>
        <w:t>Type 1: Complete anonymity of participants (i.e., You will not meet, or know the ide</w:t>
      </w:r>
      <w:r w:rsidRPr="00D13F94">
        <w:rPr>
          <w:rFonts w:ascii="Arial" w:eastAsia="Calibri" w:hAnsi="Arial" w:cs="Arial"/>
          <w:sz w:val="20"/>
        </w:rPr>
        <w:t>n</w:t>
      </w:r>
      <w:r w:rsidRPr="00D13F94">
        <w:rPr>
          <w:rFonts w:ascii="Arial" w:eastAsia="Calibri" w:hAnsi="Arial" w:cs="Arial"/>
          <w:sz w:val="20"/>
        </w:rPr>
        <w:t>tity of participants, as they are part of a random sample and are required to return responses with no form of personal identification)?</w:t>
      </w:r>
    </w:p>
    <w:p w:rsidR="00D71A65" w:rsidRPr="00D13F94" w:rsidRDefault="00D71A65" w:rsidP="00D71A65">
      <w:pPr>
        <w:ind w:right="20"/>
        <w:rPr>
          <w:rFonts w:ascii="Arial" w:eastAsia="Calibri" w:hAnsi="Arial" w:cs="Arial"/>
          <w:sz w:val="20"/>
        </w:rPr>
      </w:pPr>
    </w:p>
    <w:p w:rsidR="00D71A65" w:rsidRPr="00D13F94" w:rsidRDefault="00D71A65" w:rsidP="00D71A65">
      <w:pPr>
        <w:numPr>
          <w:ilvl w:val="0"/>
          <w:numId w:val="8"/>
        </w:numPr>
        <w:spacing w:line="240" w:lineRule="auto"/>
        <w:ind w:right="20"/>
        <w:rPr>
          <w:rFonts w:ascii="Arial" w:eastAsia="Calibri" w:hAnsi="Arial" w:cs="Arial"/>
          <w:sz w:val="20"/>
        </w:rPr>
      </w:pPr>
      <w:r w:rsidRPr="00D13F94">
        <w:rPr>
          <w:rFonts w:ascii="Arial" w:eastAsia="Calibri" w:hAnsi="Arial" w:cs="Arial"/>
          <w:sz w:val="20"/>
        </w:rPr>
        <w:t>Type 2: Anonymised samples or data (i.e., an irreversible process whereby identifiers are removed from data and replaced by a code, with no record retained of how the code relates to the identifiers. It is then impossible to identify the individual to whom the sample of information relates)?</w:t>
      </w:r>
    </w:p>
    <w:p w:rsidR="00D71A65" w:rsidRPr="00D13F94" w:rsidRDefault="00D71A65" w:rsidP="00D71A65">
      <w:pPr>
        <w:ind w:right="20"/>
        <w:rPr>
          <w:rFonts w:ascii="Arial" w:eastAsia="Calibri" w:hAnsi="Arial" w:cs="Arial"/>
          <w:sz w:val="20"/>
        </w:rPr>
      </w:pPr>
    </w:p>
    <w:p w:rsidR="00D71A65" w:rsidRPr="00D13F94" w:rsidRDefault="00D71A65" w:rsidP="00D71A65">
      <w:pPr>
        <w:numPr>
          <w:ilvl w:val="0"/>
          <w:numId w:val="8"/>
        </w:numPr>
        <w:spacing w:line="240" w:lineRule="auto"/>
        <w:ind w:right="20"/>
        <w:rPr>
          <w:rFonts w:ascii="Arial" w:eastAsia="Calibri" w:hAnsi="Arial" w:cs="Arial"/>
          <w:bCs/>
          <w:sz w:val="20"/>
          <w:lang w:val="en-AU"/>
        </w:rPr>
      </w:pPr>
      <w:r w:rsidRPr="00D13F94">
        <w:rPr>
          <w:rFonts w:ascii="Arial" w:eastAsia="Calibri" w:hAnsi="Arial" w:cs="Arial"/>
          <w:bCs/>
          <w:sz w:val="20"/>
        </w:rPr>
        <w:t>Type 3: De-identified samples or data</w:t>
      </w:r>
      <w:r w:rsidRPr="00D13F94">
        <w:rPr>
          <w:rFonts w:ascii="Arial" w:eastAsia="Calibri" w:hAnsi="Arial" w:cs="Arial"/>
          <w:sz w:val="20"/>
        </w:rPr>
        <w:t xml:space="preserve"> (i.e., a </w:t>
      </w:r>
      <w:r w:rsidRPr="00D13F94">
        <w:rPr>
          <w:rFonts w:ascii="Arial" w:eastAsia="Calibri" w:hAnsi="Arial" w:cs="Arial"/>
          <w:i/>
          <w:iCs/>
          <w:sz w:val="20"/>
        </w:rPr>
        <w:t>reversible</w:t>
      </w:r>
      <w:r w:rsidRPr="00D13F94">
        <w:rPr>
          <w:rFonts w:ascii="Arial" w:eastAsia="Calibri" w:hAnsi="Arial" w:cs="Arial"/>
          <w:sz w:val="20"/>
        </w:rPr>
        <w:t xml:space="preserve"> process whereby identifiers are replaced by a code, to which you retain the key, in a secure location)</w:t>
      </w:r>
      <w:r w:rsidRPr="00D13F94">
        <w:rPr>
          <w:rFonts w:ascii="Arial" w:eastAsia="Calibri" w:hAnsi="Arial" w:cs="Arial"/>
          <w:bCs/>
          <w:sz w:val="20"/>
        </w:rPr>
        <w:t>?</w:t>
      </w:r>
    </w:p>
    <w:p w:rsidR="00D71A65" w:rsidRPr="00D13F94" w:rsidRDefault="00D71A65" w:rsidP="00D71A65">
      <w:pPr>
        <w:ind w:right="20"/>
        <w:rPr>
          <w:rFonts w:ascii="Arial" w:eastAsia="Calibri" w:hAnsi="Arial" w:cs="Arial"/>
          <w:sz w:val="20"/>
        </w:rPr>
      </w:pPr>
    </w:p>
    <w:p w:rsidR="00D71A65" w:rsidRPr="00D13F94" w:rsidRDefault="00D71A65" w:rsidP="00D71A65">
      <w:pPr>
        <w:numPr>
          <w:ilvl w:val="0"/>
          <w:numId w:val="8"/>
        </w:numPr>
        <w:spacing w:line="240" w:lineRule="auto"/>
        <w:ind w:right="20"/>
        <w:rPr>
          <w:rFonts w:ascii="Arial" w:eastAsia="Calibri" w:hAnsi="Arial" w:cs="Arial"/>
          <w:bCs/>
          <w:sz w:val="20"/>
          <w:lang w:val="en-AU"/>
        </w:rPr>
      </w:pPr>
      <w:r w:rsidRPr="00D13F94">
        <w:rPr>
          <w:rFonts w:ascii="Arial" w:eastAsia="Calibri" w:hAnsi="Arial" w:cs="Arial"/>
          <w:bCs/>
          <w:sz w:val="20"/>
        </w:rPr>
        <w:t>Type 4: Subjects being referred to by pseudonym in any publication arising from the project?</w:t>
      </w:r>
    </w:p>
    <w:p w:rsidR="00D71A65" w:rsidRPr="00D13F94" w:rsidRDefault="00D71A65" w:rsidP="00D71A65">
      <w:pPr>
        <w:ind w:left="283" w:right="20"/>
        <w:contextualSpacing/>
        <w:rPr>
          <w:rFonts w:ascii="Arial" w:eastAsia="Calibri" w:hAnsi="Arial" w:cs="Arial"/>
          <w:sz w:val="20"/>
        </w:rPr>
      </w:pPr>
    </w:p>
    <w:p w:rsidR="00D71A65" w:rsidRPr="00D13F94" w:rsidRDefault="00D71A65" w:rsidP="00D71A65">
      <w:pPr>
        <w:numPr>
          <w:ilvl w:val="0"/>
          <w:numId w:val="8"/>
        </w:numPr>
        <w:spacing w:line="240" w:lineRule="auto"/>
        <w:ind w:right="20"/>
        <w:rPr>
          <w:rFonts w:ascii="Arial" w:eastAsia="Calibri" w:hAnsi="Arial" w:cs="Arial"/>
          <w:sz w:val="20"/>
          <w:lang w:val="en-AU"/>
        </w:rPr>
      </w:pPr>
      <w:r w:rsidRPr="00D13F94">
        <w:rPr>
          <w:rFonts w:ascii="Arial" w:eastAsia="Calibri" w:hAnsi="Arial" w:cs="Arial"/>
          <w:bCs/>
          <w:sz w:val="20"/>
        </w:rPr>
        <w:t xml:space="preserve">Type 5: Any other method of protecting the privacy of participants?  </w:t>
      </w:r>
      <w:r w:rsidRPr="00D13F94">
        <w:rPr>
          <w:rFonts w:ascii="Arial" w:eastAsia="Calibri" w:hAnsi="Arial" w:cs="Arial"/>
          <w:sz w:val="20"/>
        </w:rPr>
        <w:t xml:space="preserve">(eg. use of direct quotes with specific, written permission only;  use of real name with specific, written permission only)  </w:t>
      </w:r>
    </w:p>
    <w:p w:rsidR="00D71A65" w:rsidRPr="00D13F94" w:rsidRDefault="00D71A65" w:rsidP="00D71A65">
      <w:pPr>
        <w:ind w:right="34"/>
        <w:rPr>
          <w:rFonts w:ascii="Calibri" w:eastAsia="Calibri" w:hAnsi="Calibri"/>
          <w:bCs/>
          <w:iCs/>
          <w:sz w:val="18"/>
          <w:szCs w:val="18"/>
        </w:rPr>
      </w:pPr>
    </w:p>
    <w:p w:rsidR="00087DB3" w:rsidRDefault="00087DB3" w:rsidP="00607C94">
      <w:pPr>
        <w:pStyle w:val="Heading1"/>
      </w:pPr>
      <w:bookmarkStart w:id="54" w:name="_Toc430603329"/>
      <w:r>
        <w:lastRenderedPageBreak/>
        <w:t>Appendix 2 – User guide</w:t>
      </w:r>
      <w:bookmarkEnd w:id="54"/>
    </w:p>
    <w:p w:rsidR="00607C94" w:rsidRPr="00607C94" w:rsidRDefault="00607C94" w:rsidP="00607C94">
      <w:pPr>
        <w:pStyle w:val="BodyFirst"/>
      </w:pPr>
    </w:p>
    <w:p w:rsidR="00087DB3" w:rsidRDefault="00087DB3" w:rsidP="00087DB3">
      <w:pPr>
        <w:pStyle w:val="BodyFirst"/>
      </w:pPr>
      <w:r>
        <w:t>If you produced software that is intended for others to use, or that others may wish to e</w:t>
      </w:r>
      <w:r>
        <w:t>x</w:t>
      </w:r>
      <w:r>
        <w:t xml:space="preserve">tend/improve, then a user guide and an installation guide appendices are </w:t>
      </w:r>
      <w:r w:rsidRPr="00087DB3">
        <w:rPr>
          <w:b/>
          <w:i/>
        </w:rPr>
        <w:t>essential</w:t>
      </w:r>
      <w:r>
        <w:t>.</w:t>
      </w:r>
    </w:p>
    <w:p w:rsidR="00087DB3" w:rsidRDefault="00087DB3" w:rsidP="00607C94">
      <w:pPr>
        <w:pStyle w:val="Heading1"/>
      </w:pPr>
      <w:bookmarkStart w:id="55" w:name="_Toc430603330"/>
      <w:r>
        <w:lastRenderedPageBreak/>
        <w:t xml:space="preserve">Appendix 3 </w:t>
      </w:r>
      <w:r w:rsidR="00195CA6">
        <w:t>–</w:t>
      </w:r>
      <w:r>
        <w:t xml:space="preserve"> Installation guide</w:t>
      </w:r>
      <w:bookmarkEnd w:id="55"/>
    </w:p>
    <w:p w:rsidR="00087DB3" w:rsidRDefault="00087DB3" w:rsidP="00087DB3">
      <w:pPr>
        <w:pStyle w:val="BodyFirst"/>
      </w:pPr>
      <w:r>
        <w:t>If you produced software that is intended for others to use, or that others may wish to e</w:t>
      </w:r>
      <w:r>
        <w:t>x</w:t>
      </w:r>
      <w:r>
        <w:t xml:space="preserve">tend/improve, then a user guide and an installation guide appendices are </w:t>
      </w:r>
      <w:r w:rsidRPr="00087DB3">
        <w:rPr>
          <w:b/>
          <w:i/>
        </w:rPr>
        <w:t>essential</w:t>
      </w:r>
      <w:r>
        <w:t>.</w:t>
      </w:r>
    </w:p>
    <w:p w:rsidR="00087DB3" w:rsidRDefault="00087DB3" w:rsidP="00087DB3">
      <w:pPr>
        <w:pStyle w:val="BodyFirs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Default="00D67F87" w:rsidP="00D67F87">
      <w:pPr>
        <w:pStyle w:val="BodyText"/>
      </w:pPr>
    </w:p>
    <w:p w:rsidR="00D67F87" w:rsidRPr="00D67F87" w:rsidRDefault="00D67F87" w:rsidP="00607C94">
      <w:pPr>
        <w:pStyle w:val="Heading1"/>
        <w:rPr>
          <w:b w:val="0"/>
          <w:szCs w:val="32"/>
        </w:rPr>
      </w:pPr>
      <w:bookmarkStart w:id="56" w:name="_Toc430603331"/>
      <w:r w:rsidRPr="00D67F87">
        <w:rPr>
          <w:szCs w:val="32"/>
        </w:rPr>
        <w:lastRenderedPageBreak/>
        <w:t>Appendix 4 – Artefact - DBMS SQLIA testing</w:t>
      </w:r>
      <w:bookmarkEnd w:id="56"/>
    </w:p>
    <w:p w:rsidR="00A5326B" w:rsidRDefault="00A5326B" w:rsidP="005C068F">
      <w:pPr>
        <w:pStyle w:val="Heading2"/>
      </w:pPr>
      <w:bookmarkStart w:id="57" w:name="_Toc430603332"/>
      <w:r>
        <w:t>Tautologies</w:t>
      </w:r>
      <w:bookmarkEnd w:id="57"/>
    </w:p>
    <w:p w:rsidR="00D67F87" w:rsidRDefault="00D67F87" w:rsidP="00A5326B">
      <w:pPr>
        <w:pStyle w:val="Heading3"/>
      </w:pPr>
      <w:bookmarkStart w:id="58" w:name="_MySQL_tautology_attack"/>
      <w:bookmarkStart w:id="59" w:name="_Toc430603333"/>
      <w:bookmarkEnd w:id="58"/>
      <w:r>
        <w:t>MySQL tautology attack</w:t>
      </w:r>
      <w:bookmarkEnd w:id="59"/>
    </w:p>
    <w:p w:rsidR="00D67F87" w:rsidRDefault="00D67F87" w:rsidP="00D67F87">
      <w:pPr>
        <w:pStyle w:val="BodyText"/>
      </w:pPr>
      <w:r>
        <w:rPr>
          <w:noProof/>
          <w:sz w:val="24"/>
        </w:rPr>
        <w:drawing>
          <wp:inline distT="0" distB="0" distL="0" distR="0">
            <wp:extent cx="5563870" cy="1584960"/>
            <wp:effectExtent l="19050" t="0" r="0" b="0"/>
            <wp:docPr id="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6410" cy="1584960"/>
                    </a:xfrm>
                    <a:prstGeom prst="rect">
                      <a:avLst/>
                    </a:prstGeom>
                    <a:noFill/>
                    <a:ln w="9525">
                      <a:noFill/>
                      <a:miter lim="800000"/>
                      <a:headEnd/>
                      <a:tailEnd/>
                    </a:ln>
                  </pic:spPr>
                </pic:pic>
              </a:graphicData>
            </a:graphic>
          </wp:inline>
        </w:drawing>
      </w:r>
    </w:p>
    <w:p w:rsidR="00D67F87" w:rsidRDefault="00D67F87" w:rsidP="005C068F">
      <w:pPr>
        <w:pStyle w:val="Heading3"/>
      </w:pPr>
      <w:bookmarkStart w:id="60" w:name="_MySQL_tautology_attack_1"/>
      <w:bookmarkStart w:id="61" w:name="_Toc430603334"/>
      <w:bookmarkEnd w:id="60"/>
      <w:r w:rsidRPr="00D67F87">
        <w:t>MySQL tautology attack results</w:t>
      </w:r>
      <w:bookmarkEnd w:id="61"/>
    </w:p>
    <w:p w:rsidR="00D67F87" w:rsidRDefault="00D67F87" w:rsidP="00D67F87">
      <w:pPr>
        <w:pStyle w:val="BodyText"/>
      </w:pPr>
      <w:r>
        <w:rPr>
          <w:noProof/>
          <w:sz w:val="24"/>
        </w:rPr>
        <w:drawing>
          <wp:inline distT="0" distB="0" distL="0" distR="0">
            <wp:extent cx="5311140" cy="1372401"/>
            <wp:effectExtent l="1905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1140" cy="1372401"/>
                    </a:xfrm>
                    <a:prstGeom prst="rect">
                      <a:avLst/>
                    </a:prstGeom>
                    <a:noFill/>
                    <a:ln w="9525">
                      <a:noFill/>
                      <a:miter lim="800000"/>
                      <a:headEnd/>
                      <a:tailEnd/>
                    </a:ln>
                  </pic:spPr>
                </pic:pic>
              </a:graphicData>
            </a:graphic>
          </wp:inline>
        </w:drawing>
      </w:r>
    </w:p>
    <w:p w:rsidR="00D67F87" w:rsidRDefault="00D67F87" w:rsidP="005C068F">
      <w:pPr>
        <w:pStyle w:val="Heading3"/>
      </w:pPr>
      <w:bookmarkStart w:id="62" w:name="_Oracle_tautology_attack"/>
      <w:bookmarkStart w:id="63" w:name="_Toc430603335"/>
      <w:bookmarkEnd w:id="62"/>
      <w:r w:rsidRPr="00D67F87">
        <w:t>Oracle tautology attack</w:t>
      </w:r>
      <w:bookmarkEnd w:id="63"/>
    </w:p>
    <w:p w:rsidR="00D67F87" w:rsidRDefault="00D67F87" w:rsidP="00D67F87">
      <w:pPr>
        <w:pStyle w:val="BodyText"/>
      </w:pPr>
      <w:r>
        <w:rPr>
          <w:noProof/>
          <w:sz w:val="24"/>
        </w:rPr>
        <w:drawing>
          <wp:inline distT="0" distB="0" distL="0" distR="0">
            <wp:extent cx="5311140" cy="1404225"/>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1140" cy="1404225"/>
                    </a:xfrm>
                    <a:prstGeom prst="rect">
                      <a:avLst/>
                    </a:prstGeom>
                    <a:noFill/>
                    <a:ln w="9525">
                      <a:noFill/>
                      <a:miter lim="800000"/>
                      <a:headEnd/>
                      <a:tailEnd/>
                    </a:ln>
                  </pic:spPr>
                </pic:pic>
              </a:graphicData>
            </a:graphic>
          </wp:inline>
        </w:drawing>
      </w:r>
    </w:p>
    <w:p w:rsidR="00D67F87" w:rsidRDefault="00D67F87" w:rsidP="005C068F">
      <w:pPr>
        <w:pStyle w:val="Heading3"/>
      </w:pPr>
      <w:bookmarkStart w:id="64" w:name="_Oracle_tautology_attack_1"/>
      <w:bookmarkStart w:id="65" w:name="_Toc430603336"/>
      <w:bookmarkEnd w:id="64"/>
      <w:r>
        <w:t>Oracle tautology attack results</w:t>
      </w:r>
      <w:bookmarkEnd w:id="65"/>
    </w:p>
    <w:p w:rsidR="00D67F87" w:rsidRDefault="00D67F87" w:rsidP="00D67F87">
      <w:pPr>
        <w:pStyle w:val="BodyText"/>
      </w:pPr>
      <w:r>
        <w:rPr>
          <w:noProof/>
          <w:sz w:val="24"/>
        </w:rPr>
        <w:drawing>
          <wp:inline distT="0" distB="0" distL="0" distR="0">
            <wp:extent cx="5311140" cy="1278585"/>
            <wp:effectExtent l="1905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1140" cy="1278585"/>
                    </a:xfrm>
                    <a:prstGeom prst="rect">
                      <a:avLst/>
                    </a:prstGeom>
                    <a:noFill/>
                    <a:ln w="9525">
                      <a:noFill/>
                      <a:miter lim="800000"/>
                      <a:headEnd/>
                      <a:tailEnd/>
                    </a:ln>
                  </pic:spPr>
                </pic:pic>
              </a:graphicData>
            </a:graphic>
          </wp:inline>
        </w:drawing>
      </w:r>
    </w:p>
    <w:p w:rsidR="00D67F87" w:rsidRDefault="00D67F87" w:rsidP="005C068F">
      <w:pPr>
        <w:pStyle w:val="Heading3"/>
      </w:pPr>
      <w:bookmarkStart w:id="66" w:name="_MSQLS_tautology_attack"/>
      <w:bookmarkStart w:id="67" w:name="_Toc430603337"/>
      <w:bookmarkEnd w:id="66"/>
      <w:r>
        <w:lastRenderedPageBreak/>
        <w:t>MSQLS tautology attack</w:t>
      </w:r>
      <w:bookmarkEnd w:id="67"/>
    </w:p>
    <w:p w:rsidR="00D67F87" w:rsidRDefault="00D67F87" w:rsidP="00D67F87">
      <w:pPr>
        <w:pStyle w:val="BodyText"/>
      </w:pPr>
      <w:r>
        <w:rPr>
          <w:noProof/>
          <w:sz w:val="24"/>
        </w:rPr>
        <w:drawing>
          <wp:inline distT="0" distB="0" distL="0" distR="0">
            <wp:extent cx="3542030" cy="716280"/>
            <wp:effectExtent l="1905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2570" cy="1077595"/>
                    </a:xfrm>
                    <a:prstGeom prst="rect">
                      <a:avLst/>
                    </a:prstGeom>
                    <a:noFill/>
                    <a:ln w="9525">
                      <a:noFill/>
                      <a:miter lim="800000"/>
                      <a:headEnd/>
                      <a:tailEnd/>
                    </a:ln>
                  </pic:spPr>
                </pic:pic>
              </a:graphicData>
            </a:graphic>
          </wp:inline>
        </w:drawing>
      </w:r>
    </w:p>
    <w:p w:rsidR="00D67F87" w:rsidRDefault="00D67F87" w:rsidP="005C068F">
      <w:pPr>
        <w:pStyle w:val="Heading3"/>
      </w:pPr>
      <w:bookmarkStart w:id="68" w:name="_MSQLS_tautology_attack_1"/>
      <w:bookmarkStart w:id="69" w:name="_Toc430603338"/>
      <w:bookmarkEnd w:id="68"/>
      <w:r>
        <w:t>MSQLS tautology attack results</w:t>
      </w:r>
      <w:bookmarkEnd w:id="69"/>
    </w:p>
    <w:p w:rsidR="00D67F87" w:rsidRDefault="00D67F87" w:rsidP="00D67F87">
      <w:pPr>
        <w:pStyle w:val="BodyText"/>
      </w:pPr>
      <w:r>
        <w:rPr>
          <w:noProof/>
          <w:sz w:val="24"/>
        </w:rPr>
        <w:drawing>
          <wp:inline distT="0" distB="0" distL="0" distR="0">
            <wp:extent cx="3501390" cy="889000"/>
            <wp:effectExtent l="19050" t="0" r="3810" b="0"/>
            <wp:docPr id="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2880" cy="1333500"/>
                    </a:xfrm>
                    <a:prstGeom prst="rect">
                      <a:avLst/>
                    </a:prstGeom>
                    <a:noFill/>
                    <a:ln w="9525">
                      <a:noFill/>
                      <a:miter lim="800000"/>
                      <a:headEnd/>
                      <a:tailEnd/>
                    </a:ln>
                  </pic:spPr>
                </pic:pic>
              </a:graphicData>
            </a:graphic>
          </wp:inline>
        </w:drawing>
      </w:r>
    </w:p>
    <w:p w:rsidR="00E0005D" w:rsidRDefault="00E0005D" w:rsidP="00D67F87">
      <w:pPr>
        <w:pStyle w:val="BodyText"/>
      </w:pPr>
    </w:p>
    <w:p w:rsidR="00A5326B" w:rsidRDefault="00A5326B" w:rsidP="005C068F">
      <w:pPr>
        <w:pStyle w:val="Heading2"/>
      </w:pPr>
      <w:bookmarkStart w:id="70" w:name="_Toc430603339"/>
      <w:r>
        <w:t>Illegal/Logically Incorrect Queries</w:t>
      </w:r>
      <w:bookmarkEnd w:id="70"/>
    </w:p>
    <w:p w:rsidR="00D67F87" w:rsidRDefault="00D67F87" w:rsidP="00A5326B">
      <w:pPr>
        <w:pStyle w:val="Heading3"/>
      </w:pPr>
      <w:bookmarkStart w:id="71" w:name="_MySQL_Illegal/Logically_Incorrect"/>
      <w:bookmarkStart w:id="72" w:name="_Toc430603340"/>
      <w:bookmarkEnd w:id="71"/>
      <w:r w:rsidRPr="00D67F87">
        <w:t>MySQL Illegal/Logically Incorrect Queries attack</w:t>
      </w:r>
      <w:bookmarkEnd w:id="72"/>
    </w:p>
    <w:p w:rsidR="00D67F87" w:rsidRDefault="00D67F87" w:rsidP="00D67F87">
      <w:pPr>
        <w:pStyle w:val="BodyText"/>
      </w:pPr>
      <w:r w:rsidRPr="00D67F87">
        <w:rPr>
          <w:noProof/>
        </w:rPr>
        <w:drawing>
          <wp:inline distT="0" distB="0" distL="0" distR="0">
            <wp:extent cx="5275580" cy="1546860"/>
            <wp:effectExtent l="19050" t="0" r="1270" b="0"/>
            <wp:docPr id="1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5580" cy="1546860"/>
                    </a:xfrm>
                    <a:prstGeom prst="rect">
                      <a:avLst/>
                    </a:prstGeom>
                    <a:noFill/>
                    <a:ln w="9525">
                      <a:noFill/>
                      <a:miter lim="800000"/>
                      <a:headEnd/>
                      <a:tailEnd/>
                    </a:ln>
                  </pic:spPr>
                </pic:pic>
              </a:graphicData>
            </a:graphic>
          </wp:inline>
        </w:drawing>
      </w:r>
    </w:p>
    <w:p w:rsidR="005F65F9" w:rsidRDefault="005F65F9" w:rsidP="005C068F">
      <w:pPr>
        <w:pStyle w:val="Heading3"/>
        <w:rPr>
          <w:sz w:val="24"/>
        </w:rPr>
      </w:pPr>
      <w:bookmarkStart w:id="73" w:name="_MySQL_Illegal/Logically_Incorrect_1"/>
      <w:bookmarkEnd w:id="73"/>
      <w:r>
        <w:rPr>
          <w:noProof/>
          <w:sz w:val="24"/>
        </w:rPr>
        <w:drawing>
          <wp:anchor distT="0" distB="0" distL="114300" distR="114300" simplePos="0" relativeHeight="251664384" behindDoc="0" locked="0" layoutInCell="1" allowOverlap="1">
            <wp:simplePos x="0" y="0"/>
            <wp:positionH relativeFrom="column">
              <wp:posOffset>-22860</wp:posOffset>
            </wp:positionH>
            <wp:positionV relativeFrom="paragraph">
              <wp:posOffset>567690</wp:posOffset>
            </wp:positionV>
            <wp:extent cx="5372100" cy="7073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2100" cy="707390"/>
                    </a:xfrm>
                    <a:prstGeom prst="rect">
                      <a:avLst/>
                    </a:prstGeom>
                    <a:noFill/>
                    <a:ln w="9525">
                      <a:noFill/>
                      <a:miter lim="800000"/>
                      <a:headEnd/>
                      <a:tailEnd/>
                    </a:ln>
                  </pic:spPr>
                </pic:pic>
              </a:graphicData>
            </a:graphic>
          </wp:anchor>
        </w:drawing>
      </w:r>
      <w:bookmarkStart w:id="74" w:name="_Toc430603341"/>
      <w:r w:rsidRPr="00051FCD">
        <w:rPr>
          <w:sz w:val="24"/>
        </w:rPr>
        <w:t>M</w:t>
      </w:r>
      <w:r>
        <w:rPr>
          <w:sz w:val="24"/>
        </w:rPr>
        <w:t>y</w:t>
      </w:r>
      <w:r w:rsidRPr="00051FCD">
        <w:rPr>
          <w:sz w:val="24"/>
        </w:rPr>
        <w:t xml:space="preserve">SQL </w:t>
      </w:r>
      <w:r w:rsidRPr="00A94B52">
        <w:rPr>
          <w:sz w:val="24"/>
        </w:rPr>
        <w:t xml:space="preserve">Illegal/Logically Incorrect Queries </w:t>
      </w:r>
      <w:r w:rsidRPr="00051FCD">
        <w:rPr>
          <w:sz w:val="24"/>
        </w:rPr>
        <w:t>attack results</w:t>
      </w:r>
      <w:bookmarkEnd w:id="74"/>
    </w:p>
    <w:p w:rsidR="005F65F9" w:rsidRPr="005F65F9" w:rsidRDefault="005F65F9" w:rsidP="005F65F9">
      <w:pPr>
        <w:pStyle w:val="BodyFirst"/>
      </w:pPr>
    </w:p>
    <w:p w:rsidR="00D67F87" w:rsidRDefault="00D67F87" w:rsidP="005C068F">
      <w:pPr>
        <w:pStyle w:val="Heading3"/>
      </w:pPr>
      <w:bookmarkStart w:id="75" w:name="_Oracle_Illegal/Logically_Incorrect"/>
      <w:bookmarkStart w:id="76" w:name="_Toc430603342"/>
      <w:bookmarkEnd w:id="75"/>
      <w:r w:rsidRPr="00D67F87">
        <w:lastRenderedPageBreak/>
        <w:t>Oracle Illegal/Logically Incorrect Queries attack</w:t>
      </w:r>
      <w:bookmarkEnd w:id="76"/>
    </w:p>
    <w:p w:rsidR="00D67F87" w:rsidRDefault="00D67F87" w:rsidP="00D67F87">
      <w:pPr>
        <w:pStyle w:val="BodyText"/>
      </w:pPr>
      <w:r w:rsidRPr="00D67F87">
        <w:rPr>
          <w:noProof/>
        </w:rPr>
        <w:drawing>
          <wp:inline distT="0" distB="0" distL="0" distR="0">
            <wp:extent cx="5345430" cy="1455420"/>
            <wp:effectExtent l="19050" t="0" r="0" b="0"/>
            <wp:docPr id="1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2890" cy="1455420"/>
                    </a:xfrm>
                    <a:prstGeom prst="rect">
                      <a:avLst/>
                    </a:prstGeom>
                    <a:noFill/>
                    <a:ln w="9525">
                      <a:noFill/>
                      <a:miter lim="800000"/>
                      <a:headEnd/>
                      <a:tailEnd/>
                    </a:ln>
                  </pic:spPr>
                </pic:pic>
              </a:graphicData>
            </a:graphic>
          </wp:inline>
        </w:drawing>
      </w:r>
    </w:p>
    <w:p w:rsidR="00D67F87" w:rsidRDefault="00D67F87" w:rsidP="005C068F">
      <w:pPr>
        <w:pStyle w:val="Heading3"/>
      </w:pPr>
      <w:bookmarkStart w:id="77" w:name="_Oracle_Illegal/Logically_Incorrect_1"/>
      <w:bookmarkStart w:id="78" w:name="_Toc430603343"/>
      <w:bookmarkEnd w:id="77"/>
      <w:r w:rsidRPr="00D67F87">
        <w:t>Oracle Illegal/Logically Incorrect Queries attack results</w:t>
      </w:r>
      <w:bookmarkEnd w:id="78"/>
    </w:p>
    <w:p w:rsidR="00D67F87" w:rsidRDefault="00D67F87" w:rsidP="00D67F87">
      <w:pPr>
        <w:pStyle w:val="BodyText"/>
      </w:pPr>
      <w:r w:rsidRPr="00D67F87">
        <w:rPr>
          <w:noProof/>
        </w:rPr>
        <w:drawing>
          <wp:inline distT="0" distB="0" distL="0" distR="0">
            <wp:extent cx="5267960" cy="1783080"/>
            <wp:effectExtent l="19050" t="0" r="8890" b="0"/>
            <wp:docPr id="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1783080"/>
                    </a:xfrm>
                    <a:prstGeom prst="rect">
                      <a:avLst/>
                    </a:prstGeom>
                    <a:noFill/>
                    <a:ln w="9525">
                      <a:noFill/>
                      <a:miter lim="800000"/>
                      <a:headEnd/>
                      <a:tailEnd/>
                    </a:ln>
                  </pic:spPr>
                </pic:pic>
              </a:graphicData>
            </a:graphic>
          </wp:inline>
        </w:drawing>
      </w:r>
    </w:p>
    <w:p w:rsidR="00D67F87" w:rsidRDefault="00D67F87" w:rsidP="005C068F">
      <w:pPr>
        <w:pStyle w:val="Heading3"/>
      </w:pPr>
      <w:bookmarkStart w:id="79" w:name="_MSQLS_Illegal/Logically_Incorrect"/>
      <w:bookmarkStart w:id="80" w:name="_Toc430603344"/>
      <w:bookmarkEnd w:id="79"/>
      <w:r w:rsidRPr="00D67F87">
        <w:t>MSQLS Illegal/Logically Incorrect Queries attack</w:t>
      </w:r>
      <w:bookmarkEnd w:id="80"/>
    </w:p>
    <w:p w:rsidR="00D67F87" w:rsidRDefault="00D67F87" w:rsidP="00D67F87">
      <w:pPr>
        <w:pStyle w:val="BodyText"/>
      </w:pPr>
      <w:r w:rsidRPr="00D67F87">
        <w:rPr>
          <w:noProof/>
        </w:rPr>
        <w:drawing>
          <wp:inline distT="0" distB="0" distL="0" distR="0">
            <wp:extent cx="5210810" cy="1089660"/>
            <wp:effectExtent l="19050" t="0" r="8890" b="0"/>
            <wp:docPr id="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4620" cy="1089660"/>
                    </a:xfrm>
                    <a:prstGeom prst="rect">
                      <a:avLst/>
                    </a:prstGeom>
                    <a:noFill/>
                    <a:ln w="9525">
                      <a:noFill/>
                      <a:miter lim="800000"/>
                      <a:headEnd/>
                      <a:tailEnd/>
                    </a:ln>
                  </pic:spPr>
                </pic:pic>
              </a:graphicData>
            </a:graphic>
          </wp:inline>
        </w:drawing>
      </w:r>
    </w:p>
    <w:p w:rsidR="00D67F87" w:rsidRDefault="00D67F87" w:rsidP="005C068F">
      <w:pPr>
        <w:pStyle w:val="Heading3"/>
      </w:pPr>
      <w:bookmarkStart w:id="81" w:name="_MSQLS_Illegal/Logically_Incorrect_1"/>
      <w:bookmarkStart w:id="82" w:name="_Toc430603345"/>
      <w:bookmarkEnd w:id="81"/>
      <w:r w:rsidRPr="00D67F87">
        <w:t>MSQLS Illegal/Logically Incorrect Queries attack results</w:t>
      </w:r>
      <w:bookmarkEnd w:id="82"/>
    </w:p>
    <w:p w:rsidR="00D67F87" w:rsidRDefault="00D67F87" w:rsidP="00D67F87">
      <w:pPr>
        <w:pStyle w:val="BodyText"/>
      </w:pPr>
      <w:r w:rsidRPr="00D67F87">
        <w:rPr>
          <w:noProof/>
        </w:rPr>
        <w:drawing>
          <wp:inline distT="0" distB="0" distL="0" distR="0">
            <wp:extent cx="5337810" cy="914400"/>
            <wp:effectExtent l="19050" t="0" r="0" b="0"/>
            <wp:docPr id="1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8445" cy="914400"/>
                    </a:xfrm>
                    <a:prstGeom prst="rect">
                      <a:avLst/>
                    </a:prstGeom>
                    <a:noFill/>
                    <a:ln w="9525">
                      <a:noFill/>
                      <a:miter lim="800000"/>
                      <a:headEnd/>
                      <a:tailEnd/>
                    </a:ln>
                  </pic:spPr>
                </pic:pic>
              </a:graphicData>
            </a:graphic>
          </wp:inline>
        </w:drawing>
      </w:r>
    </w:p>
    <w:p w:rsidR="00E0005D" w:rsidRDefault="00E0005D" w:rsidP="00D67F87">
      <w:pPr>
        <w:pStyle w:val="BodyText"/>
      </w:pPr>
    </w:p>
    <w:p w:rsidR="00A5326B" w:rsidRDefault="00A5326B" w:rsidP="005C068F">
      <w:pPr>
        <w:pStyle w:val="Heading2"/>
      </w:pPr>
      <w:bookmarkStart w:id="83" w:name="_Toc430603346"/>
      <w:r>
        <w:lastRenderedPageBreak/>
        <w:t>Union Query</w:t>
      </w:r>
      <w:bookmarkEnd w:id="83"/>
    </w:p>
    <w:p w:rsidR="00BF6ED8" w:rsidRDefault="00BF6ED8" w:rsidP="00A5326B">
      <w:pPr>
        <w:pStyle w:val="Heading3"/>
      </w:pPr>
      <w:bookmarkStart w:id="84" w:name="_MySQL_Union_Query"/>
      <w:bookmarkStart w:id="85" w:name="_Toc430603347"/>
      <w:bookmarkEnd w:id="84"/>
      <w:r w:rsidRPr="00BF6ED8">
        <w:t>MySQL Union Query attack</w:t>
      </w:r>
      <w:bookmarkEnd w:id="85"/>
    </w:p>
    <w:p w:rsidR="00BF6ED8" w:rsidRDefault="00BF6ED8" w:rsidP="00D67F87">
      <w:pPr>
        <w:pStyle w:val="BodyText"/>
      </w:pPr>
      <w:r w:rsidRPr="00BF6ED8">
        <w:rPr>
          <w:noProof/>
        </w:rPr>
        <w:drawing>
          <wp:inline distT="0" distB="0" distL="0" distR="0">
            <wp:extent cx="5389245" cy="1470660"/>
            <wp:effectExtent l="19050" t="0" r="1905" b="0"/>
            <wp:docPr id="1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9245" cy="1470660"/>
                    </a:xfrm>
                    <a:prstGeom prst="rect">
                      <a:avLst/>
                    </a:prstGeom>
                    <a:noFill/>
                    <a:ln w="9525">
                      <a:noFill/>
                      <a:miter lim="800000"/>
                      <a:headEnd/>
                      <a:tailEnd/>
                    </a:ln>
                  </pic:spPr>
                </pic:pic>
              </a:graphicData>
            </a:graphic>
          </wp:inline>
        </w:drawing>
      </w:r>
    </w:p>
    <w:p w:rsidR="00BF6ED8" w:rsidRDefault="00BF6ED8" w:rsidP="005C068F">
      <w:pPr>
        <w:pStyle w:val="Heading3"/>
      </w:pPr>
      <w:bookmarkStart w:id="86" w:name="_MySQL_Union_Query_1"/>
      <w:bookmarkStart w:id="87" w:name="_Toc430603348"/>
      <w:bookmarkEnd w:id="86"/>
      <w:r w:rsidRPr="00BF6ED8">
        <w:t>MySQL Union Query attack results</w:t>
      </w:r>
      <w:bookmarkEnd w:id="87"/>
    </w:p>
    <w:p w:rsidR="00BF6ED8" w:rsidRDefault="00BF6ED8" w:rsidP="00D67F87">
      <w:pPr>
        <w:pStyle w:val="BodyText"/>
      </w:pPr>
      <w:r w:rsidRPr="00BF6ED8">
        <w:rPr>
          <w:noProof/>
        </w:rPr>
        <w:drawing>
          <wp:inline distT="0" distB="0" distL="0" distR="0">
            <wp:extent cx="5452110" cy="1447800"/>
            <wp:effectExtent l="19050" t="0" r="0" b="0"/>
            <wp:docPr id="1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2110" cy="1445260"/>
                    </a:xfrm>
                    <a:prstGeom prst="rect">
                      <a:avLst/>
                    </a:prstGeom>
                    <a:noFill/>
                    <a:ln w="9525">
                      <a:noFill/>
                      <a:miter lim="800000"/>
                      <a:headEnd/>
                      <a:tailEnd/>
                    </a:ln>
                  </pic:spPr>
                </pic:pic>
              </a:graphicData>
            </a:graphic>
          </wp:inline>
        </w:drawing>
      </w:r>
    </w:p>
    <w:p w:rsidR="00BF6ED8" w:rsidRDefault="00BF6ED8" w:rsidP="005C068F">
      <w:pPr>
        <w:pStyle w:val="Heading3"/>
      </w:pPr>
      <w:bookmarkStart w:id="88" w:name="_Oracle_Union_Query"/>
      <w:bookmarkStart w:id="89" w:name="_Toc430603349"/>
      <w:bookmarkEnd w:id="88"/>
      <w:r w:rsidRPr="00BF6ED8">
        <w:t>Oracle Union Query attack</w:t>
      </w:r>
      <w:bookmarkEnd w:id="89"/>
    </w:p>
    <w:p w:rsidR="00BF6ED8" w:rsidRDefault="00BF6ED8" w:rsidP="005C068F">
      <w:pPr>
        <w:pStyle w:val="BodyText"/>
      </w:pPr>
      <w:r w:rsidRPr="00BF6ED8">
        <w:rPr>
          <w:noProof/>
        </w:rPr>
        <w:drawing>
          <wp:inline distT="0" distB="0" distL="0" distR="0">
            <wp:extent cx="5267960" cy="1188720"/>
            <wp:effectExtent l="19050" t="0" r="8890" b="0"/>
            <wp:docPr id="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1184910"/>
                    </a:xfrm>
                    <a:prstGeom prst="rect">
                      <a:avLst/>
                    </a:prstGeom>
                    <a:noFill/>
                    <a:ln w="9525">
                      <a:noFill/>
                      <a:miter lim="800000"/>
                      <a:headEnd/>
                      <a:tailEnd/>
                    </a:ln>
                  </pic:spPr>
                </pic:pic>
              </a:graphicData>
            </a:graphic>
          </wp:inline>
        </w:drawing>
      </w:r>
    </w:p>
    <w:p w:rsidR="00BF6ED8" w:rsidRDefault="00BF6ED8" w:rsidP="005C068F">
      <w:pPr>
        <w:pStyle w:val="Heading3"/>
      </w:pPr>
      <w:bookmarkStart w:id="90" w:name="_Oracle_Union_Query_1"/>
      <w:bookmarkStart w:id="91" w:name="_Toc430603350"/>
      <w:bookmarkEnd w:id="90"/>
      <w:r w:rsidRPr="00BF6ED8">
        <w:t>Oracle Union Query attack results</w:t>
      </w:r>
      <w:bookmarkEnd w:id="91"/>
    </w:p>
    <w:p w:rsidR="00BF6ED8" w:rsidRDefault="00BF6ED8" w:rsidP="00D67F87">
      <w:pPr>
        <w:pStyle w:val="BodyText"/>
      </w:pPr>
      <w:r w:rsidRPr="00BF6ED8">
        <w:rPr>
          <w:noProof/>
        </w:rPr>
        <w:drawing>
          <wp:inline distT="0" distB="0" distL="0" distR="0">
            <wp:extent cx="5261610" cy="1889760"/>
            <wp:effectExtent l="19050" t="0" r="0" b="0"/>
            <wp:docPr id="1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5420" cy="1889760"/>
                    </a:xfrm>
                    <a:prstGeom prst="rect">
                      <a:avLst/>
                    </a:prstGeom>
                    <a:noFill/>
                    <a:ln w="9525">
                      <a:noFill/>
                      <a:miter lim="800000"/>
                      <a:headEnd/>
                      <a:tailEnd/>
                    </a:ln>
                  </pic:spPr>
                </pic:pic>
              </a:graphicData>
            </a:graphic>
          </wp:inline>
        </w:drawing>
      </w:r>
    </w:p>
    <w:p w:rsidR="00BF6ED8" w:rsidRDefault="00BF6ED8" w:rsidP="005C068F">
      <w:pPr>
        <w:pStyle w:val="Heading3"/>
      </w:pPr>
      <w:bookmarkStart w:id="92" w:name="_MSQLS_Union_Query"/>
      <w:bookmarkStart w:id="93" w:name="_Toc430603351"/>
      <w:bookmarkEnd w:id="92"/>
      <w:r w:rsidRPr="00BF6ED8">
        <w:lastRenderedPageBreak/>
        <w:t>MSQLS Union Query attack</w:t>
      </w:r>
      <w:bookmarkEnd w:id="93"/>
    </w:p>
    <w:p w:rsidR="00BF6ED8" w:rsidRDefault="00BF6ED8" w:rsidP="00D67F87">
      <w:pPr>
        <w:pStyle w:val="BodyText"/>
      </w:pPr>
      <w:r w:rsidRPr="00BF6ED8">
        <w:rPr>
          <w:noProof/>
        </w:rPr>
        <w:drawing>
          <wp:inline distT="0" distB="0" distL="0" distR="0">
            <wp:extent cx="5372100" cy="906780"/>
            <wp:effectExtent l="19050" t="0" r="0" b="0"/>
            <wp:docPr id="1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8290" cy="906780"/>
                    </a:xfrm>
                    <a:prstGeom prst="rect">
                      <a:avLst/>
                    </a:prstGeom>
                    <a:noFill/>
                    <a:ln w="9525">
                      <a:noFill/>
                      <a:miter lim="800000"/>
                      <a:headEnd/>
                      <a:tailEnd/>
                    </a:ln>
                  </pic:spPr>
                </pic:pic>
              </a:graphicData>
            </a:graphic>
          </wp:inline>
        </w:drawing>
      </w:r>
    </w:p>
    <w:p w:rsidR="00BF6ED8" w:rsidRDefault="00BF6ED8" w:rsidP="005C068F">
      <w:pPr>
        <w:pStyle w:val="Heading3"/>
      </w:pPr>
      <w:bookmarkStart w:id="94" w:name="_MSQLS_Union_Query_1"/>
      <w:bookmarkStart w:id="95" w:name="_Toc430603352"/>
      <w:bookmarkEnd w:id="94"/>
      <w:r w:rsidRPr="00BF6ED8">
        <w:t>MSQLS Union Query attack results</w:t>
      </w:r>
      <w:bookmarkEnd w:id="95"/>
    </w:p>
    <w:p w:rsidR="00BF6ED8" w:rsidRDefault="00BF6ED8" w:rsidP="00D67F87">
      <w:pPr>
        <w:pStyle w:val="BodyText"/>
      </w:pPr>
      <w:r w:rsidRPr="00BF6ED8">
        <w:rPr>
          <w:noProof/>
        </w:rPr>
        <w:drawing>
          <wp:inline distT="0" distB="0" distL="0" distR="0">
            <wp:extent cx="3318510" cy="1905000"/>
            <wp:effectExtent l="19050" t="0" r="0" b="0"/>
            <wp:docPr id="1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8510" cy="1905000"/>
                    </a:xfrm>
                    <a:prstGeom prst="rect">
                      <a:avLst/>
                    </a:prstGeom>
                    <a:noFill/>
                    <a:ln w="9525">
                      <a:noFill/>
                      <a:miter lim="800000"/>
                      <a:headEnd/>
                      <a:tailEnd/>
                    </a:ln>
                  </pic:spPr>
                </pic:pic>
              </a:graphicData>
            </a:graphic>
          </wp:inline>
        </w:drawing>
      </w:r>
    </w:p>
    <w:p w:rsidR="00E0005D" w:rsidRDefault="00E0005D" w:rsidP="00D67F87">
      <w:pPr>
        <w:pStyle w:val="BodyText"/>
      </w:pPr>
    </w:p>
    <w:p w:rsidR="00A5326B" w:rsidRDefault="00A5326B" w:rsidP="005C068F">
      <w:pPr>
        <w:pStyle w:val="Heading2"/>
      </w:pPr>
      <w:bookmarkStart w:id="96" w:name="_Toc430603353"/>
      <w:r>
        <w:t>Piggy-backed queries</w:t>
      </w:r>
      <w:bookmarkEnd w:id="96"/>
    </w:p>
    <w:p w:rsidR="00BF6ED8" w:rsidRDefault="00BF6ED8" w:rsidP="00A5326B">
      <w:pPr>
        <w:pStyle w:val="Heading3"/>
      </w:pPr>
      <w:bookmarkStart w:id="97" w:name="_MySQL_Piggy-backed_Queries"/>
      <w:bookmarkStart w:id="98" w:name="_Toc430603354"/>
      <w:bookmarkEnd w:id="97"/>
      <w:r w:rsidRPr="00BF6ED8">
        <w:t>MySQL Piggy-backed Queries attack</w:t>
      </w:r>
      <w:bookmarkEnd w:id="98"/>
    </w:p>
    <w:p w:rsidR="00BF6ED8" w:rsidRDefault="00BF6ED8" w:rsidP="00D67F87">
      <w:pPr>
        <w:pStyle w:val="BodyText"/>
      </w:pPr>
      <w:r w:rsidRPr="00BF6ED8">
        <w:rPr>
          <w:noProof/>
        </w:rPr>
        <w:drawing>
          <wp:inline distT="0" distB="0" distL="0" distR="0">
            <wp:extent cx="5314950" cy="1706880"/>
            <wp:effectExtent l="19050" t="0" r="0" b="0"/>
            <wp:docPr id="2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8125" cy="1706880"/>
                    </a:xfrm>
                    <a:prstGeom prst="rect">
                      <a:avLst/>
                    </a:prstGeom>
                    <a:noFill/>
                    <a:ln w="9525">
                      <a:noFill/>
                      <a:miter lim="800000"/>
                      <a:headEnd/>
                      <a:tailEnd/>
                    </a:ln>
                  </pic:spPr>
                </pic:pic>
              </a:graphicData>
            </a:graphic>
          </wp:inline>
        </w:drawing>
      </w:r>
    </w:p>
    <w:p w:rsidR="00BF6ED8" w:rsidRDefault="006C4E6D" w:rsidP="005C068F">
      <w:pPr>
        <w:pStyle w:val="Heading3"/>
      </w:pPr>
      <w:bookmarkStart w:id="99" w:name="_MySQL_Piggy-backed_Queries_1"/>
      <w:bookmarkStart w:id="100" w:name="_Toc430603355"/>
      <w:bookmarkEnd w:id="99"/>
      <w:r w:rsidRPr="006C4E6D">
        <w:t>MySQL Piggy-backed Queries attack results</w:t>
      </w:r>
      <w:bookmarkEnd w:id="100"/>
    </w:p>
    <w:p w:rsidR="00BF6ED8" w:rsidRDefault="006C4E6D" w:rsidP="00D67F87">
      <w:pPr>
        <w:pStyle w:val="BodyText"/>
      </w:pPr>
      <w:r w:rsidRPr="006C4E6D">
        <w:rPr>
          <w:noProof/>
        </w:rPr>
        <w:drawing>
          <wp:inline distT="0" distB="0" distL="0" distR="0">
            <wp:extent cx="5158740" cy="1211580"/>
            <wp:effectExtent l="19050" t="0" r="3810" b="0"/>
            <wp:docPr id="2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740" cy="1211580"/>
                    </a:xfrm>
                    <a:prstGeom prst="rect">
                      <a:avLst/>
                    </a:prstGeom>
                    <a:noFill/>
                    <a:ln w="9525">
                      <a:noFill/>
                      <a:miter lim="800000"/>
                      <a:headEnd/>
                      <a:tailEnd/>
                    </a:ln>
                  </pic:spPr>
                </pic:pic>
              </a:graphicData>
            </a:graphic>
          </wp:inline>
        </w:drawing>
      </w:r>
    </w:p>
    <w:p w:rsidR="00BF6ED8" w:rsidRDefault="006C4E6D" w:rsidP="00C9265B">
      <w:pPr>
        <w:pStyle w:val="Heading3"/>
      </w:pPr>
      <w:bookmarkStart w:id="101" w:name="_Oracle_Piggy-backed_Queries"/>
      <w:bookmarkStart w:id="102" w:name="_Toc430603356"/>
      <w:bookmarkEnd w:id="101"/>
      <w:r w:rsidRPr="006C4E6D">
        <w:lastRenderedPageBreak/>
        <w:t>Oracle Piggy-backed Queries attack</w:t>
      </w:r>
      <w:bookmarkEnd w:id="102"/>
    </w:p>
    <w:p w:rsidR="006C4E6D" w:rsidRDefault="006C4E6D" w:rsidP="00D67F87">
      <w:pPr>
        <w:pStyle w:val="BodyText"/>
      </w:pPr>
      <w:r w:rsidRPr="006C4E6D">
        <w:rPr>
          <w:noProof/>
        </w:rPr>
        <w:drawing>
          <wp:inline distT="0" distB="0" distL="0" distR="0">
            <wp:extent cx="5307330" cy="1424940"/>
            <wp:effectExtent l="19050" t="0" r="0" b="0"/>
            <wp:docPr id="2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4790" cy="1424940"/>
                    </a:xfrm>
                    <a:prstGeom prst="rect">
                      <a:avLst/>
                    </a:prstGeom>
                    <a:noFill/>
                    <a:ln w="9525">
                      <a:noFill/>
                      <a:miter lim="800000"/>
                      <a:headEnd/>
                      <a:tailEnd/>
                    </a:ln>
                  </pic:spPr>
                </pic:pic>
              </a:graphicData>
            </a:graphic>
          </wp:inline>
        </w:drawing>
      </w:r>
    </w:p>
    <w:p w:rsidR="006C4E6D" w:rsidRDefault="006C4E6D" w:rsidP="00C9265B">
      <w:pPr>
        <w:pStyle w:val="Heading3"/>
      </w:pPr>
      <w:bookmarkStart w:id="103" w:name="_Oracle_Piggy-backed_Queries_1"/>
      <w:bookmarkStart w:id="104" w:name="_Toc430603357"/>
      <w:bookmarkEnd w:id="103"/>
      <w:r w:rsidRPr="006C4E6D">
        <w:t>Oracle Piggy-backed Queries attack results</w:t>
      </w:r>
      <w:bookmarkEnd w:id="104"/>
    </w:p>
    <w:p w:rsidR="006C4E6D" w:rsidRDefault="006C4E6D" w:rsidP="00D67F87">
      <w:pPr>
        <w:pStyle w:val="BodyText"/>
      </w:pPr>
      <w:r w:rsidRPr="006C4E6D">
        <w:rPr>
          <w:noProof/>
        </w:rPr>
        <w:drawing>
          <wp:inline distT="0" distB="0" distL="0" distR="0">
            <wp:extent cx="5154930" cy="1516380"/>
            <wp:effectExtent l="19050" t="0" r="7620" b="0"/>
            <wp:docPr id="2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4930" cy="1513840"/>
                    </a:xfrm>
                    <a:prstGeom prst="rect">
                      <a:avLst/>
                    </a:prstGeom>
                    <a:noFill/>
                    <a:ln w="9525">
                      <a:noFill/>
                      <a:miter lim="800000"/>
                      <a:headEnd/>
                      <a:tailEnd/>
                    </a:ln>
                  </pic:spPr>
                </pic:pic>
              </a:graphicData>
            </a:graphic>
          </wp:inline>
        </w:drawing>
      </w:r>
    </w:p>
    <w:p w:rsidR="002E6527" w:rsidRPr="00C9265B" w:rsidRDefault="002E6527" w:rsidP="00C9265B">
      <w:pPr>
        <w:pStyle w:val="Heading3"/>
      </w:pPr>
      <w:bookmarkStart w:id="105" w:name="_MSQLS_Piggy-backed_Queries"/>
      <w:bookmarkStart w:id="106" w:name="_Toc430603358"/>
      <w:bookmarkEnd w:id="105"/>
      <w:r w:rsidRPr="00C9265B">
        <w:rPr>
          <w:rFonts w:eastAsia="Calibri" w:cs="Times"/>
          <w:kern w:val="0"/>
          <w:szCs w:val="22"/>
          <w:lang w:eastAsia="en-US"/>
        </w:rPr>
        <w:t>MSQLS Piggy-backed Queries attack</w:t>
      </w:r>
      <w:bookmarkEnd w:id="106"/>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5655310" cy="1158240"/>
            <wp:effectExtent l="19050" t="0" r="2540" b="0"/>
            <wp:docPr id="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5310" cy="1158240"/>
                    </a:xfrm>
                    <a:prstGeom prst="rect">
                      <a:avLst/>
                    </a:prstGeom>
                    <a:noFill/>
                    <a:ln w="9525">
                      <a:noFill/>
                      <a:miter lim="800000"/>
                      <a:headEnd/>
                      <a:tailEnd/>
                    </a:ln>
                  </pic:spPr>
                </pic:pic>
              </a:graphicData>
            </a:graphic>
          </wp:inline>
        </w:drawing>
      </w:r>
    </w:p>
    <w:p w:rsidR="002E6527" w:rsidRPr="00C9265B" w:rsidRDefault="002E6527" w:rsidP="00C9265B">
      <w:pPr>
        <w:pStyle w:val="Heading3"/>
      </w:pPr>
      <w:bookmarkStart w:id="107" w:name="_MSQLS_Piggy-backed_Queries_1"/>
      <w:bookmarkStart w:id="108" w:name="_Toc430603359"/>
      <w:bookmarkEnd w:id="107"/>
      <w:r w:rsidRPr="00C9265B">
        <w:rPr>
          <w:rFonts w:eastAsia="Calibri" w:cs="Times"/>
          <w:kern w:val="0"/>
          <w:szCs w:val="22"/>
          <w:lang w:eastAsia="en-US"/>
        </w:rPr>
        <w:t>MSQLS Piggy-backed Queries attack results</w:t>
      </w:r>
      <w:bookmarkEnd w:id="108"/>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3669030" cy="2194560"/>
            <wp:effectExtent l="19050" t="0" r="7620" b="0"/>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9030" cy="2194560"/>
                    </a:xfrm>
                    <a:prstGeom prst="rect">
                      <a:avLst/>
                    </a:prstGeom>
                    <a:noFill/>
                    <a:ln w="9525">
                      <a:noFill/>
                      <a:miter lim="800000"/>
                      <a:headEnd/>
                      <a:tailEnd/>
                    </a:ln>
                  </pic:spPr>
                </pic:pic>
              </a:graphicData>
            </a:graphic>
          </wp:inline>
        </w:drawing>
      </w:r>
    </w:p>
    <w:p w:rsidR="002E6527" w:rsidRPr="002E6527" w:rsidRDefault="002E6527" w:rsidP="002E6527">
      <w:pPr>
        <w:spacing w:after="200" w:line="276" w:lineRule="auto"/>
        <w:ind w:firstLine="0"/>
        <w:rPr>
          <w:rFonts w:eastAsia="Calibri" w:cs="Times"/>
          <w:kern w:val="0"/>
          <w:szCs w:val="22"/>
          <w:lang w:eastAsia="en-US"/>
        </w:rPr>
      </w:pPr>
    </w:p>
    <w:p w:rsidR="00A5326B" w:rsidRPr="00A5326B" w:rsidRDefault="00A5326B" w:rsidP="00C9265B">
      <w:pPr>
        <w:pStyle w:val="Heading2"/>
      </w:pPr>
      <w:bookmarkStart w:id="109" w:name="_Toc430603360"/>
      <w:r>
        <w:lastRenderedPageBreak/>
        <w:t>Blind Injection</w:t>
      </w:r>
      <w:bookmarkEnd w:id="109"/>
    </w:p>
    <w:p w:rsidR="002E6527" w:rsidRPr="00C9265B" w:rsidRDefault="002E6527" w:rsidP="00A5326B">
      <w:pPr>
        <w:pStyle w:val="Heading3"/>
      </w:pPr>
      <w:bookmarkStart w:id="110" w:name="_MySQL_Blind_Injection"/>
      <w:bookmarkStart w:id="111" w:name="_Toc430603361"/>
      <w:bookmarkEnd w:id="110"/>
      <w:r w:rsidRPr="00C9265B">
        <w:rPr>
          <w:rFonts w:eastAsia="Calibri"/>
          <w:lang w:eastAsia="en-US"/>
        </w:rPr>
        <w:t>MySQL Blind Injection attack</w:t>
      </w:r>
      <w:bookmarkEnd w:id="111"/>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anchor distT="0" distB="0" distL="114300" distR="114300" simplePos="0" relativeHeight="251659264" behindDoc="0" locked="0" layoutInCell="1" allowOverlap="1">
            <wp:simplePos x="0" y="0"/>
            <wp:positionH relativeFrom="column">
              <wp:posOffset>3810</wp:posOffset>
            </wp:positionH>
            <wp:positionV relativeFrom="paragraph">
              <wp:posOffset>3810</wp:posOffset>
            </wp:positionV>
            <wp:extent cx="4800600" cy="1409700"/>
            <wp:effectExtent l="1905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0600" cy="1409700"/>
                    </a:xfrm>
                    <a:prstGeom prst="rect">
                      <a:avLst/>
                    </a:prstGeom>
                    <a:noFill/>
                    <a:ln w="9525">
                      <a:noFill/>
                      <a:miter lim="800000"/>
                      <a:headEnd/>
                      <a:tailEnd/>
                    </a:ln>
                  </pic:spPr>
                </pic:pic>
              </a:graphicData>
            </a:graphic>
          </wp:anchor>
        </w:drawing>
      </w:r>
    </w:p>
    <w:p w:rsidR="002E6527" w:rsidRPr="002E6527" w:rsidRDefault="002E6527" w:rsidP="002E6527">
      <w:pPr>
        <w:spacing w:after="200" w:line="276" w:lineRule="auto"/>
        <w:ind w:firstLine="0"/>
        <w:rPr>
          <w:rFonts w:eastAsia="Calibri" w:cs="Times"/>
          <w:kern w:val="0"/>
          <w:szCs w:val="22"/>
          <w:lang w:eastAsia="en-US"/>
        </w:rPr>
      </w:pPr>
    </w:p>
    <w:p w:rsidR="002E6527" w:rsidRPr="002E6527" w:rsidRDefault="002E6527" w:rsidP="002E6527">
      <w:pPr>
        <w:spacing w:after="200" w:line="276" w:lineRule="auto"/>
        <w:ind w:firstLine="0"/>
        <w:rPr>
          <w:rFonts w:eastAsia="Calibri" w:cs="Times"/>
          <w:kern w:val="0"/>
          <w:szCs w:val="22"/>
          <w:lang w:eastAsia="en-US"/>
        </w:rPr>
      </w:pPr>
    </w:p>
    <w:p w:rsidR="002E6527" w:rsidRPr="002E6527" w:rsidRDefault="002E6527" w:rsidP="002E6527">
      <w:pPr>
        <w:spacing w:after="200" w:line="276" w:lineRule="auto"/>
        <w:ind w:firstLine="0"/>
        <w:rPr>
          <w:rFonts w:eastAsia="Calibri" w:cs="Times"/>
          <w:kern w:val="0"/>
          <w:szCs w:val="22"/>
          <w:lang w:eastAsia="en-US"/>
        </w:rPr>
      </w:pPr>
    </w:p>
    <w:p w:rsidR="002E6527" w:rsidRPr="002E6527" w:rsidRDefault="002E6527" w:rsidP="002E6527">
      <w:pPr>
        <w:spacing w:after="200" w:line="276" w:lineRule="auto"/>
        <w:ind w:firstLine="0"/>
        <w:rPr>
          <w:rFonts w:eastAsia="Calibri" w:cs="Times"/>
          <w:kern w:val="0"/>
          <w:szCs w:val="22"/>
          <w:lang w:eastAsia="en-US"/>
        </w:rPr>
      </w:pPr>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4856480" cy="1417320"/>
            <wp:effectExtent l="1905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6480" cy="1417320"/>
                    </a:xfrm>
                    <a:prstGeom prst="rect">
                      <a:avLst/>
                    </a:prstGeom>
                    <a:noFill/>
                    <a:ln w="9525">
                      <a:noFill/>
                      <a:miter lim="800000"/>
                      <a:headEnd/>
                      <a:tailEnd/>
                    </a:ln>
                  </pic:spPr>
                </pic:pic>
              </a:graphicData>
            </a:graphic>
          </wp:inline>
        </w:drawing>
      </w:r>
    </w:p>
    <w:p w:rsidR="002E6527" w:rsidRPr="0089270E" w:rsidRDefault="0089270E" w:rsidP="0089270E">
      <w:pPr>
        <w:pStyle w:val="Heading3"/>
      </w:pPr>
      <w:bookmarkStart w:id="112" w:name="_MySQL_Blind_Injection_1"/>
      <w:bookmarkStart w:id="113" w:name="_Toc430603362"/>
      <w:bookmarkEnd w:id="112"/>
      <w:r w:rsidRPr="00C9265B">
        <w:rPr>
          <w:rFonts w:eastAsia="Calibri"/>
          <w:lang w:eastAsia="en-US"/>
        </w:rPr>
        <w:t>MySQL Blind Injection attack</w:t>
      </w:r>
      <w:r w:rsidR="002E6527" w:rsidRPr="0089270E">
        <w:rPr>
          <w:rFonts w:eastAsia="Calibri" w:cs="Times"/>
          <w:kern w:val="0"/>
          <w:szCs w:val="22"/>
          <w:lang w:eastAsia="en-US"/>
        </w:rPr>
        <w:t xml:space="preserve"> results </w:t>
      </w:r>
      <w:r w:rsidR="002E6527" w:rsidRPr="002E6527">
        <w:rPr>
          <w:rFonts w:eastAsia="Calibri"/>
          <w:noProof/>
          <w:kern w:val="0"/>
        </w:rPr>
        <w:drawing>
          <wp:inline distT="0" distB="0" distL="0" distR="0">
            <wp:extent cx="4994910" cy="127254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4910" cy="1272540"/>
                    </a:xfrm>
                    <a:prstGeom prst="rect">
                      <a:avLst/>
                    </a:prstGeom>
                    <a:noFill/>
                    <a:ln w="9525">
                      <a:noFill/>
                      <a:miter lim="800000"/>
                      <a:headEnd/>
                      <a:tailEnd/>
                    </a:ln>
                  </pic:spPr>
                </pic:pic>
              </a:graphicData>
            </a:graphic>
          </wp:inline>
        </w:drawing>
      </w:r>
      <w:bookmarkEnd w:id="113"/>
    </w:p>
    <w:p w:rsidR="002E6527" w:rsidRPr="0089270E" w:rsidRDefault="002E6527" w:rsidP="0089270E">
      <w:pPr>
        <w:pStyle w:val="Heading3"/>
        <w:rPr>
          <w:rFonts w:eastAsia="Calibri" w:cs="Times"/>
          <w:kern w:val="0"/>
          <w:szCs w:val="22"/>
          <w:lang w:eastAsia="en-US"/>
        </w:rPr>
      </w:pPr>
      <w:bookmarkStart w:id="114" w:name="_Oracle_Blind_Injection"/>
      <w:bookmarkStart w:id="115" w:name="_Toc430603363"/>
      <w:bookmarkEnd w:id="114"/>
      <w:r w:rsidRPr="0089270E">
        <w:rPr>
          <w:rFonts w:eastAsia="Calibri" w:cs="Times"/>
          <w:kern w:val="0"/>
          <w:szCs w:val="22"/>
          <w:lang w:eastAsia="en-US"/>
        </w:rPr>
        <w:t>Oracle Blind Injection attack</w:t>
      </w:r>
      <w:bookmarkEnd w:id="115"/>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5040630" cy="1394460"/>
            <wp:effectExtent l="19050" t="0" r="762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0630" cy="1394460"/>
                    </a:xfrm>
                    <a:prstGeom prst="rect">
                      <a:avLst/>
                    </a:prstGeom>
                    <a:noFill/>
                    <a:ln w="9525">
                      <a:noFill/>
                      <a:miter lim="800000"/>
                      <a:headEnd/>
                      <a:tailEnd/>
                    </a:ln>
                  </pic:spPr>
                </pic:pic>
              </a:graphicData>
            </a:graphic>
          </wp:inline>
        </w:drawing>
      </w:r>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lastRenderedPageBreak/>
        <w:drawing>
          <wp:inline distT="0" distB="0" distL="0" distR="0">
            <wp:extent cx="4933950" cy="137922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3950" cy="1379220"/>
                    </a:xfrm>
                    <a:prstGeom prst="rect">
                      <a:avLst/>
                    </a:prstGeom>
                    <a:noFill/>
                    <a:ln w="9525">
                      <a:noFill/>
                      <a:miter lim="800000"/>
                      <a:headEnd/>
                      <a:tailEnd/>
                    </a:ln>
                  </pic:spPr>
                </pic:pic>
              </a:graphicData>
            </a:graphic>
          </wp:inline>
        </w:drawing>
      </w:r>
    </w:p>
    <w:p w:rsidR="002E6527" w:rsidRPr="0089270E" w:rsidRDefault="002E6527" w:rsidP="0089270E">
      <w:pPr>
        <w:pStyle w:val="Heading3"/>
      </w:pPr>
      <w:bookmarkStart w:id="116" w:name="_Oracle_Blind_Injection_1"/>
      <w:bookmarkStart w:id="117" w:name="_Toc430603364"/>
      <w:bookmarkEnd w:id="116"/>
      <w:r w:rsidRPr="0089270E">
        <w:rPr>
          <w:rFonts w:eastAsia="Calibri"/>
          <w:kern w:val="0"/>
          <w:lang w:eastAsia="en-US"/>
        </w:rPr>
        <w:t>Oracle Blind Injection attack results</w:t>
      </w:r>
      <w:bookmarkEnd w:id="117"/>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4987290" cy="1813560"/>
            <wp:effectExtent l="19050" t="0" r="381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7290" cy="1813560"/>
                    </a:xfrm>
                    <a:prstGeom prst="rect">
                      <a:avLst/>
                    </a:prstGeom>
                    <a:noFill/>
                    <a:ln w="9525">
                      <a:noFill/>
                      <a:miter lim="800000"/>
                      <a:headEnd/>
                      <a:tailEnd/>
                    </a:ln>
                  </pic:spPr>
                </pic:pic>
              </a:graphicData>
            </a:graphic>
          </wp:inline>
        </w:drawing>
      </w:r>
    </w:p>
    <w:p w:rsidR="002E6527" w:rsidRPr="0089270E" w:rsidRDefault="002E6527" w:rsidP="0089270E">
      <w:pPr>
        <w:pStyle w:val="Heading3"/>
        <w:rPr>
          <w:rFonts w:eastAsia="Calibri"/>
          <w:kern w:val="0"/>
          <w:lang w:eastAsia="en-US"/>
        </w:rPr>
      </w:pPr>
      <w:bookmarkStart w:id="118" w:name="_MSQLS_Blind_Injection"/>
      <w:bookmarkStart w:id="119" w:name="_Toc430603365"/>
      <w:bookmarkEnd w:id="118"/>
      <w:r w:rsidRPr="0089270E">
        <w:rPr>
          <w:rFonts w:eastAsia="Calibri"/>
          <w:kern w:val="0"/>
          <w:lang w:eastAsia="en-US"/>
        </w:rPr>
        <w:t>MSQLS Blind Injection attack</w:t>
      </w:r>
      <w:bookmarkEnd w:id="119"/>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5149164" cy="104394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9164" cy="1043940"/>
                    </a:xfrm>
                    <a:prstGeom prst="rect">
                      <a:avLst/>
                    </a:prstGeom>
                    <a:noFill/>
                    <a:ln w="9525">
                      <a:noFill/>
                      <a:miter lim="800000"/>
                      <a:headEnd/>
                      <a:tailEnd/>
                    </a:ln>
                  </pic:spPr>
                </pic:pic>
              </a:graphicData>
            </a:graphic>
          </wp:inline>
        </w:drawing>
      </w:r>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5157256" cy="1082040"/>
            <wp:effectExtent l="19050" t="0" r="5294"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7256" cy="1082040"/>
                    </a:xfrm>
                    <a:prstGeom prst="rect">
                      <a:avLst/>
                    </a:prstGeom>
                    <a:noFill/>
                    <a:ln w="9525">
                      <a:noFill/>
                      <a:miter lim="800000"/>
                      <a:headEnd/>
                      <a:tailEnd/>
                    </a:ln>
                  </pic:spPr>
                </pic:pic>
              </a:graphicData>
            </a:graphic>
          </wp:inline>
        </w:drawing>
      </w:r>
    </w:p>
    <w:p w:rsidR="002E6527" w:rsidRDefault="002E6527" w:rsidP="002E6527">
      <w:pPr>
        <w:spacing w:after="200" w:line="276" w:lineRule="auto"/>
        <w:ind w:firstLine="0"/>
        <w:rPr>
          <w:rFonts w:eastAsia="Calibri" w:cs="Times"/>
          <w:kern w:val="0"/>
          <w:szCs w:val="22"/>
          <w:lang w:eastAsia="en-US"/>
        </w:rPr>
      </w:pPr>
    </w:p>
    <w:p w:rsidR="002E6527" w:rsidRPr="0089270E" w:rsidRDefault="002E6527" w:rsidP="0089270E">
      <w:pPr>
        <w:pStyle w:val="Heading3"/>
      </w:pPr>
      <w:bookmarkStart w:id="120" w:name="_MSQLS_Blind_Injection_1"/>
      <w:bookmarkStart w:id="121" w:name="_Toc430603366"/>
      <w:bookmarkEnd w:id="120"/>
      <w:r w:rsidRPr="0089270E">
        <w:rPr>
          <w:rFonts w:eastAsia="Calibri" w:cs="Times"/>
          <w:kern w:val="0"/>
          <w:szCs w:val="22"/>
          <w:lang w:eastAsia="en-US"/>
        </w:rPr>
        <w:lastRenderedPageBreak/>
        <w:t>MSQLS Blind Injection attack results</w:t>
      </w:r>
      <w:bookmarkEnd w:id="121"/>
    </w:p>
    <w:p w:rsid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3967135" cy="227838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8737" cy="2279300"/>
                    </a:xfrm>
                    <a:prstGeom prst="rect">
                      <a:avLst/>
                    </a:prstGeom>
                    <a:noFill/>
                    <a:ln w="9525">
                      <a:noFill/>
                      <a:miter lim="800000"/>
                      <a:headEnd/>
                      <a:tailEnd/>
                    </a:ln>
                  </pic:spPr>
                </pic:pic>
              </a:graphicData>
            </a:graphic>
          </wp:inline>
        </w:drawing>
      </w:r>
    </w:p>
    <w:p w:rsidR="0089270E" w:rsidRPr="002E6527" w:rsidRDefault="0089270E" w:rsidP="002E6527">
      <w:pPr>
        <w:spacing w:after="200" w:line="276" w:lineRule="auto"/>
        <w:ind w:firstLine="0"/>
        <w:rPr>
          <w:rFonts w:eastAsia="Calibri" w:cs="Times"/>
          <w:kern w:val="0"/>
          <w:szCs w:val="22"/>
          <w:lang w:eastAsia="en-US"/>
        </w:rPr>
      </w:pPr>
    </w:p>
    <w:p w:rsidR="00A13EF3" w:rsidRPr="00A13EF3" w:rsidRDefault="00A13EF3" w:rsidP="0089270E">
      <w:pPr>
        <w:pStyle w:val="Heading2"/>
      </w:pPr>
      <w:bookmarkStart w:id="122" w:name="_Toc430603367"/>
      <w:r>
        <w:t>Timing Attack</w:t>
      </w:r>
      <w:bookmarkEnd w:id="122"/>
    </w:p>
    <w:p w:rsidR="002E6527" w:rsidRPr="0089270E" w:rsidRDefault="002E6527" w:rsidP="00A13EF3">
      <w:pPr>
        <w:pStyle w:val="Heading3"/>
      </w:pPr>
      <w:bookmarkStart w:id="123" w:name="_MySQL_Timing_Attack"/>
      <w:bookmarkStart w:id="124" w:name="_Toc430603368"/>
      <w:bookmarkEnd w:id="123"/>
      <w:r w:rsidRPr="0089270E">
        <w:rPr>
          <w:rFonts w:eastAsia="Calibri"/>
          <w:kern w:val="0"/>
          <w:lang w:eastAsia="en-US"/>
        </w:rPr>
        <w:t>MySQL Timing Attack</w:t>
      </w:r>
      <w:bookmarkEnd w:id="124"/>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4990599" cy="1379220"/>
            <wp:effectExtent l="19050" t="0" r="501"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0599" cy="1379220"/>
                    </a:xfrm>
                    <a:prstGeom prst="rect">
                      <a:avLst/>
                    </a:prstGeom>
                    <a:noFill/>
                    <a:ln w="9525">
                      <a:noFill/>
                      <a:miter lim="800000"/>
                      <a:headEnd/>
                      <a:tailEnd/>
                    </a:ln>
                  </pic:spPr>
                </pic:pic>
              </a:graphicData>
            </a:graphic>
          </wp:inline>
        </w:drawing>
      </w:r>
    </w:p>
    <w:p w:rsidR="002E6527" w:rsidRPr="0089270E" w:rsidRDefault="002E6527" w:rsidP="0089270E">
      <w:pPr>
        <w:pStyle w:val="Heading3"/>
      </w:pPr>
      <w:bookmarkStart w:id="125" w:name="_MySQL_Timing_Attack_1"/>
      <w:bookmarkStart w:id="126" w:name="_Toc430603369"/>
      <w:bookmarkEnd w:id="125"/>
      <w:r w:rsidRPr="0089270E">
        <w:rPr>
          <w:rFonts w:eastAsia="Calibri" w:cs="Times"/>
          <w:kern w:val="0"/>
          <w:szCs w:val="22"/>
          <w:lang w:eastAsia="en-US"/>
        </w:rPr>
        <w:t>MySQL Timing Attack results</w:t>
      </w:r>
      <w:bookmarkEnd w:id="126"/>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5763608" cy="792480"/>
            <wp:effectExtent l="19050" t="0" r="8542"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3608" cy="792480"/>
                    </a:xfrm>
                    <a:prstGeom prst="rect">
                      <a:avLst/>
                    </a:prstGeom>
                    <a:noFill/>
                    <a:ln w="9525">
                      <a:noFill/>
                      <a:miter lim="800000"/>
                      <a:headEnd/>
                      <a:tailEnd/>
                    </a:ln>
                  </pic:spPr>
                </pic:pic>
              </a:graphicData>
            </a:graphic>
          </wp:inline>
        </w:drawing>
      </w:r>
    </w:p>
    <w:p w:rsidR="002E6527" w:rsidRPr="0089270E" w:rsidRDefault="002E6527" w:rsidP="0089270E">
      <w:pPr>
        <w:pStyle w:val="Heading3"/>
        <w:rPr>
          <w:rFonts w:eastAsia="Calibri" w:cs="Times"/>
          <w:kern w:val="0"/>
          <w:szCs w:val="22"/>
          <w:lang w:eastAsia="en-US"/>
        </w:rPr>
      </w:pPr>
      <w:bookmarkStart w:id="127" w:name="_Oracle_Timing_Attack"/>
      <w:bookmarkStart w:id="128" w:name="_Toc430603370"/>
      <w:bookmarkEnd w:id="127"/>
      <w:r w:rsidRPr="0089270E">
        <w:rPr>
          <w:rFonts w:eastAsia="Calibri" w:cs="Times"/>
          <w:kern w:val="0"/>
          <w:szCs w:val="22"/>
          <w:lang w:eastAsia="en-US"/>
        </w:rPr>
        <w:t>Oracle Timing Attack</w:t>
      </w:r>
      <w:bookmarkEnd w:id="128"/>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5318975" cy="1280160"/>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8975" cy="1280160"/>
                    </a:xfrm>
                    <a:prstGeom prst="rect">
                      <a:avLst/>
                    </a:prstGeom>
                    <a:noFill/>
                    <a:ln w="9525">
                      <a:noFill/>
                      <a:miter lim="800000"/>
                      <a:headEnd/>
                      <a:tailEnd/>
                    </a:ln>
                  </pic:spPr>
                </pic:pic>
              </a:graphicData>
            </a:graphic>
          </wp:inline>
        </w:drawing>
      </w:r>
    </w:p>
    <w:p w:rsidR="002E6527" w:rsidRPr="0089270E" w:rsidRDefault="002E6527" w:rsidP="0089270E">
      <w:pPr>
        <w:pStyle w:val="Heading3"/>
      </w:pPr>
      <w:bookmarkStart w:id="129" w:name="_Oracle_Timing_Attack_1"/>
      <w:bookmarkStart w:id="130" w:name="_Toc430603371"/>
      <w:bookmarkEnd w:id="129"/>
      <w:r w:rsidRPr="0089270E">
        <w:rPr>
          <w:rFonts w:eastAsia="Calibri"/>
          <w:kern w:val="0"/>
          <w:lang w:eastAsia="en-US"/>
        </w:rPr>
        <w:lastRenderedPageBreak/>
        <w:t>Oracle Timing Attack results</w:t>
      </w:r>
      <w:bookmarkEnd w:id="130"/>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4568638" cy="1714500"/>
            <wp:effectExtent l="19050" t="0" r="3362"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8638" cy="1714500"/>
                    </a:xfrm>
                    <a:prstGeom prst="rect">
                      <a:avLst/>
                    </a:prstGeom>
                    <a:noFill/>
                    <a:ln w="9525">
                      <a:noFill/>
                      <a:miter lim="800000"/>
                      <a:headEnd/>
                      <a:tailEnd/>
                    </a:ln>
                  </pic:spPr>
                </pic:pic>
              </a:graphicData>
            </a:graphic>
          </wp:inline>
        </w:drawing>
      </w:r>
    </w:p>
    <w:p w:rsidR="002E6527" w:rsidRPr="0089270E" w:rsidRDefault="002E6527" w:rsidP="0089270E">
      <w:pPr>
        <w:pStyle w:val="Heading3"/>
      </w:pPr>
      <w:bookmarkStart w:id="131" w:name="_MSQLS_Timing_Attack"/>
      <w:bookmarkStart w:id="132" w:name="_Toc430603372"/>
      <w:bookmarkEnd w:id="131"/>
      <w:r w:rsidRPr="0089270E">
        <w:rPr>
          <w:rFonts w:eastAsia="Calibri" w:cs="Times"/>
          <w:kern w:val="0"/>
          <w:szCs w:val="22"/>
          <w:lang w:eastAsia="en-US"/>
        </w:rPr>
        <w:t>MSQLS Timing Attack</w:t>
      </w:r>
      <w:bookmarkEnd w:id="132"/>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5242560" cy="1013460"/>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2560" cy="1013460"/>
                    </a:xfrm>
                    <a:prstGeom prst="rect">
                      <a:avLst/>
                    </a:prstGeom>
                    <a:noFill/>
                    <a:ln w="9525">
                      <a:noFill/>
                      <a:miter lim="800000"/>
                      <a:headEnd/>
                      <a:tailEnd/>
                    </a:ln>
                  </pic:spPr>
                </pic:pic>
              </a:graphicData>
            </a:graphic>
          </wp:inline>
        </w:drawing>
      </w:r>
    </w:p>
    <w:p w:rsidR="002E6527" w:rsidRPr="006F3F98" w:rsidRDefault="002E6527" w:rsidP="006F3F98">
      <w:pPr>
        <w:pStyle w:val="Heading3"/>
      </w:pPr>
      <w:bookmarkStart w:id="133" w:name="_MSQLS_Timing_Attack_1"/>
      <w:bookmarkStart w:id="134" w:name="_Toc430603373"/>
      <w:bookmarkEnd w:id="133"/>
      <w:r w:rsidRPr="006F3F98">
        <w:rPr>
          <w:rFonts w:eastAsia="Calibri" w:cs="Times"/>
          <w:kern w:val="0"/>
          <w:szCs w:val="22"/>
          <w:lang w:eastAsia="en-US"/>
        </w:rPr>
        <w:t>MSQLS Timing Attack results</w:t>
      </w:r>
      <w:bookmarkEnd w:id="134"/>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6059272" cy="876300"/>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9272" cy="876300"/>
                    </a:xfrm>
                    <a:prstGeom prst="rect">
                      <a:avLst/>
                    </a:prstGeom>
                    <a:noFill/>
                    <a:ln w="9525">
                      <a:noFill/>
                      <a:miter lim="800000"/>
                      <a:headEnd/>
                      <a:tailEnd/>
                    </a:ln>
                  </pic:spPr>
                </pic:pic>
              </a:graphicData>
            </a:graphic>
          </wp:inline>
        </w:drawing>
      </w:r>
    </w:p>
    <w:p w:rsidR="002E6527" w:rsidRPr="002E6527" w:rsidRDefault="002E6527" w:rsidP="002E6527">
      <w:pPr>
        <w:spacing w:after="200" w:line="276" w:lineRule="auto"/>
        <w:ind w:firstLine="0"/>
        <w:rPr>
          <w:rFonts w:eastAsia="Calibri" w:cs="Times"/>
          <w:kern w:val="0"/>
          <w:szCs w:val="22"/>
          <w:lang w:eastAsia="en-US"/>
        </w:rPr>
      </w:pPr>
    </w:p>
    <w:p w:rsidR="00A13EF3" w:rsidRPr="00A13EF3" w:rsidRDefault="00A13EF3" w:rsidP="006F3F98">
      <w:pPr>
        <w:pStyle w:val="Heading2"/>
      </w:pPr>
      <w:bookmarkStart w:id="135" w:name="_Toc430603374"/>
      <w:r>
        <w:t>A</w:t>
      </w:r>
      <w:r w:rsidRPr="00A13EF3">
        <w:t>lternate Encodings</w:t>
      </w:r>
      <w:bookmarkEnd w:id="135"/>
    </w:p>
    <w:p w:rsidR="002E6527" w:rsidRPr="006F3F98" w:rsidRDefault="002E6527" w:rsidP="00A13EF3">
      <w:pPr>
        <w:pStyle w:val="Heading3"/>
      </w:pPr>
      <w:bookmarkStart w:id="136" w:name="_MySQL_Alternate_Encodings"/>
      <w:bookmarkStart w:id="137" w:name="_Toc430603375"/>
      <w:bookmarkEnd w:id="136"/>
      <w:r w:rsidRPr="006F3F98">
        <w:rPr>
          <w:rFonts w:eastAsia="Calibri"/>
          <w:kern w:val="0"/>
          <w:lang w:eastAsia="en-US"/>
        </w:rPr>
        <w:t>MySQL Alternate Encodings Attack</w:t>
      </w:r>
      <w:bookmarkEnd w:id="137"/>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5448300" cy="1592580"/>
            <wp:effectExtent l="1905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8300" cy="1592580"/>
                    </a:xfrm>
                    <a:prstGeom prst="rect">
                      <a:avLst/>
                    </a:prstGeom>
                    <a:noFill/>
                    <a:ln w="9525">
                      <a:noFill/>
                      <a:miter lim="800000"/>
                      <a:headEnd/>
                      <a:tailEnd/>
                    </a:ln>
                  </pic:spPr>
                </pic:pic>
              </a:graphicData>
            </a:graphic>
          </wp:inline>
        </w:drawing>
      </w:r>
    </w:p>
    <w:p w:rsidR="002E6527" w:rsidRPr="00A13EF3" w:rsidRDefault="002E6527" w:rsidP="00A13EF3">
      <w:pPr>
        <w:pStyle w:val="Heading3"/>
      </w:pPr>
      <w:bookmarkStart w:id="138" w:name="_MySQL_Alternate_Encodings_1"/>
      <w:bookmarkStart w:id="139" w:name="_Toc430603376"/>
      <w:bookmarkEnd w:id="138"/>
      <w:r w:rsidRPr="00A13EF3">
        <w:rPr>
          <w:rFonts w:eastAsia="Calibri"/>
          <w:kern w:val="0"/>
          <w:lang w:eastAsia="en-US"/>
        </w:rPr>
        <w:lastRenderedPageBreak/>
        <w:t>MySQL Alternate Encodings Attack results</w:t>
      </w:r>
      <w:bookmarkEnd w:id="139"/>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5409255" cy="1333500"/>
            <wp:effectExtent l="19050" t="0" r="945"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430" cy="1333790"/>
                    </a:xfrm>
                    <a:prstGeom prst="rect">
                      <a:avLst/>
                    </a:prstGeom>
                    <a:noFill/>
                    <a:ln w="9525">
                      <a:noFill/>
                      <a:miter lim="800000"/>
                      <a:headEnd/>
                      <a:tailEnd/>
                    </a:ln>
                  </pic:spPr>
                </pic:pic>
              </a:graphicData>
            </a:graphic>
          </wp:inline>
        </w:drawing>
      </w:r>
    </w:p>
    <w:p w:rsidR="002E6527" w:rsidRPr="00A13EF3" w:rsidRDefault="002E6527" w:rsidP="00A13EF3">
      <w:pPr>
        <w:pStyle w:val="Heading3"/>
      </w:pPr>
      <w:bookmarkStart w:id="140" w:name="_Oracle_Alternate_Encodings"/>
      <w:bookmarkStart w:id="141" w:name="_Toc430603377"/>
      <w:bookmarkEnd w:id="140"/>
      <w:r w:rsidRPr="00A13EF3">
        <w:rPr>
          <w:rFonts w:eastAsia="Calibri"/>
          <w:kern w:val="0"/>
          <w:lang w:eastAsia="en-US"/>
        </w:rPr>
        <w:t>Oracle Alternate Encodings Attack</w:t>
      </w:r>
      <w:bookmarkEnd w:id="141"/>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5436296" cy="1417320"/>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6296" cy="1417320"/>
                    </a:xfrm>
                    <a:prstGeom prst="rect">
                      <a:avLst/>
                    </a:prstGeom>
                    <a:noFill/>
                    <a:ln w="9525">
                      <a:noFill/>
                      <a:miter lim="800000"/>
                      <a:headEnd/>
                      <a:tailEnd/>
                    </a:ln>
                  </pic:spPr>
                </pic:pic>
              </a:graphicData>
            </a:graphic>
          </wp:inline>
        </w:drawing>
      </w:r>
    </w:p>
    <w:p w:rsidR="002E6527" w:rsidRPr="00A13EF3" w:rsidRDefault="002E6527" w:rsidP="00A13EF3">
      <w:pPr>
        <w:pStyle w:val="Heading3"/>
      </w:pPr>
      <w:bookmarkStart w:id="142" w:name="_Oracle_Alternate_Encodings_1"/>
      <w:bookmarkStart w:id="143" w:name="_Toc430603378"/>
      <w:bookmarkEnd w:id="142"/>
      <w:r w:rsidRPr="00A13EF3">
        <w:rPr>
          <w:rFonts w:eastAsia="Calibri"/>
          <w:kern w:val="0"/>
          <w:lang w:eastAsia="en-US"/>
        </w:rPr>
        <w:t>Oracle Alternate Encodings Attack results</w:t>
      </w:r>
      <w:bookmarkEnd w:id="143"/>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4371933" cy="1485900"/>
            <wp:effectExtent l="19050" t="0" r="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1933" cy="1485900"/>
                    </a:xfrm>
                    <a:prstGeom prst="rect">
                      <a:avLst/>
                    </a:prstGeom>
                    <a:noFill/>
                    <a:ln w="9525">
                      <a:noFill/>
                      <a:miter lim="800000"/>
                      <a:headEnd/>
                      <a:tailEnd/>
                    </a:ln>
                  </pic:spPr>
                </pic:pic>
              </a:graphicData>
            </a:graphic>
          </wp:inline>
        </w:drawing>
      </w:r>
    </w:p>
    <w:p w:rsidR="002E6527" w:rsidRPr="00A13EF3" w:rsidRDefault="002E6527" w:rsidP="00A13EF3">
      <w:pPr>
        <w:pStyle w:val="Heading3"/>
      </w:pPr>
      <w:bookmarkStart w:id="144" w:name="_MSQLS_Alternate_Encodings"/>
      <w:bookmarkStart w:id="145" w:name="_Toc430603379"/>
      <w:bookmarkEnd w:id="144"/>
      <w:r w:rsidRPr="00A13EF3">
        <w:rPr>
          <w:rFonts w:eastAsia="Calibri"/>
          <w:kern w:val="0"/>
          <w:lang w:eastAsia="en-US"/>
        </w:rPr>
        <w:t>MSQLS Alternate Encodings Attack</w:t>
      </w:r>
      <w:bookmarkEnd w:id="145"/>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5212080" cy="1005840"/>
            <wp:effectExtent l="19050" t="0" r="762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2080" cy="1005840"/>
                    </a:xfrm>
                    <a:prstGeom prst="rect">
                      <a:avLst/>
                    </a:prstGeom>
                    <a:noFill/>
                    <a:ln w="9525">
                      <a:noFill/>
                      <a:miter lim="800000"/>
                      <a:headEnd/>
                      <a:tailEnd/>
                    </a:ln>
                  </pic:spPr>
                </pic:pic>
              </a:graphicData>
            </a:graphic>
          </wp:inline>
        </w:drawing>
      </w:r>
    </w:p>
    <w:p w:rsidR="002E6527" w:rsidRDefault="002E6527" w:rsidP="00A13EF3">
      <w:pPr>
        <w:pStyle w:val="Heading3"/>
        <w:rPr>
          <w:rFonts w:eastAsia="Calibri"/>
          <w:kern w:val="0"/>
          <w:lang w:eastAsia="en-US"/>
        </w:rPr>
      </w:pPr>
      <w:bookmarkStart w:id="146" w:name="_/_MSQLS_Alternate"/>
      <w:bookmarkEnd w:id="146"/>
      <w:r w:rsidRPr="002E6527">
        <w:rPr>
          <w:rFonts w:eastAsia="Calibri"/>
          <w:noProof/>
          <w:kern w:val="0"/>
        </w:rPr>
        <w:drawing>
          <wp:anchor distT="0" distB="0" distL="114300" distR="114300" simplePos="0" relativeHeight="251660288" behindDoc="0" locked="0" layoutInCell="1" allowOverlap="1">
            <wp:simplePos x="0" y="0"/>
            <wp:positionH relativeFrom="column">
              <wp:posOffset>5715</wp:posOffset>
            </wp:positionH>
            <wp:positionV relativeFrom="paragraph">
              <wp:posOffset>363855</wp:posOffset>
            </wp:positionV>
            <wp:extent cx="2754630" cy="1577340"/>
            <wp:effectExtent l="19050" t="0" r="7620" b="0"/>
            <wp:wrapSquare wrapText="bothSides"/>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4630" cy="1577340"/>
                    </a:xfrm>
                    <a:prstGeom prst="rect">
                      <a:avLst/>
                    </a:prstGeom>
                    <a:noFill/>
                    <a:ln w="9525">
                      <a:noFill/>
                      <a:miter lim="800000"/>
                      <a:headEnd/>
                      <a:tailEnd/>
                    </a:ln>
                  </pic:spPr>
                </pic:pic>
              </a:graphicData>
            </a:graphic>
          </wp:anchor>
        </w:drawing>
      </w:r>
      <w:r w:rsidR="00A13EF3" w:rsidRPr="00A13EF3">
        <w:rPr>
          <w:rFonts w:eastAsia="Calibri"/>
          <w:lang w:eastAsia="en-US"/>
        </w:rPr>
        <w:t xml:space="preserve"> </w:t>
      </w:r>
      <w:bookmarkStart w:id="147" w:name="_Toc430603380"/>
      <w:r w:rsidRPr="00A13EF3">
        <w:rPr>
          <w:rFonts w:eastAsia="Calibri"/>
          <w:kern w:val="0"/>
          <w:lang w:eastAsia="en-US"/>
        </w:rPr>
        <w:t>MSQLS Alternate Encodings Attack results</w:t>
      </w:r>
      <w:bookmarkEnd w:id="147"/>
    </w:p>
    <w:p w:rsidR="00A13EF3" w:rsidRDefault="00A13EF3" w:rsidP="00A13EF3">
      <w:pPr>
        <w:pStyle w:val="BodyFirst"/>
        <w:rPr>
          <w:rFonts w:eastAsia="Calibri"/>
          <w:lang w:eastAsia="en-US"/>
        </w:rPr>
      </w:pPr>
    </w:p>
    <w:p w:rsidR="00A13EF3" w:rsidRDefault="00A13EF3" w:rsidP="00A13EF3">
      <w:pPr>
        <w:pStyle w:val="BodyText"/>
        <w:rPr>
          <w:rFonts w:eastAsia="Calibri"/>
          <w:lang w:eastAsia="en-US"/>
        </w:rPr>
      </w:pPr>
    </w:p>
    <w:p w:rsidR="00A13EF3" w:rsidRDefault="00A13EF3" w:rsidP="00A13EF3">
      <w:pPr>
        <w:pStyle w:val="BodyText"/>
        <w:rPr>
          <w:rFonts w:eastAsia="Calibri"/>
          <w:lang w:eastAsia="en-US"/>
        </w:rPr>
      </w:pPr>
    </w:p>
    <w:p w:rsidR="00A13EF3" w:rsidRDefault="00A13EF3" w:rsidP="00A13EF3">
      <w:pPr>
        <w:pStyle w:val="BodyText"/>
        <w:rPr>
          <w:rFonts w:eastAsia="Calibri"/>
          <w:lang w:eastAsia="en-US"/>
        </w:rPr>
      </w:pPr>
    </w:p>
    <w:p w:rsidR="002E6527" w:rsidRPr="00A13EF3" w:rsidRDefault="002E6527" w:rsidP="00A13EF3">
      <w:pPr>
        <w:pStyle w:val="Heading2"/>
      </w:pPr>
      <w:bookmarkStart w:id="148" w:name="_SQLIA_results"/>
      <w:bookmarkStart w:id="149" w:name="_Toc430603381"/>
      <w:bookmarkEnd w:id="148"/>
      <w:r w:rsidRPr="00A13EF3">
        <w:rPr>
          <w:rFonts w:eastAsia="Calibri" w:cs="Times"/>
          <w:kern w:val="0"/>
          <w:szCs w:val="22"/>
          <w:lang w:eastAsia="en-US"/>
        </w:rPr>
        <w:lastRenderedPageBreak/>
        <w:t>SQLIA results</w:t>
      </w:r>
      <w:bookmarkEnd w:id="149"/>
    </w:p>
    <w:p w:rsidR="002E6527" w:rsidRPr="002E6527" w:rsidRDefault="002E6527" w:rsidP="002E6527">
      <w:pPr>
        <w:spacing w:after="200" w:line="276" w:lineRule="auto"/>
        <w:ind w:firstLine="0"/>
        <w:rPr>
          <w:rFonts w:eastAsia="Calibri" w:cs="Times"/>
          <w:kern w:val="0"/>
          <w:szCs w:val="22"/>
          <w:lang w:eastAsia="en-US"/>
        </w:rPr>
      </w:pPr>
      <w:r w:rsidRPr="002E6527">
        <w:rPr>
          <w:rFonts w:eastAsia="Calibri" w:cs="Times"/>
          <w:noProof/>
          <w:kern w:val="0"/>
          <w:szCs w:val="22"/>
        </w:rPr>
        <w:drawing>
          <wp:inline distT="0" distB="0" distL="0" distR="0">
            <wp:extent cx="5848350" cy="2129155"/>
            <wp:effectExtent l="19050" t="0" r="19050" b="4445"/>
            <wp:docPr id="31"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E6527" w:rsidRPr="002E6527" w:rsidRDefault="002E6527" w:rsidP="002E6527">
      <w:pPr>
        <w:spacing w:after="200" w:line="276" w:lineRule="auto"/>
        <w:ind w:firstLine="0"/>
        <w:rPr>
          <w:rFonts w:eastAsia="Calibri" w:cs="Times"/>
          <w:kern w:val="0"/>
          <w:szCs w:val="22"/>
          <w:lang w:eastAsia="en-US"/>
        </w:rPr>
      </w:pPr>
    </w:p>
    <w:p w:rsidR="006C4E6D" w:rsidRPr="002E6527" w:rsidRDefault="006C4E6D" w:rsidP="00D67F87">
      <w:pPr>
        <w:pStyle w:val="BodyText"/>
        <w:rPr>
          <w:rFonts w:cs="Times"/>
          <w:szCs w:val="22"/>
        </w:rPr>
      </w:pPr>
    </w:p>
    <w:p w:rsidR="00460175" w:rsidRDefault="00460175" w:rsidP="00A13EF3">
      <w:pPr>
        <w:pStyle w:val="Heading1"/>
      </w:pPr>
      <w:bookmarkStart w:id="150" w:name="_Appendix_5_–"/>
      <w:bookmarkStart w:id="151" w:name="_Toc430603382"/>
      <w:bookmarkEnd w:id="150"/>
      <w:r w:rsidRPr="00A13EF3">
        <w:lastRenderedPageBreak/>
        <w:t xml:space="preserve">Appendix </w:t>
      </w:r>
      <w:r w:rsidR="00AF59AD" w:rsidRPr="00A13EF3">
        <w:t>5</w:t>
      </w:r>
      <w:r w:rsidRPr="00A13EF3">
        <w:t xml:space="preserve"> – Artefact - Burp Suite testing</w:t>
      </w:r>
      <w:bookmarkEnd w:id="151"/>
    </w:p>
    <w:p w:rsidR="00D317D5" w:rsidRPr="00D317D5" w:rsidRDefault="00D317D5" w:rsidP="00D317D5">
      <w:pPr>
        <w:pStyle w:val="Heading2"/>
      </w:pPr>
      <w:bookmarkStart w:id="152" w:name="_Login_request_sent"/>
      <w:bookmarkStart w:id="153" w:name="_Toc430603383"/>
      <w:bookmarkEnd w:id="152"/>
      <w:r w:rsidRPr="00D317D5">
        <w:t>Login request</w:t>
      </w:r>
      <w:r w:rsidR="008D3A2F">
        <w:t xml:space="preserve"> sent</w:t>
      </w:r>
      <w:bookmarkEnd w:id="153"/>
    </w:p>
    <w:p w:rsidR="00460175" w:rsidRDefault="00460175" w:rsidP="00D67F87">
      <w:pPr>
        <w:pStyle w:val="BodyText"/>
        <w:rPr>
          <w:rFonts w:cs="Times"/>
          <w:b/>
          <w:sz w:val="32"/>
          <w:szCs w:val="32"/>
        </w:rPr>
      </w:pPr>
      <w:r w:rsidRPr="00460175">
        <w:rPr>
          <w:rFonts w:cs="Times"/>
          <w:b/>
          <w:noProof/>
          <w:sz w:val="32"/>
          <w:szCs w:val="32"/>
        </w:rPr>
        <w:drawing>
          <wp:inline distT="0" distB="0" distL="0" distR="0">
            <wp:extent cx="5108906" cy="1531620"/>
            <wp:effectExtent l="19050" t="0" r="0" b="0"/>
            <wp:docPr id="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108906" cy="1531620"/>
                    </a:xfrm>
                    <a:prstGeom prst="rect">
                      <a:avLst/>
                    </a:prstGeom>
                    <a:noFill/>
                    <a:ln w="9525">
                      <a:noFill/>
                      <a:miter lim="800000"/>
                      <a:headEnd/>
                      <a:tailEnd/>
                    </a:ln>
                  </pic:spPr>
                </pic:pic>
              </a:graphicData>
            </a:graphic>
          </wp:inline>
        </w:drawing>
      </w:r>
    </w:p>
    <w:p w:rsidR="008D3A2F" w:rsidRPr="008D3A2F" w:rsidRDefault="008D3A2F" w:rsidP="00D67F87">
      <w:pPr>
        <w:pStyle w:val="Heading2"/>
      </w:pPr>
      <w:bookmarkStart w:id="154" w:name="_Request_detection"/>
      <w:bookmarkStart w:id="155" w:name="_Toc430603384"/>
      <w:bookmarkEnd w:id="154"/>
      <w:r>
        <w:t>Request detection</w:t>
      </w:r>
      <w:bookmarkEnd w:id="155"/>
      <w:r>
        <w:t xml:space="preserve"> </w:t>
      </w:r>
    </w:p>
    <w:p w:rsidR="00460175" w:rsidRDefault="00460175" w:rsidP="00D67F87">
      <w:pPr>
        <w:pStyle w:val="BodyText"/>
        <w:rPr>
          <w:rFonts w:cs="Times"/>
          <w:szCs w:val="22"/>
        </w:rPr>
      </w:pPr>
      <w:r w:rsidRPr="00460175">
        <w:rPr>
          <w:rFonts w:cs="Times"/>
          <w:noProof/>
          <w:szCs w:val="22"/>
        </w:rPr>
        <w:drawing>
          <wp:inline distT="0" distB="0" distL="0" distR="0">
            <wp:extent cx="4949275" cy="2880360"/>
            <wp:effectExtent l="19050" t="0" r="3725" b="0"/>
            <wp:docPr id="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srcRect/>
                    <a:stretch>
                      <a:fillRect/>
                    </a:stretch>
                  </pic:blipFill>
                  <pic:spPr bwMode="auto">
                    <a:xfrm>
                      <a:off x="0" y="0"/>
                      <a:ext cx="4951847" cy="2881857"/>
                    </a:xfrm>
                    <a:prstGeom prst="rect">
                      <a:avLst/>
                    </a:prstGeom>
                    <a:noFill/>
                    <a:ln w="9525">
                      <a:noFill/>
                      <a:miter lim="800000"/>
                      <a:headEnd/>
                      <a:tailEnd/>
                    </a:ln>
                  </pic:spPr>
                </pic:pic>
              </a:graphicData>
            </a:graphic>
          </wp:inline>
        </w:drawing>
      </w:r>
    </w:p>
    <w:p w:rsidR="008D3A2F" w:rsidRPr="004F0F73" w:rsidRDefault="004F0F73" w:rsidP="00D67F87">
      <w:pPr>
        <w:pStyle w:val="Heading2"/>
      </w:pPr>
      <w:bookmarkStart w:id="156" w:name="_Input_shown"/>
      <w:bookmarkStart w:id="157" w:name="_Toc430603385"/>
      <w:bookmarkEnd w:id="156"/>
      <w:r>
        <w:t>In</w:t>
      </w:r>
      <w:r w:rsidRPr="004F0F73">
        <w:t>put shown</w:t>
      </w:r>
      <w:bookmarkEnd w:id="157"/>
    </w:p>
    <w:p w:rsidR="00460175" w:rsidRPr="00460175" w:rsidRDefault="00460175" w:rsidP="00D67F87">
      <w:pPr>
        <w:pStyle w:val="BodyText"/>
        <w:rPr>
          <w:rFonts w:cs="Times"/>
          <w:szCs w:val="22"/>
        </w:rPr>
      </w:pPr>
      <w:r w:rsidRPr="00460175">
        <w:rPr>
          <w:rFonts w:cs="Times"/>
          <w:noProof/>
          <w:szCs w:val="22"/>
        </w:rPr>
        <w:drawing>
          <wp:inline distT="0" distB="0" distL="0" distR="0">
            <wp:extent cx="4004310" cy="2308860"/>
            <wp:effectExtent l="19050" t="0" r="0" b="0"/>
            <wp:docPr id="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4004310" cy="2311400"/>
                    </a:xfrm>
                    <a:prstGeom prst="rect">
                      <a:avLst/>
                    </a:prstGeom>
                    <a:noFill/>
                    <a:ln w="9525">
                      <a:noFill/>
                      <a:miter lim="800000"/>
                      <a:headEnd/>
                      <a:tailEnd/>
                    </a:ln>
                  </pic:spPr>
                </pic:pic>
              </a:graphicData>
            </a:graphic>
          </wp:inline>
        </w:drawing>
      </w:r>
    </w:p>
    <w:p w:rsidR="004F0F73" w:rsidRPr="004F0F73" w:rsidRDefault="004F0F73" w:rsidP="004F0F73">
      <w:pPr>
        <w:pStyle w:val="Heading2"/>
      </w:pPr>
      <w:bookmarkStart w:id="158" w:name="_SQLIA_intercepted"/>
      <w:bookmarkStart w:id="159" w:name="_Toc430603386"/>
      <w:bookmarkEnd w:id="158"/>
      <w:r>
        <w:lastRenderedPageBreak/>
        <w:t>SQLIA intercepted</w:t>
      </w:r>
      <w:bookmarkEnd w:id="159"/>
    </w:p>
    <w:p w:rsidR="00460175" w:rsidRPr="00460175" w:rsidRDefault="00460175" w:rsidP="00D67F87">
      <w:pPr>
        <w:pStyle w:val="BodyText"/>
        <w:rPr>
          <w:rFonts w:cs="Times"/>
          <w:szCs w:val="22"/>
        </w:rPr>
      </w:pPr>
      <w:r w:rsidRPr="00460175">
        <w:rPr>
          <w:rFonts w:cs="Times"/>
          <w:noProof/>
          <w:szCs w:val="22"/>
        </w:rPr>
        <w:drawing>
          <wp:inline distT="0" distB="0" distL="0" distR="0">
            <wp:extent cx="4931570" cy="3238500"/>
            <wp:effectExtent l="19050" t="0" r="2380" b="0"/>
            <wp:docPr id="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a:off x="0" y="0"/>
                      <a:ext cx="4933952" cy="3240064"/>
                    </a:xfrm>
                    <a:prstGeom prst="rect">
                      <a:avLst/>
                    </a:prstGeom>
                    <a:noFill/>
                    <a:ln w="9525">
                      <a:noFill/>
                      <a:miter lim="800000"/>
                      <a:headEnd/>
                      <a:tailEnd/>
                    </a:ln>
                  </pic:spPr>
                </pic:pic>
              </a:graphicData>
            </a:graphic>
          </wp:inline>
        </w:drawing>
      </w:r>
    </w:p>
    <w:p w:rsidR="004F0F73" w:rsidRPr="004F0F73" w:rsidRDefault="004F0F73" w:rsidP="004F0F73">
      <w:pPr>
        <w:pStyle w:val="Heading2"/>
      </w:pPr>
      <w:bookmarkStart w:id="160" w:name="_MySQL_SQLIA_blocked"/>
      <w:bookmarkStart w:id="161" w:name="_Toc430603387"/>
      <w:bookmarkEnd w:id="160"/>
      <w:r>
        <w:t>MySQL SQLIA blocked</w:t>
      </w:r>
      <w:bookmarkEnd w:id="161"/>
    </w:p>
    <w:p w:rsidR="00460175" w:rsidRPr="00460175" w:rsidRDefault="00460175" w:rsidP="00D67F87">
      <w:pPr>
        <w:pStyle w:val="BodyText"/>
        <w:rPr>
          <w:rFonts w:cs="Times"/>
          <w:szCs w:val="22"/>
        </w:rPr>
      </w:pPr>
      <w:r w:rsidRPr="00460175">
        <w:rPr>
          <w:rFonts w:cs="Times"/>
          <w:noProof/>
          <w:szCs w:val="22"/>
        </w:rPr>
        <w:drawing>
          <wp:inline distT="0" distB="0" distL="0" distR="0">
            <wp:extent cx="5003825" cy="2247900"/>
            <wp:effectExtent l="19050" t="0" r="6325" b="0"/>
            <wp:docPr id="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srcRect/>
                    <a:stretch>
                      <a:fillRect/>
                    </a:stretch>
                  </pic:blipFill>
                  <pic:spPr bwMode="auto">
                    <a:xfrm>
                      <a:off x="0" y="0"/>
                      <a:ext cx="5003825" cy="2247900"/>
                    </a:xfrm>
                    <a:prstGeom prst="rect">
                      <a:avLst/>
                    </a:prstGeom>
                    <a:noFill/>
                    <a:ln w="9525">
                      <a:noFill/>
                      <a:miter lim="800000"/>
                      <a:headEnd/>
                      <a:tailEnd/>
                    </a:ln>
                  </pic:spPr>
                </pic:pic>
              </a:graphicData>
            </a:graphic>
          </wp:inline>
        </w:drawing>
      </w:r>
    </w:p>
    <w:p w:rsidR="00460175" w:rsidRDefault="00460175" w:rsidP="00D67F87">
      <w:pPr>
        <w:pStyle w:val="BodyText"/>
        <w:rPr>
          <w:rFonts w:cs="Times"/>
          <w:szCs w:val="22"/>
        </w:rPr>
      </w:pPr>
    </w:p>
    <w:p w:rsidR="004F0F73" w:rsidRDefault="004F0F73" w:rsidP="00D67F87">
      <w:pPr>
        <w:pStyle w:val="BodyText"/>
        <w:rPr>
          <w:rFonts w:cs="Times"/>
          <w:szCs w:val="22"/>
        </w:rPr>
      </w:pPr>
    </w:p>
    <w:p w:rsidR="004F0F73" w:rsidRDefault="004F0F73" w:rsidP="00D67F87">
      <w:pPr>
        <w:pStyle w:val="BodyText"/>
        <w:rPr>
          <w:rFonts w:cs="Times"/>
          <w:szCs w:val="22"/>
        </w:rPr>
      </w:pPr>
    </w:p>
    <w:p w:rsidR="004F0F73" w:rsidRDefault="004F0F73" w:rsidP="00D67F87">
      <w:pPr>
        <w:pStyle w:val="BodyText"/>
        <w:rPr>
          <w:rFonts w:cs="Times"/>
          <w:szCs w:val="22"/>
        </w:rPr>
      </w:pPr>
    </w:p>
    <w:p w:rsidR="004F0F73" w:rsidRDefault="004F0F73" w:rsidP="00D67F87">
      <w:pPr>
        <w:pStyle w:val="BodyText"/>
        <w:rPr>
          <w:rFonts w:cs="Times"/>
          <w:szCs w:val="22"/>
        </w:rPr>
      </w:pPr>
    </w:p>
    <w:p w:rsidR="004F0F73" w:rsidRDefault="004F0F73" w:rsidP="00D67F87">
      <w:pPr>
        <w:pStyle w:val="BodyText"/>
        <w:rPr>
          <w:rFonts w:cs="Times"/>
          <w:szCs w:val="22"/>
        </w:rPr>
      </w:pPr>
    </w:p>
    <w:p w:rsidR="004F0F73" w:rsidRDefault="004F0F73" w:rsidP="00D67F87">
      <w:pPr>
        <w:pStyle w:val="BodyText"/>
        <w:rPr>
          <w:rFonts w:cs="Times"/>
          <w:szCs w:val="22"/>
        </w:rPr>
      </w:pPr>
    </w:p>
    <w:p w:rsidR="004F0F73" w:rsidRPr="004F0F73" w:rsidRDefault="004F0F73" w:rsidP="00D67F87">
      <w:pPr>
        <w:pStyle w:val="Heading2"/>
      </w:pPr>
      <w:bookmarkStart w:id="162" w:name="_Oracle_SQLIA_blocked"/>
      <w:bookmarkStart w:id="163" w:name="_Toc430603388"/>
      <w:bookmarkEnd w:id="162"/>
      <w:r>
        <w:lastRenderedPageBreak/>
        <w:t>Oracle SQLIA blocked</w:t>
      </w:r>
      <w:bookmarkEnd w:id="163"/>
    </w:p>
    <w:p w:rsidR="00460175" w:rsidRPr="00460175" w:rsidRDefault="00460175" w:rsidP="00D67F87">
      <w:pPr>
        <w:pStyle w:val="BodyText"/>
        <w:rPr>
          <w:rFonts w:cs="Times"/>
          <w:szCs w:val="22"/>
        </w:rPr>
      </w:pPr>
      <w:r w:rsidRPr="00460175">
        <w:rPr>
          <w:rFonts w:cs="Times"/>
          <w:noProof/>
          <w:szCs w:val="22"/>
        </w:rPr>
        <w:drawing>
          <wp:inline distT="0" distB="0" distL="0" distR="0">
            <wp:extent cx="4528533" cy="3268980"/>
            <wp:effectExtent l="19050" t="0" r="5367" b="0"/>
            <wp:docPr id="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4528533" cy="3268980"/>
                    </a:xfrm>
                    <a:prstGeom prst="rect">
                      <a:avLst/>
                    </a:prstGeom>
                    <a:noFill/>
                    <a:ln w="9525">
                      <a:noFill/>
                      <a:miter lim="800000"/>
                      <a:headEnd/>
                      <a:tailEnd/>
                    </a:ln>
                  </pic:spPr>
                </pic:pic>
              </a:graphicData>
            </a:graphic>
          </wp:inline>
        </w:drawing>
      </w:r>
    </w:p>
    <w:p w:rsidR="00460175" w:rsidRDefault="00460175" w:rsidP="00D67F87">
      <w:pPr>
        <w:pStyle w:val="BodyText"/>
        <w:rPr>
          <w:rFonts w:cs="Times"/>
          <w:szCs w:val="22"/>
        </w:rPr>
      </w:pPr>
      <w:r w:rsidRPr="00460175">
        <w:rPr>
          <w:rFonts w:cs="Times"/>
          <w:noProof/>
          <w:szCs w:val="22"/>
        </w:rPr>
        <w:drawing>
          <wp:inline distT="0" distB="0" distL="0" distR="0">
            <wp:extent cx="5490210" cy="2331720"/>
            <wp:effectExtent l="19050" t="0" r="0" b="0"/>
            <wp:docPr id="2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srcRect/>
                    <a:stretch>
                      <a:fillRect/>
                    </a:stretch>
                  </pic:blipFill>
                  <pic:spPr bwMode="auto">
                    <a:xfrm>
                      <a:off x="0" y="0"/>
                      <a:ext cx="5488940" cy="2331720"/>
                    </a:xfrm>
                    <a:prstGeom prst="rect">
                      <a:avLst/>
                    </a:prstGeom>
                    <a:noFill/>
                    <a:ln w="9525">
                      <a:noFill/>
                      <a:miter lim="800000"/>
                      <a:headEnd/>
                      <a:tailEnd/>
                    </a:ln>
                  </pic:spPr>
                </pic:pic>
              </a:graphicData>
            </a:graphic>
          </wp:inline>
        </w:drawing>
      </w:r>
    </w:p>
    <w:p w:rsidR="004F0F73" w:rsidRDefault="004F0F73" w:rsidP="00D67F87">
      <w:pPr>
        <w:pStyle w:val="BodyText"/>
        <w:rPr>
          <w:rFonts w:cs="Times"/>
          <w:szCs w:val="22"/>
        </w:rPr>
      </w:pPr>
    </w:p>
    <w:p w:rsidR="004F0F73" w:rsidRDefault="004F0F73" w:rsidP="00D67F87">
      <w:pPr>
        <w:pStyle w:val="BodyText"/>
        <w:rPr>
          <w:rFonts w:cs="Times"/>
          <w:szCs w:val="22"/>
        </w:rPr>
      </w:pPr>
    </w:p>
    <w:p w:rsidR="004F0F73" w:rsidRDefault="004F0F73" w:rsidP="00D67F87">
      <w:pPr>
        <w:pStyle w:val="BodyText"/>
        <w:rPr>
          <w:rFonts w:cs="Times"/>
          <w:szCs w:val="22"/>
        </w:rPr>
      </w:pPr>
    </w:p>
    <w:p w:rsidR="004F0F73" w:rsidRDefault="004F0F73" w:rsidP="00D67F87">
      <w:pPr>
        <w:pStyle w:val="BodyText"/>
        <w:rPr>
          <w:rFonts w:cs="Times"/>
          <w:szCs w:val="22"/>
        </w:rPr>
      </w:pPr>
    </w:p>
    <w:p w:rsidR="004F0F73" w:rsidRDefault="004F0F73" w:rsidP="00D67F87">
      <w:pPr>
        <w:pStyle w:val="BodyText"/>
        <w:rPr>
          <w:rFonts w:cs="Times"/>
          <w:szCs w:val="22"/>
        </w:rPr>
      </w:pPr>
    </w:p>
    <w:p w:rsidR="004F0F73" w:rsidRDefault="004F0F73" w:rsidP="00D67F87">
      <w:pPr>
        <w:pStyle w:val="BodyText"/>
        <w:rPr>
          <w:rFonts w:cs="Times"/>
          <w:szCs w:val="22"/>
        </w:rPr>
      </w:pPr>
    </w:p>
    <w:p w:rsidR="004F0F73" w:rsidRDefault="004F0F73" w:rsidP="00D67F87">
      <w:pPr>
        <w:pStyle w:val="BodyText"/>
        <w:rPr>
          <w:rFonts w:cs="Times"/>
          <w:szCs w:val="22"/>
        </w:rPr>
      </w:pPr>
    </w:p>
    <w:p w:rsidR="004F0F73" w:rsidRDefault="004F0F73" w:rsidP="00D67F87">
      <w:pPr>
        <w:pStyle w:val="BodyText"/>
        <w:rPr>
          <w:rFonts w:cs="Times"/>
          <w:szCs w:val="22"/>
        </w:rPr>
      </w:pPr>
    </w:p>
    <w:p w:rsidR="004F0F73" w:rsidRPr="004F0F73" w:rsidRDefault="004F0F73" w:rsidP="00D67F87">
      <w:pPr>
        <w:pStyle w:val="Heading2"/>
      </w:pPr>
      <w:bookmarkStart w:id="164" w:name="_MSQLS_SQLIA_blocked"/>
      <w:bookmarkStart w:id="165" w:name="_Toc430603389"/>
      <w:bookmarkEnd w:id="164"/>
      <w:r>
        <w:lastRenderedPageBreak/>
        <w:t>MSQLS SQLIA blocked</w:t>
      </w:r>
      <w:bookmarkEnd w:id="165"/>
    </w:p>
    <w:p w:rsidR="00460175" w:rsidRPr="00460175" w:rsidRDefault="00460175" w:rsidP="00D67F87">
      <w:pPr>
        <w:pStyle w:val="BodyText"/>
        <w:rPr>
          <w:rFonts w:cs="Times"/>
          <w:szCs w:val="22"/>
        </w:rPr>
      </w:pPr>
      <w:r w:rsidRPr="00460175">
        <w:rPr>
          <w:rFonts w:cs="Times"/>
          <w:noProof/>
          <w:szCs w:val="22"/>
        </w:rPr>
        <w:drawing>
          <wp:inline distT="0" distB="0" distL="0" distR="0">
            <wp:extent cx="4703315" cy="2423160"/>
            <wp:effectExtent l="19050" t="0" r="2035" b="0"/>
            <wp:docPr id="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srcRect/>
                    <a:stretch>
                      <a:fillRect/>
                    </a:stretch>
                  </pic:blipFill>
                  <pic:spPr bwMode="auto">
                    <a:xfrm>
                      <a:off x="0" y="0"/>
                      <a:ext cx="4710973" cy="2427105"/>
                    </a:xfrm>
                    <a:prstGeom prst="rect">
                      <a:avLst/>
                    </a:prstGeom>
                    <a:noFill/>
                    <a:ln w="9525">
                      <a:noFill/>
                      <a:miter lim="800000"/>
                      <a:headEnd/>
                      <a:tailEnd/>
                    </a:ln>
                  </pic:spPr>
                </pic:pic>
              </a:graphicData>
            </a:graphic>
          </wp:inline>
        </w:drawing>
      </w:r>
    </w:p>
    <w:p w:rsidR="00460175" w:rsidRPr="00460175" w:rsidRDefault="00460175" w:rsidP="00D67F87">
      <w:pPr>
        <w:pStyle w:val="BodyText"/>
        <w:rPr>
          <w:rFonts w:cs="Times"/>
          <w:szCs w:val="22"/>
        </w:rPr>
      </w:pPr>
      <w:r w:rsidRPr="00460175">
        <w:rPr>
          <w:rFonts w:cs="Times"/>
          <w:noProof/>
          <w:szCs w:val="22"/>
        </w:rPr>
        <w:drawing>
          <wp:inline distT="0" distB="0" distL="0" distR="0">
            <wp:extent cx="5313680" cy="2407920"/>
            <wp:effectExtent l="19050" t="0" r="1270" b="0"/>
            <wp:docPr id="2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srcRect/>
                    <a:stretch>
                      <a:fillRect/>
                    </a:stretch>
                  </pic:blipFill>
                  <pic:spPr bwMode="auto">
                    <a:xfrm>
                      <a:off x="0" y="0"/>
                      <a:ext cx="5313680" cy="2407920"/>
                    </a:xfrm>
                    <a:prstGeom prst="rect">
                      <a:avLst/>
                    </a:prstGeom>
                    <a:noFill/>
                    <a:ln w="9525">
                      <a:noFill/>
                      <a:miter lim="800000"/>
                      <a:headEnd/>
                      <a:tailEnd/>
                    </a:ln>
                  </pic:spPr>
                </pic:pic>
              </a:graphicData>
            </a:graphic>
          </wp:inline>
        </w:drawing>
      </w:r>
    </w:p>
    <w:p w:rsidR="00460175" w:rsidRDefault="00460175" w:rsidP="00D67F87">
      <w:pPr>
        <w:pStyle w:val="BodyText"/>
        <w:rPr>
          <w:rFonts w:cs="Times"/>
          <w:b/>
          <w:sz w:val="32"/>
          <w:szCs w:val="32"/>
        </w:rPr>
      </w:pPr>
    </w:p>
    <w:p w:rsidR="00460175" w:rsidRDefault="00460175" w:rsidP="00D67F87">
      <w:pPr>
        <w:pStyle w:val="BodyText"/>
        <w:rPr>
          <w:rFonts w:cs="Times"/>
          <w:b/>
          <w:sz w:val="32"/>
          <w:szCs w:val="32"/>
        </w:rPr>
      </w:pPr>
    </w:p>
    <w:p w:rsidR="00460175" w:rsidRDefault="00460175" w:rsidP="00D67F87">
      <w:pPr>
        <w:pStyle w:val="BodyText"/>
        <w:rPr>
          <w:rFonts w:cs="Times"/>
          <w:b/>
          <w:sz w:val="32"/>
          <w:szCs w:val="32"/>
        </w:rPr>
      </w:pPr>
    </w:p>
    <w:p w:rsidR="00460175" w:rsidRDefault="00460175" w:rsidP="00D67F87">
      <w:pPr>
        <w:pStyle w:val="BodyText"/>
        <w:rPr>
          <w:rFonts w:cs="Times"/>
          <w:b/>
          <w:sz w:val="32"/>
          <w:szCs w:val="32"/>
        </w:rPr>
      </w:pPr>
    </w:p>
    <w:p w:rsidR="00460175" w:rsidRDefault="00460175" w:rsidP="00D67F87">
      <w:pPr>
        <w:pStyle w:val="BodyText"/>
        <w:rPr>
          <w:rFonts w:cs="Times"/>
          <w:b/>
          <w:sz w:val="32"/>
          <w:szCs w:val="32"/>
        </w:rPr>
      </w:pPr>
    </w:p>
    <w:p w:rsidR="00460175" w:rsidRDefault="00460175" w:rsidP="00D67F87">
      <w:pPr>
        <w:pStyle w:val="BodyText"/>
        <w:rPr>
          <w:rFonts w:cs="Times"/>
          <w:b/>
          <w:sz w:val="32"/>
          <w:szCs w:val="32"/>
        </w:rPr>
      </w:pPr>
    </w:p>
    <w:p w:rsidR="00460175" w:rsidRDefault="00460175" w:rsidP="00D67F87">
      <w:pPr>
        <w:pStyle w:val="BodyText"/>
        <w:rPr>
          <w:rFonts w:cs="Times"/>
          <w:b/>
          <w:sz w:val="32"/>
          <w:szCs w:val="32"/>
        </w:rPr>
      </w:pPr>
    </w:p>
    <w:p w:rsidR="00460175" w:rsidRDefault="00460175" w:rsidP="00D67F87">
      <w:pPr>
        <w:pStyle w:val="Heading1"/>
        <w:rPr>
          <w:rFonts w:cs="Times"/>
          <w:szCs w:val="32"/>
        </w:rPr>
      </w:pPr>
      <w:bookmarkStart w:id="166" w:name="_Appendix_6_–"/>
      <w:bookmarkStart w:id="167" w:name="_Toc430603390"/>
      <w:bookmarkEnd w:id="166"/>
      <w:r w:rsidRPr="004F0F73">
        <w:rPr>
          <w:rFonts w:cs="Times"/>
          <w:szCs w:val="32"/>
        </w:rPr>
        <w:lastRenderedPageBreak/>
        <w:t xml:space="preserve">Appendix </w:t>
      </w:r>
      <w:r w:rsidR="00AF59AD" w:rsidRPr="004F0F73">
        <w:rPr>
          <w:rFonts w:cs="Times"/>
          <w:szCs w:val="32"/>
        </w:rPr>
        <w:t>6</w:t>
      </w:r>
      <w:r w:rsidRPr="004F0F73">
        <w:rPr>
          <w:rFonts w:cs="Times"/>
          <w:szCs w:val="32"/>
        </w:rPr>
        <w:t xml:space="preserve"> – Artefact - Metasploit testing</w:t>
      </w:r>
      <w:bookmarkEnd w:id="167"/>
    </w:p>
    <w:p w:rsidR="004F0F73" w:rsidRDefault="004F0F73" w:rsidP="004F0F73">
      <w:pPr>
        <w:pStyle w:val="Heading2"/>
      </w:pPr>
      <w:bookmarkStart w:id="168" w:name="_Metasploit_testing_options"/>
      <w:bookmarkStart w:id="169" w:name="_Toc430603391"/>
      <w:bookmarkEnd w:id="168"/>
      <w:r>
        <w:t>Metasploit testing options</w:t>
      </w:r>
      <w:bookmarkEnd w:id="169"/>
    </w:p>
    <w:p w:rsidR="003B6230" w:rsidRPr="003B6230" w:rsidRDefault="003B6230" w:rsidP="00D67F87">
      <w:pPr>
        <w:pStyle w:val="BodyText"/>
        <w:rPr>
          <w:rFonts w:cs="Times"/>
          <w:szCs w:val="22"/>
        </w:rPr>
      </w:pPr>
      <w:r w:rsidRPr="003B6230">
        <w:rPr>
          <w:rFonts w:cs="Times"/>
          <w:noProof/>
          <w:szCs w:val="22"/>
        </w:rPr>
        <w:drawing>
          <wp:inline distT="0" distB="0" distL="0" distR="0">
            <wp:extent cx="5398770" cy="1165860"/>
            <wp:effectExtent l="19050" t="0" r="0" b="0"/>
            <wp:docPr id="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srcRect/>
                    <a:stretch>
                      <a:fillRect/>
                    </a:stretch>
                  </pic:blipFill>
                  <pic:spPr bwMode="auto">
                    <a:xfrm>
                      <a:off x="0" y="0"/>
                      <a:ext cx="5396865" cy="1165860"/>
                    </a:xfrm>
                    <a:prstGeom prst="rect">
                      <a:avLst/>
                    </a:prstGeom>
                    <a:noFill/>
                    <a:ln w="9525">
                      <a:noFill/>
                      <a:miter lim="800000"/>
                      <a:headEnd/>
                      <a:tailEnd/>
                    </a:ln>
                  </pic:spPr>
                </pic:pic>
              </a:graphicData>
            </a:graphic>
          </wp:inline>
        </w:drawing>
      </w:r>
    </w:p>
    <w:p w:rsidR="004F0F73" w:rsidRDefault="004F0F73" w:rsidP="004F0F73">
      <w:pPr>
        <w:pStyle w:val="Heading2"/>
      </w:pPr>
      <w:bookmarkStart w:id="170" w:name="_Web_app_test"/>
      <w:bookmarkStart w:id="171" w:name="_Toc430603392"/>
      <w:bookmarkEnd w:id="170"/>
      <w:r>
        <w:t>Web app test configuration</w:t>
      </w:r>
      <w:bookmarkEnd w:id="171"/>
    </w:p>
    <w:p w:rsidR="003B6230" w:rsidRDefault="003B6230" w:rsidP="003B6230">
      <w:pPr>
        <w:pStyle w:val="BodyText"/>
      </w:pPr>
      <w:r w:rsidRPr="003B6230">
        <w:rPr>
          <w:noProof/>
        </w:rPr>
        <w:drawing>
          <wp:inline distT="0" distB="0" distL="0" distR="0">
            <wp:extent cx="4857750" cy="2926080"/>
            <wp:effectExtent l="19050" t="0" r="0" b="0"/>
            <wp:docPr id="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srcRect/>
                    <a:stretch>
                      <a:fillRect/>
                    </a:stretch>
                  </pic:blipFill>
                  <pic:spPr bwMode="auto">
                    <a:xfrm>
                      <a:off x="0" y="0"/>
                      <a:ext cx="4858385" cy="2926080"/>
                    </a:xfrm>
                    <a:prstGeom prst="rect">
                      <a:avLst/>
                    </a:prstGeom>
                    <a:noFill/>
                    <a:ln w="9525">
                      <a:noFill/>
                      <a:miter lim="800000"/>
                      <a:headEnd/>
                      <a:tailEnd/>
                    </a:ln>
                  </pic:spPr>
                </pic:pic>
              </a:graphicData>
            </a:graphic>
          </wp:inline>
        </w:drawing>
      </w:r>
    </w:p>
    <w:p w:rsidR="004F0F73" w:rsidRDefault="004F0F73" w:rsidP="004F0F73">
      <w:pPr>
        <w:pStyle w:val="Heading2"/>
      </w:pPr>
      <w:bookmarkStart w:id="172" w:name="_Metasploit_testing_results"/>
      <w:bookmarkStart w:id="173" w:name="_Toc430603393"/>
      <w:bookmarkEnd w:id="172"/>
      <w:r>
        <w:t>Metasploit testing results</w:t>
      </w:r>
      <w:bookmarkEnd w:id="173"/>
    </w:p>
    <w:p w:rsidR="003B6230" w:rsidRDefault="003B6230" w:rsidP="003B6230">
      <w:pPr>
        <w:pStyle w:val="BodyText"/>
      </w:pPr>
      <w:r w:rsidRPr="003B6230">
        <w:rPr>
          <w:noProof/>
        </w:rPr>
        <w:drawing>
          <wp:inline distT="0" distB="0" distL="0" distR="0">
            <wp:extent cx="4499610" cy="2209800"/>
            <wp:effectExtent l="19050" t="0" r="0" b="0"/>
            <wp:docPr id="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4497070" cy="2209800"/>
                    </a:xfrm>
                    <a:prstGeom prst="rect">
                      <a:avLst/>
                    </a:prstGeom>
                    <a:noFill/>
                    <a:ln w="9525">
                      <a:noFill/>
                      <a:miter lim="800000"/>
                      <a:headEnd/>
                      <a:tailEnd/>
                    </a:ln>
                  </pic:spPr>
                </pic:pic>
              </a:graphicData>
            </a:graphic>
          </wp:inline>
        </w:drawing>
      </w:r>
    </w:p>
    <w:p w:rsidR="004F0F73" w:rsidRDefault="004F0F73" w:rsidP="004F0F73">
      <w:pPr>
        <w:pStyle w:val="Heading2"/>
      </w:pPr>
      <w:bookmarkStart w:id="174" w:name="_Metasploit_SQLI_vulnerabilities"/>
      <w:bookmarkStart w:id="175" w:name="_Toc430603394"/>
      <w:bookmarkEnd w:id="174"/>
      <w:r>
        <w:lastRenderedPageBreak/>
        <w:t>Metasploit SQLI vulnerabilities detected</w:t>
      </w:r>
      <w:bookmarkEnd w:id="175"/>
    </w:p>
    <w:p w:rsidR="003B6230" w:rsidRPr="003B6230" w:rsidRDefault="003B6230" w:rsidP="003B6230">
      <w:pPr>
        <w:pStyle w:val="BodyText"/>
      </w:pPr>
      <w:r w:rsidRPr="003B6230">
        <w:rPr>
          <w:noProof/>
        </w:rPr>
        <w:drawing>
          <wp:inline distT="0" distB="0" distL="0" distR="0">
            <wp:extent cx="4408170" cy="2110740"/>
            <wp:effectExtent l="19050" t="0" r="0" b="0"/>
            <wp:docPr id="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srcRect/>
                    <a:stretch>
                      <a:fillRect/>
                    </a:stretch>
                  </pic:blipFill>
                  <pic:spPr bwMode="auto">
                    <a:xfrm>
                      <a:off x="0" y="0"/>
                      <a:ext cx="4405630" cy="2110740"/>
                    </a:xfrm>
                    <a:prstGeom prst="rect">
                      <a:avLst/>
                    </a:prstGeom>
                    <a:noFill/>
                    <a:ln w="9525">
                      <a:noFill/>
                      <a:miter lim="800000"/>
                      <a:headEnd/>
                      <a:tailEnd/>
                    </a:ln>
                  </pic:spPr>
                </pic:pic>
              </a:graphicData>
            </a:graphic>
          </wp:inline>
        </w:drawing>
      </w:r>
    </w:p>
    <w:p w:rsidR="003B6230" w:rsidRDefault="003B6230" w:rsidP="00D67F87">
      <w:pPr>
        <w:pStyle w:val="BodyText"/>
        <w:rPr>
          <w:rFonts w:cs="Times"/>
          <w:szCs w:val="22"/>
        </w:rPr>
      </w:pPr>
      <w:r w:rsidRPr="003B6230">
        <w:rPr>
          <w:rFonts w:cs="Times"/>
          <w:noProof/>
          <w:szCs w:val="22"/>
        </w:rPr>
        <w:drawing>
          <wp:inline distT="0" distB="0" distL="0" distR="0">
            <wp:extent cx="4385310" cy="1905000"/>
            <wp:effectExtent l="19050" t="0" r="0" b="0"/>
            <wp:docPr id="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srcRect/>
                    <a:stretch>
                      <a:fillRect/>
                    </a:stretch>
                  </pic:blipFill>
                  <pic:spPr bwMode="auto">
                    <a:xfrm>
                      <a:off x="0" y="0"/>
                      <a:ext cx="4385310" cy="1905000"/>
                    </a:xfrm>
                    <a:prstGeom prst="rect">
                      <a:avLst/>
                    </a:prstGeom>
                    <a:noFill/>
                    <a:ln w="9525">
                      <a:noFill/>
                      <a:miter lim="800000"/>
                      <a:headEnd/>
                      <a:tailEnd/>
                    </a:ln>
                  </pic:spPr>
                </pic:pic>
              </a:graphicData>
            </a:graphic>
          </wp:inline>
        </w:drawing>
      </w:r>
    </w:p>
    <w:p w:rsidR="003B6230" w:rsidRPr="003B6230" w:rsidRDefault="003B6230" w:rsidP="00D67F87">
      <w:pPr>
        <w:pStyle w:val="BodyText"/>
        <w:rPr>
          <w:rFonts w:cs="Times"/>
          <w:szCs w:val="22"/>
        </w:rPr>
      </w:pPr>
    </w:p>
    <w:p w:rsidR="003B6230" w:rsidRPr="003B6230" w:rsidRDefault="003B6230" w:rsidP="00D67F87">
      <w:pPr>
        <w:pStyle w:val="BodyText"/>
        <w:rPr>
          <w:rFonts w:cs="Times"/>
          <w:szCs w:val="22"/>
        </w:rPr>
      </w:pPr>
    </w:p>
    <w:p w:rsidR="003B6230" w:rsidRPr="003B6230" w:rsidRDefault="003B6230" w:rsidP="00D67F87">
      <w:pPr>
        <w:pStyle w:val="BodyText"/>
        <w:rPr>
          <w:rFonts w:cs="Times"/>
          <w:szCs w:val="22"/>
        </w:rPr>
      </w:pPr>
    </w:p>
    <w:p w:rsidR="003B6230" w:rsidRPr="003B6230" w:rsidRDefault="003B6230" w:rsidP="00D67F87">
      <w:pPr>
        <w:pStyle w:val="BodyText"/>
        <w:rPr>
          <w:rFonts w:cs="Times"/>
          <w:szCs w:val="22"/>
        </w:rPr>
      </w:pPr>
    </w:p>
    <w:p w:rsidR="003B6230" w:rsidRDefault="003B6230" w:rsidP="00D67F87">
      <w:pPr>
        <w:pStyle w:val="BodyText"/>
        <w:rPr>
          <w:rFonts w:cs="Times"/>
          <w:szCs w:val="22"/>
        </w:rPr>
      </w:pPr>
    </w:p>
    <w:p w:rsidR="003427C6" w:rsidRDefault="003427C6" w:rsidP="00D67F87">
      <w:pPr>
        <w:pStyle w:val="BodyText"/>
        <w:rPr>
          <w:rFonts w:cs="Times"/>
          <w:szCs w:val="22"/>
        </w:rPr>
      </w:pPr>
    </w:p>
    <w:p w:rsidR="003427C6" w:rsidRDefault="003427C6" w:rsidP="00D67F87">
      <w:pPr>
        <w:pStyle w:val="BodyText"/>
        <w:rPr>
          <w:rFonts w:cs="Times"/>
          <w:szCs w:val="22"/>
        </w:rPr>
      </w:pPr>
    </w:p>
    <w:p w:rsidR="003427C6" w:rsidRDefault="003427C6" w:rsidP="00D67F87">
      <w:pPr>
        <w:pStyle w:val="BodyText"/>
        <w:rPr>
          <w:rFonts w:cs="Times"/>
          <w:szCs w:val="22"/>
        </w:rPr>
      </w:pPr>
    </w:p>
    <w:p w:rsidR="003427C6" w:rsidRDefault="003427C6" w:rsidP="00D67F87">
      <w:pPr>
        <w:pStyle w:val="BodyText"/>
        <w:rPr>
          <w:rFonts w:cs="Times"/>
          <w:szCs w:val="22"/>
        </w:rPr>
      </w:pPr>
    </w:p>
    <w:p w:rsidR="003427C6" w:rsidRDefault="003427C6" w:rsidP="00D67F87">
      <w:pPr>
        <w:pStyle w:val="BodyText"/>
        <w:rPr>
          <w:rFonts w:cs="Times"/>
          <w:szCs w:val="22"/>
        </w:rPr>
      </w:pPr>
    </w:p>
    <w:p w:rsidR="003427C6" w:rsidRDefault="003427C6" w:rsidP="00D67F87">
      <w:pPr>
        <w:pStyle w:val="BodyText"/>
        <w:rPr>
          <w:rFonts w:cs="Times"/>
          <w:szCs w:val="22"/>
        </w:rPr>
      </w:pPr>
    </w:p>
    <w:p w:rsidR="003427C6" w:rsidRDefault="003427C6" w:rsidP="00D67F87">
      <w:pPr>
        <w:pStyle w:val="BodyText"/>
        <w:rPr>
          <w:rFonts w:cs="Times"/>
          <w:szCs w:val="22"/>
        </w:rPr>
      </w:pPr>
    </w:p>
    <w:p w:rsidR="003427C6" w:rsidRDefault="003427C6" w:rsidP="00D67F87">
      <w:pPr>
        <w:pStyle w:val="BodyText"/>
        <w:rPr>
          <w:rFonts w:cs="Times"/>
          <w:szCs w:val="22"/>
        </w:rPr>
      </w:pPr>
    </w:p>
    <w:p w:rsidR="003427C6" w:rsidRDefault="003427C6" w:rsidP="003427C6">
      <w:pPr>
        <w:pStyle w:val="Heading1"/>
        <w:rPr>
          <w:rFonts w:cs="Times"/>
          <w:szCs w:val="32"/>
        </w:rPr>
      </w:pPr>
      <w:bookmarkStart w:id="176" w:name="_Toc430603395"/>
      <w:r w:rsidRPr="004F0F73">
        <w:rPr>
          <w:rFonts w:cs="Times"/>
          <w:szCs w:val="32"/>
        </w:rPr>
        <w:lastRenderedPageBreak/>
        <w:t xml:space="preserve">Appendix </w:t>
      </w:r>
      <w:r>
        <w:rPr>
          <w:rFonts w:cs="Times"/>
          <w:szCs w:val="32"/>
        </w:rPr>
        <w:t>7</w:t>
      </w:r>
      <w:r w:rsidRPr="004F0F73">
        <w:rPr>
          <w:rFonts w:cs="Times"/>
          <w:szCs w:val="32"/>
        </w:rPr>
        <w:t xml:space="preserve"> – Artefact</w:t>
      </w:r>
      <w:r>
        <w:rPr>
          <w:rFonts w:cs="Times"/>
          <w:szCs w:val="32"/>
        </w:rPr>
        <w:t xml:space="preserve"> -</w:t>
      </w:r>
      <w:r w:rsidRPr="004F0F73">
        <w:rPr>
          <w:rFonts w:cs="Times"/>
          <w:szCs w:val="32"/>
        </w:rPr>
        <w:t xml:space="preserve"> </w:t>
      </w:r>
      <w:r>
        <w:rPr>
          <w:rFonts w:cs="Times"/>
          <w:szCs w:val="32"/>
        </w:rPr>
        <w:t>Microsoft SQL server application</w:t>
      </w:r>
      <w:bookmarkEnd w:id="176"/>
    </w:p>
    <w:p w:rsidR="003427C6" w:rsidRDefault="00D2772F" w:rsidP="003427C6">
      <w:pPr>
        <w:pStyle w:val="Heading2"/>
      </w:pPr>
      <w:bookmarkStart w:id="177" w:name="_Toc430603396"/>
      <w:r>
        <w:t>msqls_home.html</w:t>
      </w:r>
      <w:bookmarkEnd w:id="177"/>
    </w:p>
    <w:p w:rsidR="00D2772F" w:rsidRPr="00D2772F" w:rsidRDefault="00D2772F" w:rsidP="00D2772F">
      <w:pPr>
        <w:pStyle w:val="BodyText"/>
        <w:rPr>
          <w:rFonts w:ascii="Times New Roman" w:hAnsi="Times New Roman"/>
        </w:rPr>
      </w:pPr>
      <w:r w:rsidRPr="00D2772F">
        <w:rPr>
          <w:rFonts w:ascii="Times New Roman" w:hAnsi="Times New Roman"/>
        </w:rPr>
        <w:t>&lt;html&gt;</w:t>
      </w:r>
    </w:p>
    <w:p w:rsidR="00D2772F" w:rsidRPr="00D2772F" w:rsidRDefault="00D2772F" w:rsidP="00D2772F">
      <w:pPr>
        <w:pStyle w:val="BodyText"/>
        <w:rPr>
          <w:rFonts w:ascii="Times New Roman" w:hAnsi="Times New Roman"/>
        </w:rPr>
      </w:pPr>
      <w:r w:rsidRPr="00D2772F">
        <w:rPr>
          <w:rFonts w:ascii="Times New Roman" w:hAnsi="Times New Roman"/>
        </w:rPr>
        <w:t xml:space="preserve">  &lt;head&gt;&lt;title&gt;MSQLS App Home (Version 1)&lt;/title&gt;&lt;/head&gt;</w:t>
      </w:r>
    </w:p>
    <w:p w:rsidR="00D2772F" w:rsidRPr="00D2772F" w:rsidRDefault="00D2772F" w:rsidP="00D2772F">
      <w:pPr>
        <w:pStyle w:val="BodyText"/>
        <w:rPr>
          <w:rFonts w:ascii="Times New Roman" w:hAnsi="Times New Roman"/>
        </w:rPr>
      </w:pPr>
      <w:r w:rsidRPr="00D2772F">
        <w:rPr>
          <w:rFonts w:ascii="Times New Roman" w:hAnsi="Times New Roman"/>
        </w:rPr>
        <w:t xml:space="preserve">  &lt;body&gt;</w:t>
      </w:r>
    </w:p>
    <w:p w:rsidR="00D2772F" w:rsidRPr="00D2772F" w:rsidRDefault="00D2772F" w:rsidP="00D2772F">
      <w:pPr>
        <w:pStyle w:val="BodyText"/>
        <w:rPr>
          <w:rFonts w:ascii="Times New Roman" w:hAnsi="Times New Roman"/>
        </w:rPr>
      </w:pPr>
      <w:r w:rsidRPr="00D2772F">
        <w:rPr>
          <w:rFonts w:ascii="Times New Roman" w:hAnsi="Times New Roman"/>
        </w:rPr>
        <w:t xml:space="preserve">    &lt;table width="300" border="0" align="center" cellpadding="0" cellspacing="1" bgcolor="#CCCCCC"&gt;</w:t>
      </w:r>
    </w:p>
    <w:p w:rsidR="00D2772F" w:rsidRPr="00D2772F" w:rsidRDefault="00D2772F" w:rsidP="00D2772F">
      <w:pPr>
        <w:pStyle w:val="BodyText"/>
        <w:rPr>
          <w:rFonts w:ascii="Times New Roman" w:hAnsi="Times New Roman"/>
        </w:rPr>
      </w:pPr>
      <w:r w:rsidRPr="00D2772F">
        <w:rPr>
          <w:rFonts w:ascii="Times New Roman" w:hAnsi="Times New Roman"/>
        </w:rPr>
        <w:t>&lt;tr&gt;&lt;form name="form1" method="post" action="msqls_check.php"&gt;&lt;td&gt;</w:t>
      </w:r>
    </w:p>
    <w:p w:rsidR="00D2772F" w:rsidRPr="00D2772F" w:rsidRDefault="00D2772F" w:rsidP="00D2772F">
      <w:pPr>
        <w:pStyle w:val="BodyText"/>
        <w:rPr>
          <w:rFonts w:ascii="Times New Roman" w:hAnsi="Times New Roman"/>
        </w:rPr>
      </w:pPr>
      <w:r w:rsidRPr="00D2772F">
        <w:rPr>
          <w:rFonts w:ascii="Times New Roman" w:hAnsi="Times New Roman"/>
        </w:rPr>
        <w:t>&lt;table width="100%" border="0" cellpadding="3" cellspacing="1" bgcolor="#FFFFFF"&gt;</w:t>
      </w:r>
    </w:p>
    <w:p w:rsidR="00D2772F" w:rsidRPr="00D2772F" w:rsidRDefault="00D2772F" w:rsidP="00D2772F">
      <w:pPr>
        <w:pStyle w:val="BodyText"/>
        <w:rPr>
          <w:rFonts w:ascii="Times New Roman" w:hAnsi="Times New Roman"/>
        </w:rPr>
      </w:pPr>
      <w:r w:rsidRPr="00D2772F">
        <w:rPr>
          <w:rFonts w:ascii="Times New Roman" w:hAnsi="Times New Roman"/>
        </w:rPr>
        <w:t>&lt;tr&gt;&lt;td colspan="3"&gt;&lt;strong&gt;Member Login &lt;/strong&gt;&lt;/td&gt;&lt;/tr&gt;</w:t>
      </w:r>
    </w:p>
    <w:p w:rsidR="00D2772F" w:rsidRPr="00D2772F" w:rsidRDefault="00D2772F" w:rsidP="00D2772F">
      <w:pPr>
        <w:pStyle w:val="BodyText"/>
        <w:rPr>
          <w:rFonts w:ascii="Times New Roman" w:hAnsi="Times New Roman"/>
        </w:rPr>
      </w:pPr>
      <w:r w:rsidRPr="00D2772F">
        <w:rPr>
          <w:rFonts w:ascii="Times New Roman" w:hAnsi="Times New Roman"/>
        </w:rPr>
        <w:t>&lt;tr&gt;</w:t>
      </w:r>
    </w:p>
    <w:p w:rsidR="00D2772F" w:rsidRPr="00D2772F" w:rsidRDefault="00D2772F" w:rsidP="00D2772F">
      <w:pPr>
        <w:pStyle w:val="BodyText"/>
        <w:rPr>
          <w:rFonts w:ascii="Times New Roman" w:hAnsi="Times New Roman"/>
        </w:rPr>
      </w:pPr>
      <w:r w:rsidRPr="00D2772F">
        <w:rPr>
          <w:rFonts w:ascii="Times New Roman" w:hAnsi="Times New Roman"/>
        </w:rPr>
        <w:t xml:space="preserve">  &lt;td width="78"&gt;Username&lt;/td&gt;</w:t>
      </w:r>
    </w:p>
    <w:p w:rsidR="00D2772F" w:rsidRPr="00D2772F" w:rsidRDefault="00D2772F" w:rsidP="00D2772F">
      <w:pPr>
        <w:pStyle w:val="BodyText"/>
        <w:rPr>
          <w:rFonts w:ascii="Times New Roman" w:hAnsi="Times New Roman"/>
        </w:rPr>
      </w:pPr>
      <w:r w:rsidRPr="00D2772F">
        <w:rPr>
          <w:rFonts w:ascii="Times New Roman" w:hAnsi="Times New Roman"/>
        </w:rPr>
        <w:t xml:space="preserve">  &lt;td width="6"&gt;:&lt;/td&gt;</w:t>
      </w:r>
    </w:p>
    <w:p w:rsidR="00D2772F" w:rsidRPr="00D2772F" w:rsidRDefault="00D2772F" w:rsidP="00D2772F">
      <w:pPr>
        <w:pStyle w:val="BodyText"/>
        <w:rPr>
          <w:rFonts w:ascii="Times New Roman" w:hAnsi="Times New Roman"/>
        </w:rPr>
      </w:pPr>
      <w:r w:rsidRPr="00D2772F">
        <w:rPr>
          <w:rFonts w:ascii="Times New Roman" w:hAnsi="Times New Roman"/>
        </w:rPr>
        <w:t xml:space="preserve">  &lt;td width="294"&gt;&lt;input name="myusername" type="text" id="myusername"&gt;&lt;/td&gt;</w:t>
      </w:r>
    </w:p>
    <w:p w:rsidR="00D2772F" w:rsidRPr="00D2772F" w:rsidRDefault="00D2772F" w:rsidP="00D2772F">
      <w:pPr>
        <w:pStyle w:val="BodyText"/>
        <w:rPr>
          <w:rFonts w:ascii="Times New Roman" w:hAnsi="Times New Roman"/>
        </w:rPr>
      </w:pPr>
      <w:r w:rsidRPr="00D2772F">
        <w:rPr>
          <w:rFonts w:ascii="Times New Roman" w:hAnsi="Times New Roman"/>
        </w:rPr>
        <w:t>&lt;/tr&gt;</w:t>
      </w:r>
    </w:p>
    <w:p w:rsidR="00D2772F" w:rsidRPr="00D2772F" w:rsidRDefault="00D2772F" w:rsidP="00D2772F">
      <w:pPr>
        <w:pStyle w:val="BodyText"/>
        <w:rPr>
          <w:rFonts w:ascii="Times New Roman" w:hAnsi="Times New Roman"/>
        </w:rPr>
      </w:pPr>
      <w:r w:rsidRPr="00D2772F">
        <w:rPr>
          <w:rFonts w:ascii="Times New Roman" w:hAnsi="Times New Roman"/>
        </w:rPr>
        <w:t>&lt;tr&gt;</w:t>
      </w:r>
    </w:p>
    <w:p w:rsidR="00D2772F" w:rsidRPr="00D2772F" w:rsidRDefault="00D2772F" w:rsidP="00D2772F">
      <w:pPr>
        <w:pStyle w:val="BodyText"/>
        <w:rPr>
          <w:rFonts w:ascii="Times New Roman" w:hAnsi="Times New Roman"/>
        </w:rPr>
      </w:pPr>
      <w:r w:rsidRPr="00D2772F">
        <w:rPr>
          <w:rFonts w:ascii="Times New Roman" w:hAnsi="Times New Roman"/>
        </w:rPr>
        <w:t xml:space="preserve">  &lt;td&gt;Password&lt;/td&gt;</w:t>
      </w:r>
    </w:p>
    <w:p w:rsidR="00D2772F" w:rsidRPr="00D2772F" w:rsidRDefault="00D2772F" w:rsidP="00D2772F">
      <w:pPr>
        <w:pStyle w:val="BodyText"/>
        <w:rPr>
          <w:rFonts w:ascii="Times New Roman" w:hAnsi="Times New Roman"/>
        </w:rPr>
      </w:pPr>
      <w:r w:rsidRPr="00D2772F">
        <w:rPr>
          <w:rFonts w:ascii="Times New Roman" w:hAnsi="Times New Roman"/>
        </w:rPr>
        <w:t xml:space="preserve">  &lt;td&gt;:&lt;/td&gt;</w:t>
      </w:r>
    </w:p>
    <w:p w:rsidR="00D2772F" w:rsidRPr="00D2772F" w:rsidRDefault="00D2772F" w:rsidP="00D2772F">
      <w:pPr>
        <w:pStyle w:val="BodyText"/>
        <w:rPr>
          <w:rFonts w:ascii="Times New Roman" w:hAnsi="Times New Roman"/>
        </w:rPr>
      </w:pPr>
      <w:r w:rsidRPr="00D2772F">
        <w:rPr>
          <w:rFonts w:ascii="Times New Roman" w:hAnsi="Times New Roman"/>
        </w:rPr>
        <w:t xml:space="preserve">  &lt;td&gt;&lt;input name="mypassword" type="text" id="mypassword"&gt;&lt;/td&gt;</w:t>
      </w:r>
    </w:p>
    <w:p w:rsidR="00D2772F" w:rsidRPr="00D2772F" w:rsidRDefault="00D2772F" w:rsidP="00D2772F">
      <w:pPr>
        <w:pStyle w:val="BodyText"/>
        <w:rPr>
          <w:rFonts w:ascii="Times New Roman" w:hAnsi="Times New Roman"/>
        </w:rPr>
      </w:pPr>
      <w:r w:rsidRPr="00D2772F">
        <w:rPr>
          <w:rFonts w:ascii="Times New Roman" w:hAnsi="Times New Roman"/>
        </w:rPr>
        <w:t>&lt;/tr&gt;</w:t>
      </w:r>
    </w:p>
    <w:p w:rsidR="00D2772F" w:rsidRPr="00D2772F" w:rsidRDefault="00D2772F" w:rsidP="00D2772F">
      <w:pPr>
        <w:pStyle w:val="BodyText"/>
        <w:rPr>
          <w:rFonts w:ascii="Times New Roman" w:hAnsi="Times New Roman"/>
        </w:rPr>
      </w:pPr>
      <w:r w:rsidRPr="00D2772F">
        <w:rPr>
          <w:rFonts w:ascii="Times New Roman" w:hAnsi="Times New Roman"/>
        </w:rPr>
        <w:t>&lt;tr&gt;</w:t>
      </w:r>
    </w:p>
    <w:p w:rsidR="00D2772F" w:rsidRPr="00D2772F" w:rsidRDefault="00D2772F" w:rsidP="00D2772F">
      <w:pPr>
        <w:pStyle w:val="BodyText"/>
        <w:rPr>
          <w:rFonts w:ascii="Times New Roman" w:hAnsi="Times New Roman"/>
        </w:rPr>
      </w:pPr>
      <w:r w:rsidRPr="00D2772F">
        <w:rPr>
          <w:rFonts w:ascii="Times New Roman" w:hAnsi="Times New Roman"/>
        </w:rPr>
        <w:t xml:space="preserve">  &lt;td&gt;&amp;nbsp;&lt;/td&gt;</w:t>
      </w:r>
    </w:p>
    <w:p w:rsidR="00D2772F" w:rsidRPr="00D2772F" w:rsidRDefault="00D2772F" w:rsidP="00D2772F">
      <w:pPr>
        <w:pStyle w:val="BodyText"/>
        <w:rPr>
          <w:rFonts w:ascii="Times New Roman" w:hAnsi="Times New Roman"/>
        </w:rPr>
      </w:pPr>
      <w:r w:rsidRPr="00D2772F">
        <w:rPr>
          <w:rFonts w:ascii="Times New Roman" w:hAnsi="Times New Roman"/>
        </w:rPr>
        <w:t xml:space="preserve">  &lt;td&gt;&amp;nbsp;&lt;/td&gt;</w:t>
      </w:r>
    </w:p>
    <w:p w:rsidR="00D2772F" w:rsidRPr="00D2772F" w:rsidRDefault="00D2772F" w:rsidP="00D2772F">
      <w:pPr>
        <w:pStyle w:val="BodyText"/>
        <w:rPr>
          <w:rFonts w:ascii="Times New Roman" w:hAnsi="Times New Roman"/>
        </w:rPr>
      </w:pPr>
      <w:r w:rsidRPr="00D2772F">
        <w:rPr>
          <w:rFonts w:ascii="Times New Roman" w:hAnsi="Times New Roman"/>
        </w:rPr>
        <w:t xml:space="preserve">  &lt;td&gt;&lt;input type="submit" name="Submit" value="Login"&gt;&lt;/td&gt;</w:t>
      </w:r>
    </w:p>
    <w:p w:rsidR="00D2772F" w:rsidRPr="00D2772F" w:rsidRDefault="00D2772F" w:rsidP="00D2772F">
      <w:pPr>
        <w:pStyle w:val="BodyText"/>
        <w:rPr>
          <w:rFonts w:ascii="Times New Roman" w:hAnsi="Times New Roman"/>
        </w:rPr>
      </w:pPr>
      <w:r w:rsidRPr="00D2772F">
        <w:rPr>
          <w:rFonts w:ascii="Times New Roman" w:hAnsi="Times New Roman"/>
        </w:rPr>
        <w:t>&lt;/tr&gt;&lt;/table&gt;&lt;/td&gt;&lt;/form&gt;&lt;/tr&gt;&lt;/table&gt;&lt;/body&gt;&lt;/html&gt;</w:t>
      </w:r>
    </w:p>
    <w:p w:rsidR="00D2772F" w:rsidRPr="00D2772F" w:rsidRDefault="00D2772F" w:rsidP="00D2772F">
      <w:pPr>
        <w:pStyle w:val="BodyText"/>
      </w:pPr>
    </w:p>
    <w:p w:rsidR="003427C6" w:rsidRDefault="00D2772F" w:rsidP="003427C6">
      <w:pPr>
        <w:pStyle w:val="Heading2"/>
      </w:pPr>
      <w:bookmarkStart w:id="178" w:name="_Toc430603397"/>
      <w:r>
        <w:lastRenderedPageBreak/>
        <w:t>msqls_check.php</w:t>
      </w:r>
      <w:bookmarkEnd w:id="178"/>
    </w:p>
    <w:p w:rsidR="00D2772F" w:rsidRPr="00D2772F" w:rsidRDefault="00D2772F" w:rsidP="00D2772F">
      <w:pPr>
        <w:pStyle w:val="BodyText"/>
        <w:rPr>
          <w:rFonts w:ascii="Times New Roman" w:hAnsi="Times New Roman"/>
        </w:rPr>
      </w:pPr>
      <w:r w:rsidRPr="00D2772F">
        <w:rPr>
          <w:rFonts w:ascii="Times New Roman" w:hAnsi="Times New Roman"/>
        </w:rPr>
        <w:t>&lt;?php</w:t>
      </w:r>
    </w:p>
    <w:p w:rsidR="00D2772F" w:rsidRPr="00D2772F" w:rsidRDefault="00D2772F" w:rsidP="00D2772F">
      <w:pPr>
        <w:pStyle w:val="BodyText"/>
        <w:rPr>
          <w:rFonts w:ascii="Times New Roman" w:hAnsi="Times New Roman"/>
        </w:rPr>
      </w:pPr>
      <w:r w:rsidRPr="00D2772F">
        <w:rPr>
          <w:rFonts w:ascii="Times New Roman" w:hAnsi="Times New Roman"/>
        </w:rPr>
        <w:t>echo "version 1" . "&lt;br&gt;&lt;br&gt;";</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$serverName = "JAMESBRAZNELL\SQLEXPRESS";</w:t>
      </w:r>
    </w:p>
    <w:p w:rsidR="00D2772F" w:rsidRPr="00D2772F" w:rsidRDefault="00D2772F" w:rsidP="00D2772F">
      <w:pPr>
        <w:pStyle w:val="BodyText"/>
        <w:rPr>
          <w:rFonts w:ascii="Times New Roman" w:hAnsi="Times New Roman"/>
        </w:rPr>
      </w:pPr>
      <w:r w:rsidRPr="00D2772F">
        <w:rPr>
          <w:rFonts w:ascii="Times New Roman" w:hAnsi="Times New Roman"/>
        </w:rPr>
        <w:t>$connectionInfo=array("Database"=&gt;"SQLI");</w:t>
      </w:r>
    </w:p>
    <w:p w:rsidR="00D2772F" w:rsidRPr="00D2772F" w:rsidRDefault="00D2772F" w:rsidP="00D2772F">
      <w:pPr>
        <w:pStyle w:val="BodyText"/>
        <w:rPr>
          <w:rFonts w:ascii="Times New Roman" w:hAnsi="Times New Roman"/>
        </w:rPr>
      </w:pPr>
      <w:r w:rsidRPr="00D2772F">
        <w:rPr>
          <w:rFonts w:ascii="Times New Roman" w:hAnsi="Times New Roman"/>
        </w:rPr>
        <w:t xml:space="preserve"> </w:t>
      </w:r>
    </w:p>
    <w:p w:rsidR="00D2772F" w:rsidRPr="00D2772F" w:rsidRDefault="00D2772F" w:rsidP="00D2772F">
      <w:pPr>
        <w:pStyle w:val="BodyText"/>
        <w:rPr>
          <w:rFonts w:ascii="Times New Roman" w:hAnsi="Times New Roman"/>
        </w:rPr>
      </w:pPr>
      <w:r w:rsidRPr="00D2772F">
        <w:rPr>
          <w:rFonts w:ascii="Times New Roman" w:hAnsi="Times New Roman"/>
        </w:rPr>
        <w:t>/* Connect using Windows Authentication. */</w:t>
      </w:r>
    </w:p>
    <w:p w:rsidR="00D2772F" w:rsidRPr="00D2772F" w:rsidRDefault="00D2772F" w:rsidP="00D2772F">
      <w:pPr>
        <w:pStyle w:val="BodyText"/>
        <w:rPr>
          <w:rFonts w:ascii="Times New Roman" w:hAnsi="Times New Roman"/>
        </w:rPr>
      </w:pPr>
      <w:r w:rsidRPr="00D2772F">
        <w:rPr>
          <w:rFonts w:ascii="Times New Roman" w:hAnsi="Times New Roman"/>
        </w:rPr>
        <w:t>$conn = sqlsrv_connect( $serverName, $connectionInfo);</w:t>
      </w:r>
    </w:p>
    <w:p w:rsidR="00D2772F" w:rsidRPr="00D2772F" w:rsidRDefault="00D2772F" w:rsidP="00D2772F">
      <w:pPr>
        <w:pStyle w:val="BodyText"/>
        <w:rPr>
          <w:rFonts w:ascii="Times New Roman" w:hAnsi="Times New Roman"/>
        </w:rPr>
      </w:pPr>
      <w:r w:rsidRPr="00D2772F">
        <w:rPr>
          <w:rFonts w:ascii="Times New Roman" w:hAnsi="Times New Roman"/>
        </w:rPr>
        <w:t>if( $conn ) {</w:t>
      </w:r>
    </w:p>
    <w:p w:rsidR="00D2772F" w:rsidRPr="00D2772F" w:rsidRDefault="00D2772F" w:rsidP="00D2772F">
      <w:pPr>
        <w:pStyle w:val="BodyText"/>
        <w:rPr>
          <w:rFonts w:ascii="Times New Roman" w:hAnsi="Times New Roman"/>
        </w:rPr>
      </w:pPr>
      <w:r w:rsidRPr="00D2772F">
        <w:rPr>
          <w:rFonts w:ascii="Times New Roman" w:hAnsi="Times New Roman"/>
        </w:rPr>
        <w:t>echo 'Connection established&lt;br&gt;&lt;br&gt;';</w:t>
      </w:r>
    </w:p>
    <w:p w:rsidR="00D2772F" w:rsidRPr="00D2772F" w:rsidRDefault="00D2772F" w:rsidP="00D2772F">
      <w:pPr>
        <w:pStyle w:val="BodyText"/>
        <w:rPr>
          <w:rFonts w:ascii="Times New Roman" w:hAnsi="Times New Roman"/>
        </w:rPr>
      </w:pPr>
      <w:r w:rsidRPr="00D2772F">
        <w:rPr>
          <w:rFonts w:ascii="Times New Roman" w:hAnsi="Times New Roman"/>
        </w:rPr>
        <w:t>}else{</w:t>
      </w:r>
    </w:p>
    <w:p w:rsidR="00D2772F" w:rsidRPr="00D2772F" w:rsidRDefault="00D2772F" w:rsidP="00D2772F">
      <w:pPr>
        <w:pStyle w:val="BodyText"/>
        <w:rPr>
          <w:rFonts w:ascii="Times New Roman" w:hAnsi="Times New Roman"/>
        </w:rPr>
      </w:pPr>
      <w:r w:rsidRPr="00D2772F">
        <w:rPr>
          <w:rFonts w:ascii="Times New Roman" w:hAnsi="Times New Roman"/>
        </w:rPr>
        <w:t>echo 'Connection failed&lt;br&gt;&lt;br&gt;';</w:t>
      </w:r>
    </w:p>
    <w:p w:rsidR="00D2772F" w:rsidRPr="00D2772F" w:rsidRDefault="00D2772F" w:rsidP="00D2772F">
      <w:pPr>
        <w:pStyle w:val="BodyText"/>
        <w:rPr>
          <w:rFonts w:ascii="Times New Roman" w:hAnsi="Times New Roman"/>
        </w:rPr>
      </w:pPr>
      <w:r w:rsidRPr="00D2772F">
        <w:rPr>
          <w:rFonts w:ascii="Times New Roman" w:hAnsi="Times New Roman"/>
        </w:rPr>
        <w:t xml:space="preserve">     die( print_r( sqlsrv_errors(), true));</w:t>
      </w:r>
    </w:p>
    <w:p w:rsidR="00D2772F" w:rsidRPr="00D2772F" w:rsidRDefault="00D2772F" w:rsidP="00D2772F">
      <w:pPr>
        <w:pStyle w:val="BodyText"/>
        <w:rPr>
          <w:rFonts w:ascii="Times New Roman" w:hAnsi="Times New Roman"/>
        </w:rPr>
      </w:pPr>
      <w:r w:rsidRPr="00D2772F">
        <w:rPr>
          <w:rFonts w:ascii="Times New Roman" w:hAnsi="Times New Roman"/>
        </w:rPr>
        <w:t>}</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 xml:space="preserve">// username and password sent from form </w:t>
      </w:r>
    </w:p>
    <w:p w:rsidR="00D2772F" w:rsidRPr="00D2772F" w:rsidRDefault="00D2772F" w:rsidP="00D2772F">
      <w:pPr>
        <w:pStyle w:val="BodyText"/>
        <w:rPr>
          <w:rFonts w:ascii="Times New Roman" w:hAnsi="Times New Roman"/>
        </w:rPr>
      </w:pPr>
      <w:r w:rsidRPr="00D2772F">
        <w:rPr>
          <w:rFonts w:ascii="Times New Roman" w:hAnsi="Times New Roman"/>
        </w:rPr>
        <w:t xml:space="preserve">$myusername=$_POST['myusername']; </w:t>
      </w:r>
    </w:p>
    <w:p w:rsidR="00D2772F" w:rsidRPr="00D2772F" w:rsidRDefault="00D2772F" w:rsidP="00D2772F">
      <w:pPr>
        <w:pStyle w:val="BodyText"/>
        <w:rPr>
          <w:rFonts w:ascii="Times New Roman" w:hAnsi="Times New Roman"/>
        </w:rPr>
      </w:pPr>
      <w:r w:rsidRPr="00D2772F">
        <w:rPr>
          <w:rFonts w:ascii="Times New Roman" w:hAnsi="Times New Roman"/>
        </w:rPr>
        <w:t xml:space="preserve">$mypassword=$_POST['mypassword']; </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 Performs select query</w:t>
      </w:r>
    </w:p>
    <w:p w:rsidR="00D2772F" w:rsidRPr="00D2772F" w:rsidRDefault="00D2772F" w:rsidP="00D2772F">
      <w:pPr>
        <w:pStyle w:val="BodyText"/>
        <w:rPr>
          <w:rFonts w:ascii="Times New Roman" w:hAnsi="Times New Roman"/>
        </w:rPr>
      </w:pPr>
      <w:r w:rsidRPr="00D2772F">
        <w:rPr>
          <w:rFonts w:ascii="Times New Roman" w:hAnsi="Times New Roman"/>
        </w:rPr>
        <w:t>$sql="SELECT * FROM USERS WHERE USERNAME='$myusername' and PAS</w:t>
      </w:r>
      <w:r w:rsidRPr="00D2772F">
        <w:rPr>
          <w:rFonts w:ascii="Times New Roman" w:hAnsi="Times New Roman"/>
        </w:rPr>
        <w:t>S</w:t>
      </w:r>
      <w:r w:rsidRPr="00D2772F">
        <w:rPr>
          <w:rFonts w:ascii="Times New Roman" w:hAnsi="Times New Roman"/>
        </w:rPr>
        <w:t>WORD='$mypassword'";</w:t>
      </w:r>
    </w:p>
    <w:p w:rsidR="00D2772F" w:rsidRPr="00D2772F" w:rsidRDefault="00D2772F" w:rsidP="00D2772F">
      <w:pPr>
        <w:pStyle w:val="BodyText"/>
        <w:rPr>
          <w:rFonts w:ascii="Times New Roman" w:hAnsi="Times New Roman"/>
        </w:rPr>
      </w:pPr>
      <w:r w:rsidRPr="00D2772F">
        <w:rPr>
          <w:rFonts w:ascii="Times New Roman" w:hAnsi="Times New Roman"/>
        </w:rPr>
        <w:t>$results=sqlsrv_query( $conn, $sql);</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if( sqlsrv_fetch( $results ) === false) {</w:t>
      </w:r>
    </w:p>
    <w:p w:rsidR="00D2772F" w:rsidRPr="00D2772F" w:rsidRDefault="00D2772F" w:rsidP="00D2772F">
      <w:pPr>
        <w:pStyle w:val="BodyText"/>
        <w:rPr>
          <w:rFonts w:ascii="Times New Roman" w:hAnsi="Times New Roman"/>
        </w:rPr>
      </w:pPr>
      <w:r w:rsidRPr="00D2772F">
        <w:rPr>
          <w:rFonts w:ascii="Times New Roman" w:hAnsi="Times New Roman"/>
        </w:rPr>
        <w:t xml:space="preserve">     die( print_r( sqlsrv_errors(), true));</w:t>
      </w:r>
    </w:p>
    <w:p w:rsidR="00D2772F" w:rsidRPr="00D2772F" w:rsidRDefault="00D2772F" w:rsidP="00D2772F">
      <w:pPr>
        <w:pStyle w:val="BodyText"/>
        <w:rPr>
          <w:rFonts w:ascii="Times New Roman" w:hAnsi="Times New Roman"/>
        </w:rPr>
      </w:pPr>
      <w:r w:rsidRPr="00D2772F">
        <w:rPr>
          <w:rFonts w:ascii="Times New Roman" w:hAnsi="Times New Roman"/>
        </w:rPr>
        <w:t>}</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 If there is a result go forward</w:t>
      </w:r>
    </w:p>
    <w:p w:rsidR="00D2772F" w:rsidRPr="00D2772F" w:rsidRDefault="00D2772F" w:rsidP="00D2772F">
      <w:pPr>
        <w:pStyle w:val="BodyText"/>
        <w:rPr>
          <w:rFonts w:ascii="Times New Roman" w:hAnsi="Times New Roman"/>
        </w:rPr>
      </w:pPr>
      <w:r w:rsidRPr="00D2772F">
        <w:rPr>
          <w:rFonts w:ascii="Times New Roman" w:hAnsi="Times New Roman"/>
        </w:rPr>
        <w:t>if($results&gt;=1){</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 Go to "msqls_yes.php"</w:t>
      </w:r>
    </w:p>
    <w:p w:rsidR="00D2772F" w:rsidRPr="00D2772F" w:rsidRDefault="00D2772F" w:rsidP="00D2772F">
      <w:pPr>
        <w:pStyle w:val="BodyText"/>
        <w:rPr>
          <w:rFonts w:ascii="Times New Roman" w:hAnsi="Times New Roman"/>
        </w:rPr>
      </w:pPr>
      <w:r w:rsidRPr="00D2772F">
        <w:rPr>
          <w:rFonts w:ascii="Times New Roman" w:hAnsi="Times New Roman"/>
        </w:rPr>
        <w:t>header("location:msqls_yes.php");</w:t>
      </w:r>
    </w:p>
    <w:p w:rsidR="00D2772F" w:rsidRPr="00D2772F" w:rsidRDefault="00D2772F" w:rsidP="00D2772F">
      <w:pPr>
        <w:pStyle w:val="BodyText"/>
        <w:rPr>
          <w:rFonts w:ascii="Times New Roman" w:hAnsi="Times New Roman"/>
        </w:rPr>
      </w:pPr>
      <w:r w:rsidRPr="00D2772F">
        <w:rPr>
          <w:rFonts w:ascii="Times New Roman" w:hAnsi="Times New Roman"/>
        </w:rPr>
        <w:t>}</w:t>
      </w:r>
    </w:p>
    <w:p w:rsidR="00D2772F" w:rsidRPr="00D2772F" w:rsidRDefault="00D2772F" w:rsidP="00D2772F">
      <w:pPr>
        <w:pStyle w:val="BodyText"/>
        <w:rPr>
          <w:rFonts w:ascii="Times New Roman" w:hAnsi="Times New Roman"/>
        </w:rPr>
      </w:pPr>
      <w:r w:rsidRPr="00D2772F">
        <w:rPr>
          <w:rFonts w:ascii="Times New Roman" w:hAnsi="Times New Roman"/>
        </w:rPr>
        <w:t>else {</w:t>
      </w:r>
    </w:p>
    <w:p w:rsidR="00D2772F" w:rsidRPr="00D2772F" w:rsidRDefault="00D2772F" w:rsidP="00D2772F">
      <w:pPr>
        <w:pStyle w:val="BodyText"/>
        <w:rPr>
          <w:rFonts w:ascii="Times New Roman" w:hAnsi="Times New Roman"/>
        </w:rPr>
      </w:pPr>
      <w:r w:rsidRPr="00D2772F">
        <w:rPr>
          <w:rFonts w:ascii="Times New Roman" w:hAnsi="Times New Roman"/>
        </w:rPr>
        <w:t>echo "Incorrect login credentials";</w:t>
      </w:r>
    </w:p>
    <w:p w:rsidR="00D2772F" w:rsidRPr="00D2772F" w:rsidRDefault="00D2772F" w:rsidP="00D2772F">
      <w:pPr>
        <w:pStyle w:val="BodyText"/>
        <w:rPr>
          <w:rFonts w:ascii="Times New Roman" w:hAnsi="Times New Roman"/>
        </w:rPr>
      </w:pPr>
      <w:r w:rsidRPr="00D2772F">
        <w:rPr>
          <w:rFonts w:ascii="Times New Roman" w:hAnsi="Times New Roman"/>
        </w:rPr>
        <w:t>}</w:t>
      </w:r>
    </w:p>
    <w:p w:rsidR="00D2772F" w:rsidRPr="00D2772F" w:rsidRDefault="00D2772F" w:rsidP="00D2772F">
      <w:pPr>
        <w:pStyle w:val="BodyText"/>
        <w:rPr>
          <w:rFonts w:ascii="Times New Roman" w:hAnsi="Times New Roman"/>
        </w:rPr>
      </w:pPr>
      <w:r w:rsidRPr="00D2772F">
        <w:rPr>
          <w:rFonts w:ascii="Times New Roman" w:hAnsi="Times New Roman"/>
        </w:rPr>
        <w:t>?&gt;</w:t>
      </w:r>
    </w:p>
    <w:p w:rsidR="00D2772F" w:rsidRPr="00D2772F" w:rsidRDefault="00D2772F" w:rsidP="00D2772F">
      <w:pPr>
        <w:pStyle w:val="BodyText"/>
      </w:pPr>
    </w:p>
    <w:p w:rsidR="003427C6" w:rsidRDefault="00D2772F" w:rsidP="003427C6">
      <w:pPr>
        <w:pStyle w:val="Heading2"/>
      </w:pPr>
      <w:bookmarkStart w:id="179" w:name="_Toc430603398"/>
      <w:r>
        <w:t>msqls_yes.php</w:t>
      </w:r>
      <w:bookmarkEnd w:id="179"/>
    </w:p>
    <w:p w:rsidR="00D2772F" w:rsidRPr="00D2772F" w:rsidRDefault="00D2772F" w:rsidP="00D2772F">
      <w:pPr>
        <w:pStyle w:val="BodyText"/>
        <w:rPr>
          <w:rFonts w:ascii="Times New Roman" w:hAnsi="Times New Roman"/>
        </w:rPr>
      </w:pPr>
      <w:r w:rsidRPr="00D2772F">
        <w:rPr>
          <w:rFonts w:ascii="Times New Roman" w:hAnsi="Times New Roman"/>
        </w:rPr>
        <w:t>&lt;?php</w:t>
      </w:r>
    </w:p>
    <w:p w:rsidR="00D2772F" w:rsidRPr="00D2772F" w:rsidRDefault="00D2772F" w:rsidP="00D2772F">
      <w:pPr>
        <w:pStyle w:val="BodyText"/>
        <w:rPr>
          <w:rFonts w:ascii="Times New Roman" w:hAnsi="Times New Roman"/>
        </w:rPr>
      </w:pPr>
      <w:r w:rsidRPr="00D2772F">
        <w:rPr>
          <w:rFonts w:ascii="Times New Roman" w:hAnsi="Times New Roman"/>
        </w:rPr>
        <w:t xml:space="preserve">echo "version 2"; </w:t>
      </w:r>
    </w:p>
    <w:p w:rsidR="00D2772F" w:rsidRPr="00D2772F" w:rsidRDefault="00D2772F" w:rsidP="00D2772F">
      <w:pPr>
        <w:pStyle w:val="BodyText"/>
        <w:rPr>
          <w:rFonts w:ascii="Times New Roman" w:hAnsi="Times New Roman"/>
        </w:rPr>
      </w:pPr>
      <w:r w:rsidRPr="00D2772F">
        <w:rPr>
          <w:rFonts w:ascii="Times New Roman" w:hAnsi="Times New Roman"/>
        </w:rPr>
        <w:t>?&gt;</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&lt;html&gt;</w:t>
      </w:r>
    </w:p>
    <w:p w:rsidR="00D2772F" w:rsidRPr="00D2772F" w:rsidRDefault="00D2772F" w:rsidP="00D2772F">
      <w:pPr>
        <w:pStyle w:val="BodyText"/>
        <w:rPr>
          <w:rFonts w:ascii="Times New Roman" w:hAnsi="Times New Roman"/>
        </w:rPr>
      </w:pPr>
      <w:r w:rsidRPr="00D2772F">
        <w:rPr>
          <w:rFonts w:ascii="Times New Roman" w:hAnsi="Times New Roman"/>
        </w:rPr>
        <w:t>&lt;head&gt;&lt;title&gt;MSQLS App (Version 2)&lt;/title&gt;&lt;/head&gt;</w:t>
      </w:r>
    </w:p>
    <w:p w:rsidR="00D2772F" w:rsidRPr="00D2772F" w:rsidRDefault="00D2772F" w:rsidP="00D2772F">
      <w:pPr>
        <w:pStyle w:val="BodyText"/>
        <w:rPr>
          <w:rFonts w:ascii="Times New Roman" w:hAnsi="Times New Roman"/>
        </w:rPr>
      </w:pPr>
      <w:r w:rsidRPr="00D2772F">
        <w:rPr>
          <w:rFonts w:ascii="Times New Roman" w:hAnsi="Times New Roman"/>
        </w:rPr>
        <w:t>&lt;body&gt;&lt;br&gt;&lt;br&gt;</w:t>
      </w:r>
    </w:p>
    <w:p w:rsidR="00D2772F" w:rsidRPr="00D2772F" w:rsidRDefault="00D2772F" w:rsidP="00D2772F">
      <w:pPr>
        <w:pStyle w:val="BodyText"/>
        <w:rPr>
          <w:rFonts w:ascii="Times New Roman" w:hAnsi="Times New Roman"/>
        </w:rPr>
      </w:pPr>
      <w:r w:rsidRPr="00D2772F">
        <w:rPr>
          <w:rFonts w:ascii="Times New Roman" w:hAnsi="Times New Roman"/>
        </w:rPr>
        <w:t>Login Successful</w:t>
      </w:r>
    </w:p>
    <w:p w:rsidR="00D2772F" w:rsidRPr="00D2772F" w:rsidRDefault="00D2772F" w:rsidP="00D2772F">
      <w:pPr>
        <w:pStyle w:val="BodyText"/>
        <w:rPr>
          <w:rFonts w:ascii="Times New Roman" w:hAnsi="Times New Roman"/>
        </w:rPr>
      </w:pPr>
      <w:r w:rsidRPr="00D2772F">
        <w:rPr>
          <w:rFonts w:ascii="Times New Roman" w:hAnsi="Times New Roman"/>
        </w:rPr>
        <w:t>&lt;br&gt;&lt;br&gt;</w:t>
      </w:r>
    </w:p>
    <w:p w:rsidR="00D2772F" w:rsidRPr="00D2772F" w:rsidRDefault="00D2772F" w:rsidP="00D2772F">
      <w:pPr>
        <w:pStyle w:val="BodyText"/>
        <w:rPr>
          <w:rFonts w:ascii="Times New Roman" w:hAnsi="Times New Roman"/>
        </w:rPr>
      </w:pPr>
      <w:r w:rsidRPr="00D2772F">
        <w:rPr>
          <w:rFonts w:ascii="Times New Roman" w:hAnsi="Times New Roman"/>
        </w:rPr>
        <w:t>&lt;a href= "msqls_app.php"&gt;</w:t>
      </w:r>
    </w:p>
    <w:p w:rsidR="00D2772F" w:rsidRPr="00D2772F" w:rsidRDefault="00D2772F" w:rsidP="00D2772F">
      <w:pPr>
        <w:pStyle w:val="BodyText"/>
        <w:rPr>
          <w:rFonts w:ascii="Times New Roman" w:hAnsi="Times New Roman"/>
        </w:rPr>
      </w:pPr>
      <w:r w:rsidRPr="00D2772F">
        <w:rPr>
          <w:rFonts w:ascii="Times New Roman" w:hAnsi="Times New Roman"/>
        </w:rPr>
        <w:t xml:space="preserve">    Search</w:t>
      </w:r>
    </w:p>
    <w:p w:rsidR="00D2772F" w:rsidRPr="00D2772F" w:rsidRDefault="00D2772F" w:rsidP="00D2772F">
      <w:pPr>
        <w:pStyle w:val="BodyText"/>
        <w:rPr>
          <w:rFonts w:ascii="Times New Roman" w:hAnsi="Times New Roman"/>
        </w:rPr>
      </w:pPr>
      <w:r w:rsidRPr="00D2772F">
        <w:rPr>
          <w:rFonts w:ascii="Times New Roman" w:hAnsi="Times New Roman"/>
        </w:rPr>
        <w:t>&lt;/a&gt;</w:t>
      </w:r>
    </w:p>
    <w:p w:rsidR="00D2772F" w:rsidRPr="00D2772F" w:rsidRDefault="00D2772F" w:rsidP="00D2772F">
      <w:pPr>
        <w:pStyle w:val="BodyText"/>
        <w:rPr>
          <w:rFonts w:ascii="Times New Roman" w:hAnsi="Times New Roman"/>
        </w:rPr>
      </w:pPr>
      <w:r w:rsidRPr="00D2772F">
        <w:rPr>
          <w:rFonts w:ascii="Times New Roman" w:hAnsi="Times New Roman"/>
        </w:rPr>
        <w:t>&lt;/body&gt;</w:t>
      </w:r>
    </w:p>
    <w:p w:rsidR="00D2772F" w:rsidRPr="00D2772F" w:rsidRDefault="00D2772F" w:rsidP="00D2772F">
      <w:pPr>
        <w:pStyle w:val="BodyText"/>
        <w:rPr>
          <w:rFonts w:ascii="Times New Roman" w:hAnsi="Times New Roman"/>
        </w:rPr>
      </w:pPr>
      <w:r w:rsidRPr="00D2772F">
        <w:rPr>
          <w:rFonts w:ascii="Times New Roman" w:hAnsi="Times New Roman"/>
        </w:rPr>
        <w:t>&lt;/html&gt;</w:t>
      </w:r>
    </w:p>
    <w:p w:rsidR="00D2772F" w:rsidRDefault="00D2772F" w:rsidP="00D2772F">
      <w:pPr>
        <w:pStyle w:val="Heading2"/>
      </w:pPr>
      <w:bookmarkStart w:id="180" w:name="_Toc430603399"/>
      <w:r>
        <w:lastRenderedPageBreak/>
        <w:t>msqls_app.php</w:t>
      </w:r>
      <w:bookmarkEnd w:id="180"/>
    </w:p>
    <w:p w:rsidR="002574A3" w:rsidRPr="002574A3" w:rsidRDefault="002574A3" w:rsidP="002574A3">
      <w:pPr>
        <w:pStyle w:val="BodyFirst"/>
        <w:rPr>
          <w:rFonts w:ascii="Times New Roman" w:hAnsi="Times New Roman"/>
        </w:rPr>
      </w:pPr>
      <w:r w:rsidRPr="002574A3">
        <w:rPr>
          <w:rFonts w:ascii="Times New Roman" w:hAnsi="Times New Roman"/>
        </w:rPr>
        <w:t>&lt;?php</w:t>
      </w:r>
    </w:p>
    <w:p w:rsidR="002574A3" w:rsidRPr="002574A3" w:rsidRDefault="002574A3" w:rsidP="002574A3">
      <w:pPr>
        <w:pStyle w:val="BodyFirst"/>
        <w:rPr>
          <w:rFonts w:ascii="Times New Roman" w:hAnsi="Times New Roman"/>
        </w:rPr>
      </w:pPr>
      <w:r w:rsidRPr="002574A3">
        <w:rPr>
          <w:rFonts w:ascii="Times New Roman" w:hAnsi="Times New Roman"/>
        </w:rPr>
        <w:t xml:space="preserve">  $serverName = "JAMESBRAZNELL\SQLEXPRESS";</w:t>
      </w:r>
    </w:p>
    <w:p w:rsidR="002574A3" w:rsidRPr="002574A3" w:rsidRDefault="002574A3" w:rsidP="002574A3">
      <w:pPr>
        <w:pStyle w:val="BodyFirst"/>
        <w:rPr>
          <w:rFonts w:ascii="Times New Roman" w:hAnsi="Times New Roman"/>
        </w:rPr>
      </w:pPr>
      <w:r w:rsidRPr="002574A3">
        <w:rPr>
          <w:rFonts w:ascii="Times New Roman" w:hAnsi="Times New Roman"/>
        </w:rPr>
        <w:t>$connectionInfo=array("Database"=&gt;"SQLI");</w:t>
      </w:r>
    </w:p>
    <w:p w:rsidR="002574A3" w:rsidRPr="002574A3" w:rsidRDefault="002574A3" w:rsidP="002574A3">
      <w:pPr>
        <w:pStyle w:val="BodyFirst"/>
        <w:rPr>
          <w:rFonts w:ascii="Times New Roman" w:hAnsi="Times New Roman"/>
        </w:rPr>
      </w:pPr>
      <w:r w:rsidRPr="002574A3">
        <w:rPr>
          <w:rFonts w:ascii="Times New Roman" w:hAnsi="Times New Roman"/>
        </w:rPr>
        <w:t xml:space="preserve"> </w:t>
      </w:r>
    </w:p>
    <w:p w:rsidR="002574A3" w:rsidRPr="002574A3" w:rsidRDefault="002574A3" w:rsidP="002574A3">
      <w:pPr>
        <w:pStyle w:val="BodyFirst"/>
        <w:rPr>
          <w:rFonts w:ascii="Times New Roman" w:hAnsi="Times New Roman"/>
        </w:rPr>
      </w:pPr>
      <w:r w:rsidRPr="002574A3">
        <w:rPr>
          <w:rFonts w:ascii="Times New Roman" w:hAnsi="Times New Roman"/>
        </w:rPr>
        <w:t>$conn = sqlsrv_connect( $serverName, $connectionInfo);</w:t>
      </w:r>
    </w:p>
    <w:p w:rsidR="002574A3" w:rsidRPr="002574A3" w:rsidRDefault="002574A3" w:rsidP="002574A3">
      <w:pPr>
        <w:pStyle w:val="BodyFirst"/>
        <w:rPr>
          <w:rFonts w:ascii="Times New Roman" w:hAnsi="Times New Roman"/>
        </w:rPr>
      </w:pPr>
      <w:r w:rsidRPr="002574A3">
        <w:rPr>
          <w:rFonts w:ascii="Times New Roman" w:hAnsi="Times New Roman"/>
        </w:rPr>
        <w:t>if( $conn ) {</w:t>
      </w:r>
    </w:p>
    <w:p w:rsidR="002574A3" w:rsidRPr="002574A3" w:rsidRDefault="002574A3" w:rsidP="002574A3">
      <w:pPr>
        <w:pStyle w:val="BodyFirst"/>
        <w:rPr>
          <w:rFonts w:ascii="Times New Roman" w:hAnsi="Times New Roman"/>
        </w:rPr>
      </w:pPr>
      <w:r w:rsidRPr="002574A3">
        <w:rPr>
          <w:rFonts w:ascii="Times New Roman" w:hAnsi="Times New Roman"/>
        </w:rPr>
        <w:t>echo 'Connection established&lt;br&gt;&lt;br&gt;';</w:t>
      </w:r>
    </w:p>
    <w:p w:rsidR="002574A3" w:rsidRPr="002574A3" w:rsidRDefault="002574A3" w:rsidP="002574A3">
      <w:pPr>
        <w:pStyle w:val="BodyFirst"/>
        <w:rPr>
          <w:rFonts w:ascii="Times New Roman" w:hAnsi="Times New Roman"/>
        </w:rPr>
      </w:pPr>
      <w:r w:rsidRPr="002574A3">
        <w:rPr>
          <w:rFonts w:ascii="Times New Roman" w:hAnsi="Times New Roman"/>
        </w:rPr>
        <w:t>}else{</w:t>
      </w:r>
    </w:p>
    <w:p w:rsidR="002574A3" w:rsidRPr="002574A3" w:rsidRDefault="002574A3" w:rsidP="002574A3">
      <w:pPr>
        <w:pStyle w:val="BodyFirst"/>
        <w:rPr>
          <w:rFonts w:ascii="Times New Roman" w:hAnsi="Times New Roman"/>
        </w:rPr>
      </w:pPr>
      <w:r w:rsidRPr="002574A3">
        <w:rPr>
          <w:rFonts w:ascii="Times New Roman" w:hAnsi="Times New Roman"/>
        </w:rPr>
        <w:t>echo 'Connection failed&lt;br&gt;&lt;br&gt;';</w:t>
      </w:r>
    </w:p>
    <w:p w:rsidR="002574A3" w:rsidRPr="002574A3" w:rsidRDefault="002574A3" w:rsidP="002574A3">
      <w:pPr>
        <w:pStyle w:val="BodyFirst"/>
        <w:rPr>
          <w:rFonts w:ascii="Times New Roman" w:hAnsi="Times New Roman"/>
        </w:rPr>
      </w:pPr>
      <w:r w:rsidRPr="002574A3">
        <w:rPr>
          <w:rFonts w:ascii="Times New Roman" w:hAnsi="Times New Roman"/>
        </w:rPr>
        <w:t xml:space="preserve">     die( print_r( sqlsrv_errors(), true));</w:t>
      </w:r>
    </w:p>
    <w:p w:rsidR="002574A3" w:rsidRPr="002574A3" w:rsidRDefault="002574A3" w:rsidP="002574A3">
      <w:pPr>
        <w:pStyle w:val="BodyFirst"/>
        <w:rPr>
          <w:rFonts w:ascii="Times New Roman" w:hAnsi="Times New Roman"/>
        </w:rPr>
      </w:pPr>
      <w:r w:rsidRPr="002574A3">
        <w:rPr>
          <w:rFonts w:ascii="Times New Roman" w:hAnsi="Times New Roman"/>
        </w:rPr>
        <w:t>}</w:t>
      </w:r>
    </w:p>
    <w:p w:rsidR="002574A3" w:rsidRPr="002574A3" w:rsidRDefault="002574A3" w:rsidP="002574A3">
      <w:pPr>
        <w:pStyle w:val="BodyFirst"/>
        <w:rPr>
          <w:rFonts w:ascii="Times New Roman" w:hAnsi="Times New Roman"/>
        </w:rPr>
      </w:pPr>
    </w:p>
    <w:p w:rsidR="002574A3" w:rsidRPr="002574A3" w:rsidRDefault="002574A3" w:rsidP="002574A3">
      <w:pPr>
        <w:pStyle w:val="BodyFirst"/>
        <w:rPr>
          <w:rFonts w:ascii="Times New Roman" w:hAnsi="Times New Roman"/>
        </w:rPr>
      </w:pPr>
    </w:p>
    <w:p w:rsidR="002574A3" w:rsidRPr="002574A3" w:rsidRDefault="002574A3" w:rsidP="002574A3">
      <w:pPr>
        <w:pStyle w:val="BodyFirst"/>
        <w:rPr>
          <w:rFonts w:ascii="Times New Roman" w:hAnsi="Times New Roman"/>
        </w:rPr>
      </w:pPr>
      <w:r w:rsidRPr="002574A3">
        <w:rPr>
          <w:rFonts w:ascii="Times New Roman" w:hAnsi="Times New Roman"/>
        </w:rPr>
        <w:t>$sql = "SELECT * FROM USERS WHERE USERNAME = 'User1'";</w:t>
      </w:r>
    </w:p>
    <w:p w:rsidR="002574A3" w:rsidRPr="002574A3" w:rsidRDefault="002574A3" w:rsidP="002574A3">
      <w:pPr>
        <w:pStyle w:val="BodyFirst"/>
        <w:rPr>
          <w:rFonts w:ascii="Times New Roman" w:hAnsi="Times New Roman"/>
        </w:rPr>
      </w:pPr>
    </w:p>
    <w:p w:rsidR="002574A3" w:rsidRPr="002574A3" w:rsidRDefault="002574A3" w:rsidP="002574A3">
      <w:pPr>
        <w:pStyle w:val="BodyFirst"/>
        <w:rPr>
          <w:rFonts w:ascii="Times New Roman" w:hAnsi="Times New Roman"/>
        </w:rPr>
      </w:pPr>
      <w:r w:rsidRPr="002574A3">
        <w:rPr>
          <w:rFonts w:ascii="Times New Roman" w:hAnsi="Times New Roman"/>
        </w:rPr>
        <w:t>$results = sqlsrv_query( $conn, $sql);</w:t>
      </w:r>
    </w:p>
    <w:p w:rsidR="002574A3" w:rsidRPr="002574A3" w:rsidRDefault="002574A3" w:rsidP="002574A3">
      <w:pPr>
        <w:pStyle w:val="BodyFirst"/>
        <w:rPr>
          <w:rFonts w:ascii="Times New Roman" w:hAnsi="Times New Roman"/>
        </w:rPr>
      </w:pPr>
      <w:r w:rsidRPr="002574A3">
        <w:rPr>
          <w:rFonts w:ascii="Times New Roman" w:hAnsi="Times New Roman"/>
        </w:rPr>
        <w:t>if( $results === false ) {</w:t>
      </w:r>
    </w:p>
    <w:p w:rsidR="002574A3" w:rsidRPr="002574A3" w:rsidRDefault="002574A3" w:rsidP="002574A3">
      <w:pPr>
        <w:pStyle w:val="BodyFirst"/>
        <w:rPr>
          <w:rFonts w:ascii="Times New Roman" w:hAnsi="Times New Roman"/>
        </w:rPr>
      </w:pPr>
      <w:r w:rsidRPr="002574A3">
        <w:rPr>
          <w:rFonts w:ascii="Times New Roman" w:hAnsi="Times New Roman"/>
        </w:rPr>
        <w:t xml:space="preserve">     die( print_r( sqlsrv_errors(), true));</w:t>
      </w:r>
    </w:p>
    <w:p w:rsidR="002574A3" w:rsidRPr="002574A3" w:rsidRDefault="002574A3" w:rsidP="002574A3">
      <w:pPr>
        <w:pStyle w:val="BodyFirst"/>
        <w:rPr>
          <w:rFonts w:ascii="Times New Roman" w:hAnsi="Times New Roman"/>
        </w:rPr>
      </w:pPr>
      <w:r w:rsidRPr="002574A3">
        <w:rPr>
          <w:rFonts w:ascii="Times New Roman" w:hAnsi="Times New Roman"/>
        </w:rPr>
        <w:t>}</w:t>
      </w:r>
    </w:p>
    <w:p w:rsidR="002574A3" w:rsidRPr="002574A3" w:rsidRDefault="002574A3" w:rsidP="002574A3">
      <w:pPr>
        <w:pStyle w:val="BodyFirst"/>
        <w:rPr>
          <w:rFonts w:ascii="Times New Roman" w:hAnsi="Times New Roman"/>
        </w:rPr>
      </w:pPr>
    </w:p>
    <w:p w:rsidR="002574A3" w:rsidRPr="002574A3" w:rsidRDefault="002574A3" w:rsidP="002574A3">
      <w:pPr>
        <w:pStyle w:val="BodyFirst"/>
        <w:rPr>
          <w:rFonts w:ascii="Times New Roman" w:hAnsi="Times New Roman"/>
        </w:rPr>
      </w:pPr>
      <w:r w:rsidRPr="002574A3">
        <w:rPr>
          <w:rFonts w:ascii="Times New Roman" w:hAnsi="Times New Roman"/>
        </w:rPr>
        <w:t>if( sqlsrv_fetch( $results ) === false) {</w:t>
      </w:r>
    </w:p>
    <w:p w:rsidR="002574A3" w:rsidRPr="002574A3" w:rsidRDefault="002574A3" w:rsidP="002574A3">
      <w:pPr>
        <w:pStyle w:val="BodyFirst"/>
        <w:rPr>
          <w:rFonts w:ascii="Times New Roman" w:hAnsi="Times New Roman"/>
        </w:rPr>
      </w:pPr>
      <w:r w:rsidRPr="002574A3">
        <w:rPr>
          <w:rFonts w:ascii="Times New Roman" w:hAnsi="Times New Roman"/>
        </w:rPr>
        <w:t xml:space="preserve">     die( print_r( sqlsrv_errors(), true));</w:t>
      </w:r>
    </w:p>
    <w:p w:rsidR="002574A3" w:rsidRPr="002574A3" w:rsidRDefault="002574A3" w:rsidP="002574A3">
      <w:pPr>
        <w:pStyle w:val="BodyFirst"/>
        <w:rPr>
          <w:rFonts w:ascii="Times New Roman" w:hAnsi="Times New Roman"/>
        </w:rPr>
      </w:pPr>
      <w:r w:rsidRPr="002574A3">
        <w:rPr>
          <w:rFonts w:ascii="Times New Roman" w:hAnsi="Times New Roman"/>
        </w:rPr>
        <w:t>}</w:t>
      </w:r>
    </w:p>
    <w:p w:rsidR="002574A3" w:rsidRPr="002574A3" w:rsidRDefault="002574A3" w:rsidP="002574A3">
      <w:pPr>
        <w:pStyle w:val="BodyFirst"/>
        <w:rPr>
          <w:rFonts w:ascii="Times New Roman" w:hAnsi="Times New Roman"/>
        </w:rPr>
      </w:pPr>
    </w:p>
    <w:p w:rsidR="002574A3" w:rsidRPr="002574A3" w:rsidRDefault="002574A3" w:rsidP="002574A3">
      <w:pPr>
        <w:pStyle w:val="BodyFirst"/>
        <w:rPr>
          <w:rFonts w:ascii="Times New Roman" w:hAnsi="Times New Roman"/>
        </w:rPr>
      </w:pPr>
      <w:r w:rsidRPr="002574A3">
        <w:rPr>
          <w:rFonts w:ascii="Times New Roman" w:hAnsi="Times New Roman"/>
        </w:rPr>
        <w:t>$user = sqlsrv_get_field( $results, 0);</w:t>
      </w:r>
    </w:p>
    <w:p w:rsidR="002574A3" w:rsidRPr="002574A3" w:rsidRDefault="002574A3" w:rsidP="002574A3">
      <w:pPr>
        <w:pStyle w:val="BodyFirst"/>
        <w:rPr>
          <w:rFonts w:ascii="Times New Roman" w:hAnsi="Times New Roman"/>
        </w:rPr>
      </w:pPr>
      <w:r w:rsidRPr="002574A3">
        <w:rPr>
          <w:rFonts w:ascii="Times New Roman" w:hAnsi="Times New Roman"/>
        </w:rPr>
        <w:t>echo "$user: ";</w:t>
      </w:r>
    </w:p>
    <w:p w:rsidR="002574A3" w:rsidRPr="002574A3" w:rsidRDefault="002574A3" w:rsidP="002574A3">
      <w:pPr>
        <w:pStyle w:val="BodyFirst"/>
        <w:rPr>
          <w:rFonts w:ascii="Times New Roman" w:hAnsi="Times New Roman"/>
        </w:rPr>
      </w:pPr>
    </w:p>
    <w:p w:rsidR="002574A3" w:rsidRPr="002574A3" w:rsidRDefault="002574A3" w:rsidP="002574A3">
      <w:pPr>
        <w:pStyle w:val="BodyFirst"/>
        <w:rPr>
          <w:rFonts w:ascii="Times New Roman" w:hAnsi="Times New Roman"/>
        </w:rPr>
      </w:pPr>
      <w:r w:rsidRPr="002574A3">
        <w:rPr>
          <w:rFonts w:ascii="Times New Roman" w:hAnsi="Times New Roman"/>
        </w:rPr>
        <w:lastRenderedPageBreak/>
        <w:t>$pass = sqlsrv_get_field( $results, 1);</w:t>
      </w:r>
    </w:p>
    <w:p w:rsidR="002574A3" w:rsidRPr="002574A3" w:rsidRDefault="002574A3" w:rsidP="002574A3">
      <w:pPr>
        <w:pStyle w:val="BodyFirst"/>
        <w:rPr>
          <w:rFonts w:ascii="Times New Roman" w:hAnsi="Times New Roman"/>
        </w:rPr>
      </w:pPr>
      <w:r w:rsidRPr="002574A3">
        <w:rPr>
          <w:rFonts w:ascii="Times New Roman" w:hAnsi="Times New Roman"/>
        </w:rPr>
        <w:t>echo $pass;</w:t>
      </w:r>
    </w:p>
    <w:p w:rsidR="002574A3" w:rsidRPr="002574A3" w:rsidRDefault="002574A3" w:rsidP="002574A3">
      <w:pPr>
        <w:pStyle w:val="BodyFirst"/>
        <w:rPr>
          <w:rFonts w:ascii="Times New Roman" w:hAnsi="Times New Roman"/>
        </w:rPr>
      </w:pPr>
    </w:p>
    <w:p w:rsidR="002574A3" w:rsidRPr="002574A3" w:rsidRDefault="002574A3" w:rsidP="002574A3">
      <w:pPr>
        <w:pStyle w:val="BodyFirst"/>
        <w:rPr>
          <w:rFonts w:ascii="Times New Roman" w:hAnsi="Times New Roman"/>
        </w:rPr>
      </w:pPr>
      <w:r w:rsidRPr="002574A3">
        <w:rPr>
          <w:rFonts w:ascii="Times New Roman" w:hAnsi="Times New Roman"/>
        </w:rPr>
        <w:t>sqlsrv_close( $conn );</w:t>
      </w:r>
    </w:p>
    <w:p w:rsidR="00D2772F" w:rsidRDefault="002574A3" w:rsidP="002574A3">
      <w:pPr>
        <w:pStyle w:val="BodyFirst"/>
      </w:pPr>
      <w:r w:rsidRPr="002574A3">
        <w:rPr>
          <w:rFonts w:ascii="Times New Roman" w:hAnsi="Times New Roman"/>
        </w:rPr>
        <w:t>?&gt;</w:t>
      </w:r>
    </w:p>
    <w:p w:rsidR="00D2772F" w:rsidRDefault="00D2772F" w:rsidP="00D2772F">
      <w:pPr>
        <w:pStyle w:val="Heading1"/>
        <w:rPr>
          <w:rFonts w:cs="Times"/>
          <w:szCs w:val="32"/>
        </w:rPr>
      </w:pPr>
      <w:bookmarkStart w:id="181" w:name="_Toc430603400"/>
      <w:r w:rsidRPr="004F0F73">
        <w:rPr>
          <w:rFonts w:cs="Times"/>
          <w:szCs w:val="32"/>
        </w:rPr>
        <w:lastRenderedPageBreak/>
        <w:t xml:space="preserve">Appendix </w:t>
      </w:r>
      <w:r>
        <w:rPr>
          <w:rFonts w:cs="Times"/>
          <w:szCs w:val="32"/>
        </w:rPr>
        <w:t>8</w:t>
      </w:r>
      <w:r w:rsidRPr="004F0F73">
        <w:rPr>
          <w:rFonts w:cs="Times"/>
          <w:szCs w:val="32"/>
        </w:rPr>
        <w:t xml:space="preserve"> – Artefact</w:t>
      </w:r>
      <w:r>
        <w:rPr>
          <w:rFonts w:cs="Times"/>
          <w:szCs w:val="32"/>
        </w:rPr>
        <w:t xml:space="preserve"> -</w:t>
      </w:r>
      <w:r w:rsidRPr="004F0F73">
        <w:rPr>
          <w:rFonts w:cs="Times"/>
          <w:szCs w:val="32"/>
        </w:rPr>
        <w:t xml:space="preserve"> </w:t>
      </w:r>
      <w:r>
        <w:rPr>
          <w:rFonts w:cs="Times"/>
          <w:szCs w:val="32"/>
        </w:rPr>
        <w:t>MySQL application</w:t>
      </w:r>
      <w:bookmarkEnd w:id="181"/>
    </w:p>
    <w:p w:rsidR="00D2772F" w:rsidRDefault="00D2772F" w:rsidP="00D2772F">
      <w:pPr>
        <w:pStyle w:val="Heading2"/>
      </w:pPr>
      <w:bookmarkStart w:id="182" w:name="_Toc430603401"/>
      <w:r>
        <w:t>mysql_home.html</w:t>
      </w:r>
      <w:bookmarkEnd w:id="182"/>
    </w:p>
    <w:p w:rsidR="00D2772F" w:rsidRDefault="00D2772F" w:rsidP="00D2772F">
      <w:pPr>
        <w:pStyle w:val="BodyFirst"/>
      </w:pPr>
      <w:r>
        <w:t>&lt;html&gt;</w:t>
      </w:r>
    </w:p>
    <w:p w:rsidR="00D2772F" w:rsidRDefault="00D2772F" w:rsidP="00D2772F">
      <w:pPr>
        <w:pStyle w:val="BodyFirst"/>
      </w:pPr>
      <w:r>
        <w:t xml:space="preserve">  &lt;head&gt;&lt;title&gt;MySQL App Home (Version 4)&lt;/title&gt;&lt;/head&gt;</w:t>
      </w:r>
    </w:p>
    <w:p w:rsidR="00D2772F" w:rsidRDefault="00D2772F" w:rsidP="00D2772F">
      <w:pPr>
        <w:pStyle w:val="BodyFirst"/>
      </w:pPr>
      <w:r>
        <w:t xml:space="preserve">  &lt;body&gt;</w:t>
      </w:r>
    </w:p>
    <w:p w:rsidR="00D2772F" w:rsidRDefault="00D2772F" w:rsidP="00D2772F">
      <w:pPr>
        <w:pStyle w:val="BodyFirst"/>
      </w:pPr>
      <w:r>
        <w:t xml:space="preserve">    &lt;table width="300" border="0" align="center" cellpadding="0" cellspacing="1" bgcolor="#CCCCCC"&gt;</w:t>
      </w:r>
    </w:p>
    <w:p w:rsidR="00D2772F" w:rsidRDefault="00D2772F" w:rsidP="00D2772F">
      <w:pPr>
        <w:pStyle w:val="BodyFirst"/>
      </w:pPr>
      <w:r>
        <w:t>&lt;tr&gt;&lt;form name="form1" method="post" action="mysql_check.php"&gt;&lt;td&gt;</w:t>
      </w:r>
    </w:p>
    <w:p w:rsidR="00D2772F" w:rsidRDefault="00D2772F" w:rsidP="00D2772F">
      <w:pPr>
        <w:pStyle w:val="BodyFirst"/>
      </w:pPr>
      <w:r>
        <w:t>&lt;table width="100%" border="0" cellpadding="3" cellspacing="1" bgcolor="#FFFFFF"&gt;</w:t>
      </w:r>
    </w:p>
    <w:p w:rsidR="00D2772F" w:rsidRDefault="00D2772F" w:rsidP="00D2772F">
      <w:pPr>
        <w:pStyle w:val="BodyFirst"/>
      </w:pPr>
      <w:r>
        <w:t>&lt;tr&gt;&lt;td colspan="3"&gt;&lt;strong&gt;Member Login &lt;/strong&gt;&lt;/td&gt;&lt;/tr&gt;</w:t>
      </w:r>
    </w:p>
    <w:p w:rsidR="00D2772F" w:rsidRDefault="00D2772F" w:rsidP="00D2772F">
      <w:pPr>
        <w:pStyle w:val="BodyFirst"/>
      </w:pPr>
      <w:r>
        <w:t>&lt;tr&gt;</w:t>
      </w:r>
    </w:p>
    <w:p w:rsidR="00D2772F" w:rsidRDefault="00D2772F" w:rsidP="00D2772F">
      <w:pPr>
        <w:pStyle w:val="BodyFirst"/>
      </w:pPr>
      <w:r>
        <w:t xml:space="preserve">  &lt;td width="78"&gt;Username&lt;/td&gt;</w:t>
      </w:r>
    </w:p>
    <w:p w:rsidR="00D2772F" w:rsidRDefault="00D2772F" w:rsidP="00D2772F">
      <w:pPr>
        <w:pStyle w:val="BodyFirst"/>
      </w:pPr>
      <w:r>
        <w:t xml:space="preserve">  &lt;td width="6"&gt;:&lt;/td&gt;</w:t>
      </w:r>
    </w:p>
    <w:p w:rsidR="00D2772F" w:rsidRDefault="00D2772F" w:rsidP="00D2772F">
      <w:pPr>
        <w:pStyle w:val="BodyFirst"/>
      </w:pPr>
      <w:r>
        <w:t xml:space="preserve">  &lt;td width="294"&gt;&lt;input name="myusername" type="text" id="myusername"&gt;&lt;/td&gt;</w:t>
      </w:r>
    </w:p>
    <w:p w:rsidR="00D2772F" w:rsidRDefault="00D2772F" w:rsidP="00D2772F">
      <w:pPr>
        <w:pStyle w:val="BodyFirst"/>
      </w:pPr>
      <w:r>
        <w:t>&lt;/tr&gt;</w:t>
      </w:r>
    </w:p>
    <w:p w:rsidR="00D2772F" w:rsidRDefault="00D2772F" w:rsidP="00D2772F">
      <w:pPr>
        <w:pStyle w:val="BodyFirst"/>
      </w:pPr>
      <w:r>
        <w:t>&lt;tr&gt;</w:t>
      </w:r>
    </w:p>
    <w:p w:rsidR="00D2772F" w:rsidRDefault="00D2772F" w:rsidP="00D2772F">
      <w:pPr>
        <w:pStyle w:val="BodyFirst"/>
      </w:pPr>
      <w:r>
        <w:t xml:space="preserve">  &lt;td&gt;Password&lt;/td&gt;</w:t>
      </w:r>
    </w:p>
    <w:p w:rsidR="00D2772F" w:rsidRDefault="00D2772F" w:rsidP="00D2772F">
      <w:pPr>
        <w:pStyle w:val="BodyFirst"/>
      </w:pPr>
      <w:r>
        <w:t xml:space="preserve">  &lt;td&gt;:&lt;/td&gt;</w:t>
      </w:r>
    </w:p>
    <w:p w:rsidR="00D2772F" w:rsidRDefault="00D2772F" w:rsidP="00D2772F">
      <w:pPr>
        <w:pStyle w:val="BodyFirst"/>
      </w:pPr>
      <w:r>
        <w:t xml:space="preserve">  &lt;td&gt;&lt;input name="mypassword" type="text" id="mypassword"&gt;&lt;/td&gt;</w:t>
      </w:r>
    </w:p>
    <w:p w:rsidR="00D2772F" w:rsidRDefault="00D2772F" w:rsidP="00D2772F">
      <w:pPr>
        <w:pStyle w:val="BodyFirst"/>
      </w:pPr>
      <w:r>
        <w:t>&lt;/tr&gt;</w:t>
      </w:r>
    </w:p>
    <w:p w:rsidR="00D2772F" w:rsidRDefault="00D2772F" w:rsidP="00D2772F">
      <w:pPr>
        <w:pStyle w:val="BodyFirst"/>
      </w:pPr>
      <w:r>
        <w:t>&lt;tr&gt;</w:t>
      </w:r>
    </w:p>
    <w:p w:rsidR="00D2772F" w:rsidRDefault="00D2772F" w:rsidP="00D2772F">
      <w:pPr>
        <w:pStyle w:val="BodyFirst"/>
      </w:pPr>
      <w:r>
        <w:t xml:space="preserve">  &lt;td&gt;&amp;nbsp;&lt;/td&gt;</w:t>
      </w:r>
    </w:p>
    <w:p w:rsidR="00D2772F" w:rsidRDefault="00D2772F" w:rsidP="00D2772F">
      <w:pPr>
        <w:pStyle w:val="BodyFirst"/>
      </w:pPr>
      <w:r>
        <w:t xml:space="preserve">  &lt;td&gt;&amp;nbsp;&lt;/td&gt;</w:t>
      </w:r>
    </w:p>
    <w:p w:rsidR="00D2772F" w:rsidRDefault="00D2772F" w:rsidP="00D2772F">
      <w:pPr>
        <w:pStyle w:val="BodyFirst"/>
      </w:pPr>
      <w:r>
        <w:t xml:space="preserve">  &lt;td&gt;&lt;input type="submit" name="Submit" value="Login"&gt;&lt;/td&gt;</w:t>
      </w:r>
    </w:p>
    <w:p w:rsidR="00D2772F" w:rsidRDefault="00D2772F" w:rsidP="00D2772F">
      <w:pPr>
        <w:pStyle w:val="BodyFirst"/>
      </w:pPr>
      <w:r>
        <w:t>&lt;/tr&gt;&lt;/table&gt;&lt;/td&gt;&lt;/form&gt;&lt;/tr&gt;&lt;/table&gt;&lt;/body&gt;&lt;/html&gt;</w:t>
      </w:r>
    </w:p>
    <w:p w:rsidR="00D2772F" w:rsidRPr="00D2772F" w:rsidRDefault="00D2772F" w:rsidP="00D2772F">
      <w:pPr>
        <w:pStyle w:val="BodyText"/>
      </w:pPr>
    </w:p>
    <w:p w:rsidR="00D2772F" w:rsidRDefault="00D2772F" w:rsidP="00D2772F">
      <w:pPr>
        <w:pStyle w:val="Heading2"/>
      </w:pPr>
      <w:bookmarkStart w:id="183" w:name="_Toc430603402"/>
      <w:r>
        <w:lastRenderedPageBreak/>
        <w:t>mysql_check.php</w:t>
      </w:r>
      <w:bookmarkEnd w:id="183"/>
    </w:p>
    <w:p w:rsidR="00D2772F" w:rsidRPr="00D2772F" w:rsidRDefault="00D2772F" w:rsidP="00D2772F">
      <w:pPr>
        <w:pStyle w:val="BodyText"/>
        <w:rPr>
          <w:rFonts w:ascii="Times New Roman" w:hAnsi="Times New Roman"/>
        </w:rPr>
      </w:pPr>
      <w:r w:rsidRPr="00D2772F">
        <w:rPr>
          <w:rFonts w:ascii="Times New Roman" w:hAnsi="Times New Roman"/>
        </w:rPr>
        <w:t>&lt;?php</w:t>
      </w:r>
    </w:p>
    <w:p w:rsidR="00D2772F" w:rsidRPr="00D2772F" w:rsidRDefault="00D2772F" w:rsidP="00D2772F">
      <w:pPr>
        <w:pStyle w:val="BodyText"/>
        <w:rPr>
          <w:rFonts w:ascii="Times New Roman" w:hAnsi="Times New Roman"/>
        </w:rPr>
      </w:pPr>
      <w:r w:rsidRPr="00D2772F">
        <w:rPr>
          <w:rFonts w:ascii="Times New Roman" w:hAnsi="Times New Roman"/>
        </w:rPr>
        <w:t>echo "version 6" . "&lt;br&gt;&lt;br&gt;";</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 xml:space="preserve">$host="localhost"; </w:t>
      </w:r>
    </w:p>
    <w:p w:rsidR="00D2772F" w:rsidRPr="00D2772F" w:rsidRDefault="00D2772F" w:rsidP="00D2772F">
      <w:pPr>
        <w:pStyle w:val="BodyText"/>
        <w:rPr>
          <w:rFonts w:ascii="Times New Roman" w:hAnsi="Times New Roman"/>
        </w:rPr>
      </w:pPr>
      <w:r w:rsidRPr="00D2772F">
        <w:rPr>
          <w:rFonts w:ascii="Times New Roman" w:hAnsi="Times New Roman"/>
        </w:rPr>
        <w:t xml:space="preserve">$username="1007022"; </w:t>
      </w:r>
    </w:p>
    <w:p w:rsidR="00D2772F" w:rsidRPr="00D2772F" w:rsidRDefault="00D2772F" w:rsidP="00D2772F">
      <w:pPr>
        <w:pStyle w:val="BodyText"/>
        <w:rPr>
          <w:rFonts w:ascii="Times New Roman" w:hAnsi="Times New Roman"/>
        </w:rPr>
      </w:pPr>
      <w:r w:rsidRPr="00D2772F">
        <w:rPr>
          <w:rFonts w:ascii="Times New Roman" w:hAnsi="Times New Roman"/>
        </w:rPr>
        <w:t xml:space="preserve">$password="thomas123"; </w:t>
      </w:r>
    </w:p>
    <w:p w:rsidR="00D2772F" w:rsidRPr="00D2772F" w:rsidRDefault="00D2772F" w:rsidP="00D2772F">
      <w:pPr>
        <w:pStyle w:val="BodyText"/>
        <w:rPr>
          <w:rFonts w:ascii="Times New Roman" w:hAnsi="Times New Roman"/>
        </w:rPr>
      </w:pPr>
      <w:r w:rsidRPr="00D2772F">
        <w:rPr>
          <w:rFonts w:ascii="Times New Roman" w:hAnsi="Times New Roman"/>
        </w:rPr>
        <w:t xml:space="preserve">$db_name="db1007022"; </w:t>
      </w:r>
    </w:p>
    <w:p w:rsidR="00D2772F" w:rsidRPr="00D2772F" w:rsidRDefault="00D2772F" w:rsidP="00D2772F">
      <w:pPr>
        <w:pStyle w:val="BodyText"/>
        <w:rPr>
          <w:rFonts w:ascii="Times New Roman" w:hAnsi="Times New Roman"/>
        </w:rPr>
      </w:pPr>
      <w:r w:rsidRPr="00D2772F">
        <w:rPr>
          <w:rFonts w:ascii="Times New Roman" w:hAnsi="Times New Roman"/>
        </w:rPr>
        <w:t xml:space="preserve">$tbl_name="SQLI"; </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 xml:space="preserve">mysql_connect("$host", "$username", "$password")or die("cannot connect"); </w:t>
      </w:r>
    </w:p>
    <w:p w:rsidR="00D2772F" w:rsidRPr="00D2772F" w:rsidRDefault="00D2772F" w:rsidP="00D2772F">
      <w:pPr>
        <w:pStyle w:val="BodyText"/>
        <w:rPr>
          <w:rFonts w:ascii="Times New Roman" w:hAnsi="Times New Roman"/>
        </w:rPr>
      </w:pPr>
      <w:r w:rsidRPr="00D2772F">
        <w:rPr>
          <w:rFonts w:ascii="Times New Roman" w:hAnsi="Times New Roman"/>
        </w:rPr>
        <w:t>mysql_select_db("$db_name")or die("cannot select DB");</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 xml:space="preserve">$myusername=$_POST['myusername']; </w:t>
      </w:r>
    </w:p>
    <w:p w:rsidR="00D2772F" w:rsidRPr="00D2772F" w:rsidRDefault="00D2772F" w:rsidP="00D2772F">
      <w:pPr>
        <w:pStyle w:val="BodyText"/>
        <w:rPr>
          <w:rFonts w:ascii="Times New Roman" w:hAnsi="Times New Roman"/>
        </w:rPr>
      </w:pPr>
      <w:r w:rsidRPr="00D2772F">
        <w:rPr>
          <w:rFonts w:ascii="Times New Roman" w:hAnsi="Times New Roman"/>
        </w:rPr>
        <w:t xml:space="preserve">$mypassword=$_POST['mypassword']; </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$sql="SELECT * FROM $tbl_name WHERE User='$myusername' and Pass='$mypassword'";</w:t>
      </w:r>
    </w:p>
    <w:p w:rsidR="00D2772F" w:rsidRPr="00D2772F" w:rsidRDefault="00D2772F" w:rsidP="00D2772F">
      <w:pPr>
        <w:pStyle w:val="BodyText"/>
        <w:rPr>
          <w:rFonts w:ascii="Times New Roman" w:hAnsi="Times New Roman"/>
        </w:rPr>
      </w:pPr>
      <w:r w:rsidRPr="00D2772F">
        <w:rPr>
          <w:rFonts w:ascii="Times New Roman" w:hAnsi="Times New Roman"/>
        </w:rPr>
        <w:t>$result=mysql_query($sql);</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$count=mysql_num_rows($result);</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if($count&gt;=1){</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header("location:mysql_yes.php");</w:t>
      </w:r>
    </w:p>
    <w:p w:rsidR="00D2772F" w:rsidRPr="00D2772F" w:rsidRDefault="00D2772F" w:rsidP="00D2772F">
      <w:pPr>
        <w:pStyle w:val="BodyText"/>
        <w:rPr>
          <w:rFonts w:ascii="Times New Roman" w:hAnsi="Times New Roman"/>
        </w:rPr>
      </w:pPr>
      <w:r w:rsidRPr="00D2772F">
        <w:rPr>
          <w:rFonts w:ascii="Times New Roman" w:hAnsi="Times New Roman"/>
        </w:rPr>
        <w:t>}</w:t>
      </w:r>
    </w:p>
    <w:p w:rsidR="00D2772F" w:rsidRPr="00D2772F" w:rsidRDefault="00D2772F" w:rsidP="00D2772F">
      <w:pPr>
        <w:pStyle w:val="BodyText"/>
        <w:rPr>
          <w:rFonts w:ascii="Times New Roman" w:hAnsi="Times New Roman"/>
        </w:rPr>
      </w:pPr>
      <w:r w:rsidRPr="00D2772F">
        <w:rPr>
          <w:rFonts w:ascii="Times New Roman" w:hAnsi="Times New Roman"/>
        </w:rPr>
        <w:t>else {</w:t>
      </w:r>
    </w:p>
    <w:p w:rsidR="00D2772F" w:rsidRPr="00D2772F" w:rsidRDefault="00D2772F" w:rsidP="00D2772F">
      <w:pPr>
        <w:pStyle w:val="BodyText"/>
        <w:rPr>
          <w:rFonts w:ascii="Times New Roman" w:hAnsi="Times New Roman"/>
        </w:rPr>
      </w:pPr>
      <w:r w:rsidRPr="00D2772F">
        <w:rPr>
          <w:rFonts w:ascii="Times New Roman" w:hAnsi="Times New Roman"/>
        </w:rPr>
        <w:t>echo "Incorrect login credentials";</w:t>
      </w:r>
    </w:p>
    <w:p w:rsidR="00D2772F" w:rsidRPr="00D2772F" w:rsidRDefault="00D2772F" w:rsidP="00D2772F">
      <w:pPr>
        <w:pStyle w:val="BodyText"/>
        <w:rPr>
          <w:rFonts w:ascii="Times New Roman" w:hAnsi="Times New Roman"/>
        </w:rPr>
      </w:pPr>
      <w:r w:rsidRPr="00D2772F">
        <w:rPr>
          <w:rFonts w:ascii="Times New Roman" w:hAnsi="Times New Roman"/>
        </w:rPr>
        <w:lastRenderedPageBreak/>
        <w:t>}</w:t>
      </w:r>
    </w:p>
    <w:p w:rsidR="00D2772F" w:rsidRPr="00D2772F" w:rsidRDefault="00D2772F" w:rsidP="00D2772F">
      <w:pPr>
        <w:pStyle w:val="BodyText"/>
        <w:rPr>
          <w:rFonts w:ascii="Times New Roman" w:hAnsi="Times New Roman"/>
        </w:rPr>
      </w:pPr>
      <w:r w:rsidRPr="00D2772F">
        <w:rPr>
          <w:rFonts w:ascii="Times New Roman" w:hAnsi="Times New Roman"/>
        </w:rPr>
        <w:t>?&gt;</w:t>
      </w:r>
    </w:p>
    <w:p w:rsidR="00D2772F" w:rsidRDefault="00D2772F" w:rsidP="00D2772F">
      <w:pPr>
        <w:pStyle w:val="Heading2"/>
      </w:pPr>
      <w:bookmarkStart w:id="184" w:name="_Toc430603403"/>
      <w:r>
        <w:t>mysql_yes.php</w:t>
      </w:r>
      <w:bookmarkEnd w:id="184"/>
    </w:p>
    <w:p w:rsidR="00D2772F" w:rsidRPr="00D2772F" w:rsidRDefault="00D2772F" w:rsidP="00D2772F">
      <w:pPr>
        <w:pStyle w:val="BodyText"/>
        <w:rPr>
          <w:rFonts w:ascii="Times New Roman" w:hAnsi="Times New Roman"/>
        </w:rPr>
      </w:pPr>
      <w:r w:rsidRPr="00D2772F">
        <w:rPr>
          <w:rFonts w:ascii="Times New Roman" w:hAnsi="Times New Roman"/>
        </w:rPr>
        <w:t>&lt;?php</w:t>
      </w:r>
    </w:p>
    <w:p w:rsidR="00D2772F" w:rsidRPr="00D2772F" w:rsidRDefault="00D2772F" w:rsidP="00D2772F">
      <w:pPr>
        <w:pStyle w:val="BodyText"/>
        <w:rPr>
          <w:rFonts w:ascii="Times New Roman" w:hAnsi="Times New Roman"/>
        </w:rPr>
      </w:pPr>
      <w:r w:rsidRPr="00D2772F">
        <w:rPr>
          <w:rFonts w:ascii="Times New Roman" w:hAnsi="Times New Roman"/>
        </w:rPr>
        <w:t xml:space="preserve">echo "version 3"; </w:t>
      </w:r>
    </w:p>
    <w:p w:rsidR="00D2772F" w:rsidRPr="00D2772F" w:rsidRDefault="00D2772F" w:rsidP="00D2772F">
      <w:pPr>
        <w:pStyle w:val="BodyText"/>
        <w:rPr>
          <w:rFonts w:ascii="Times New Roman" w:hAnsi="Times New Roman"/>
        </w:rPr>
      </w:pPr>
      <w:r w:rsidRPr="00D2772F">
        <w:rPr>
          <w:rFonts w:ascii="Times New Roman" w:hAnsi="Times New Roman"/>
        </w:rPr>
        <w:t>?&gt;</w:t>
      </w:r>
    </w:p>
    <w:p w:rsidR="00D2772F" w:rsidRPr="00D2772F" w:rsidRDefault="00D2772F" w:rsidP="00D2772F">
      <w:pPr>
        <w:pStyle w:val="BodyText"/>
        <w:rPr>
          <w:rFonts w:ascii="Times New Roman" w:hAnsi="Times New Roman"/>
        </w:rPr>
      </w:pPr>
    </w:p>
    <w:p w:rsidR="00D2772F" w:rsidRPr="00D2772F" w:rsidRDefault="00D2772F" w:rsidP="00D2772F">
      <w:pPr>
        <w:pStyle w:val="BodyText"/>
        <w:rPr>
          <w:rFonts w:ascii="Times New Roman" w:hAnsi="Times New Roman"/>
        </w:rPr>
      </w:pPr>
      <w:r w:rsidRPr="00D2772F">
        <w:rPr>
          <w:rFonts w:ascii="Times New Roman" w:hAnsi="Times New Roman"/>
        </w:rPr>
        <w:t>&lt;html&gt;</w:t>
      </w:r>
    </w:p>
    <w:p w:rsidR="00D2772F" w:rsidRPr="00D2772F" w:rsidRDefault="00D2772F" w:rsidP="00D2772F">
      <w:pPr>
        <w:pStyle w:val="BodyText"/>
        <w:rPr>
          <w:rFonts w:ascii="Times New Roman" w:hAnsi="Times New Roman"/>
        </w:rPr>
      </w:pPr>
      <w:r w:rsidRPr="00D2772F">
        <w:rPr>
          <w:rFonts w:ascii="Times New Roman" w:hAnsi="Times New Roman"/>
        </w:rPr>
        <w:t>&lt;head&gt;&lt;title&gt;MySQL App (Version 3)&lt;/title&gt;&lt;/head&gt;</w:t>
      </w:r>
    </w:p>
    <w:p w:rsidR="00D2772F" w:rsidRPr="00D2772F" w:rsidRDefault="00D2772F" w:rsidP="00D2772F">
      <w:pPr>
        <w:pStyle w:val="BodyText"/>
        <w:rPr>
          <w:rFonts w:ascii="Times New Roman" w:hAnsi="Times New Roman"/>
        </w:rPr>
      </w:pPr>
      <w:r w:rsidRPr="00D2772F">
        <w:rPr>
          <w:rFonts w:ascii="Times New Roman" w:hAnsi="Times New Roman"/>
        </w:rPr>
        <w:t>&lt;body&gt;&lt;br&gt;&lt;br&gt;</w:t>
      </w:r>
    </w:p>
    <w:p w:rsidR="00D2772F" w:rsidRPr="00D2772F" w:rsidRDefault="00D2772F" w:rsidP="00D2772F">
      <w:pPr>
        <w:pStyle w:val="BodyText"/>
        <w:rPr>
          <w:rFonts w:ascii="Times New Roman" w:hAnsi="Times New Roman"/>
        </w:rPr>
      </w:pPr>
      <w:r w:rsidRPr="00D2772F">
        <w:rPr>
          <w:rFonts w:ascii="Times New Roman" w:hAnsi="Times New Roman"/>
        </w:rPr>
        <w:t>Login Successful</w:t>
      </w:r>
    </w:p>
    <w:p w:rsidR="00D2772F" w:rsidRPr="00D2772F" w:rsidRDefault="00D2772F" w:rsidP="00D2772F">
      <w:pPr>
        <w:pStyle w:val="BodyText"/>
        <w:rPr>
          <w:rFonts w:ascii="Times New Roman" w:hAnsi="Times New Roman"/>
        </w:rPr>
      </w:pPr>
      <w:r w:rsidRPr="00D2772F">
        <w:rPr>
          <w:rFonts w:ascii="Times New Roman" w:hAnsi="Times New Roman"/>
        </w:rPr>
        <w:t>&lt;br&gt;&lt;br&gt;</w:t>
      </w:r>
    </w:p>
    <w:p w:rsidR="00D2772F" w:rsidRPr="00D2772F" w:rsidRDefault="00D2772F" w:rsidP="00D2772F">
      <w:pPr>
        <w:pStyle w:val="BodyText"/>
        <w:rPr>
          <w:rFonts w:ascii="Times New Roman" w:hAnsi="Times New Roman"/>
        </w:rPr>
      </w:pPr>
      <w:r w:rsidRPr="00D2772F">
        <w:rPr>
          <w:rFonts w:ascii="Times New Roman" w:hAnsi="Times New Roman"/>
        </w:rPr>
        <w:t>&lt;a href= "https://mi-linux.wlv.ac.uk/~1007022/Dissertation/mysql_app.php"&gt;</w:t>
      </w:r>
    </w:p>
    <w:p w:rsidR="00D2772F" w:rsidRPr="00D2772F" w:rsidRDefault="00D2772F" w:rsidP="00D2772F">
      <w:pPr>
        <w:pStyle w:val="BodyText"/>
        <w:rPr>
          <w:rFonts w:ascii="Times New Roman" w:hAnsi="Times New Roman"/>
        </w:rPr>
      </w:pPr>
      <w:r w:rsidRPr="00D2772F">
        <w:rPr>
          <w:rFonts w:ascii="Times New Roman" w:hAnsi="Times New Roman"/>
        </w:rPr>
        <w:t xml:space="preserve">    Search</w:t>
      </w:r>
    </w:p>
    <w:p w:rsidR="00D2772F" w:rsidRPr="00D2772F" w:rsidRDefault="00D2772F" w:rsidP="00D2772F">
      <w:pPr>
        <w:pStyle w:val="BodyText"/>
        <w:rPr>
          <w:rFonts w:ascii="Times New Roman" w:hAnsi="Times New Roman"/>
        </w:rPr>
      </w:pPr>
      <w:r w:rsidRPr="00D2772F">
        <w:rPr>
          <w:rFonts w:ascii="Times New Roman" w:hAnsi="Times New Roman"/>
        </w:rPr>
        <w:t>&lt;/a&gt;</w:t>
      </w:r>
    </w:p>
    <w:p w:rsidR="00D2772F" w:rsidRPr="00D2772F" w:rsidRDefault="00D2772F" w:rsidP="00D2772F">
      <w:pPr>
        <w:pStyle w:val="BodyText"/>
        <w:rPr>
          <w:rFonts w:ascii="Times New Roman" w:hAnsi="Times New Roman"/>
        </w:rPr>
      </w:pPr>
      <w:r w:rsidRPr="00D2772F">
        <w:rPr>
          <w:rFonts w:ascii="Times New Roman" w:hAnsi="Times New Roman"/>
        </w:rPr>
        <w:t>&lt;/body&gt;</w:t>
      </w:r>
    </w:p>
    <w:p w:rsidR="00D2772F" w:rsidRPr="00D2772F" w:rsidRDefault="00D2772F" w:rsidP="00D2772F">
      <w:pPr>
        <w:pStyle w:val="BodyText"/>
        <w:rPr>
          <w:rFonts w:ascii="Times New Roman" w:hAnsi="Times New Roman"/>
        </w:rPr>
      </w:pPr>
      <w:r w:rsidRPr="00D2772F">
        <w:rPr>
          <w:rFonts w:ascii="Times New Roman" w:hAnsi="Times New Roman"/>
        </w:rPr>
        <w:t>&lt;/html&gt;</w:t>
      </w:r>
    </w:p>
    <w:p w:rsidR="00D2772F" w:rsidRDefault="00D2772F" w:rsidP="00D2772F">
      <w:pPr>
        <w:pStyle w:val="Heading2"/>
      </w:pPr>
      <w:bookmarkStart w:id="185" w:name="_Toc430603404"/>
      <w:r>
        <w:t>mysql_app.php</w:t>
      </w:r>
      <w:bookmarkEnd w:id="185"/>
    </w:p>
    <w:p w:rsidR="00D2772F" w:rsidRPr="00AA6A16" w:rsidRDefault="00D2772F" w:rsidP="00AA6A16">
      <w:pPr>
        <w:pStyle w:val="BodyText"/>
        <w:rPr>
          <w:rFonts w:ascii="Times New Roman" w:hAnsi="Times New Roman"/>
        </w:rPr>
      </w:pPr>
      <w:r w:rsidRPr="00AA6A16">
        <w:rPr>
          <w:rFonts w:ascii="Times New Roman" w:hAnsi="Times New Roman"/>
        </w:rPr>
        <w:t>&lt;?php</w:t>
      </w:r>
    </w:p>
    <w:p w:rsidR="00D2772F" w:rsidRPr="00AA6A16" w:rsidRDefault="00D2772F" w:rsidP="00AA6A16">
      <w:pPr>
        <w:pStyle w:val="BodyText"/>
        <w:rPr>
          <w:rFonts w:ascii="Times New Roman" w:hAnsi="Times New Roman"/>
        </w:rPr>
      </w:pPr>
      <w:r w:rsidRPr="00AA6A16">
        <w:rPr>
          <w:rFonts w:ascii="Times New Roman" w:hAnsi="Times New Roman"/>
        </w:rPr>
        <w:t xml:space="preserve"> echo "version 3";</w:t>
      </w:r>
    </w:p>
    <w:p w:rsidR="00D2772F" w:rsidRPr="00AA6A16" w:rsidRDefault="00D2772F" w:rsidP="00AA6A16">
      <w:pPr>
        <w:pStyle w:val="BodyText"/>
        <w:rPr>
          <w:rFonts w:ascii="Times New Roman" w:hAnsi="Times New Roman"/>
        </w:rPr>
      </w:pPr>
      <w:r w:rsidRPr="00AA6A16">
        <w:rPr>
          <w:rFonts w:ascii="Times New Roman" w:hAnsi="Times New Roman"/>
        </w:rPr>
        <w:t xml:space="preserve"> print("&lt;br&gt;&lt;br&gt;");</w:t>
      </w:r>
    </w:p>
    <w:p w:rsidR="00D2772F" w:rsidRPr="00AA6A16" w:rsidRDefault="00D2772F" w:rsidP="00AA6A16">
      <w:pPr>
        <w:pStyle w:val="BodyText"/>
        <w:rPr>
          <w:rFonts w:ascii="Times New Roman" w:hAnsi="Times New Roman"/>
        </w:rPr>
      </w:pPr>
      <w:r w:rsidRPr="00AA6A16">
        <w:rPr>
          <w:rFonts w:ascii="Times New Roman" w:hAnsi="Times New Roman"/>
        </w:rPr>
        <w:t xml:space="preserve"> </w:t>
      </w:r>
    </w:p>
    <w:p w:rsidR="00D2772F" w:rsidRPr="00AA6A16" w:rsidRDefault="00D2772F" w:rsidP="00AA6A16">
      <w:pPr>
        <w:pStyle w:val="BodyText"/>
        <w:rPr>
          <w:rFonts w:ascii="Times New Roman" w:hAnsi="Times New Roman"/>
        </w:rPr>
      </w:pPr>
      <w:r w:rsidRPr="00AA6A16">
        <w:rPr>
          <w:rFonts w:ascii="Times New Roman" w:hAnsi="Times New Roman"/>
        </w:rPr>
        <w:t>$dbServName = "localhost";</w:t>
      </w:r>
    </w:p>
    <w:p w:rsidR="00D2772F" w:rsidRPr="00AA6A16" w:rsidRDefault="00D2772F" w:rsidP="00AA6A16">
      <w:pPr>
        <w:pStyle w:val="BodyText"/>
        <w:rPr>
          <w:rFonts w:ascii="Times New Roman" w:hAnsi="Times New Roman"/>
        </w:rPr>
      </w:pPr>
      <w:r w:rsidRPr="00AA6A16">
        <w:rPr>
          <w:rFonts w:ascii="Times New Roman" w:hAnsi="Times New Roman"/>
        </w:rPr>
        <w:t>$dbUserName = "1007022";</w:t>
      </w:r>
    </w:p>
    <w:p w:rsidR="00D2772F" w:rsidRPr="00AA6A16" w:rsidRDefault="00D2772F" w:rsidP="00AA6A16">
      <w:pPr>
        <w:pStyle w:val="BodyText"/>
        <w:rPr>
          <w:rFonts w:ascii="Times New Roman" w:hAnsi="Times New Roman"/>
        </w:rPr>
      </w:pPr>
      <w:r w:rsidRPr="00AA6A16">
        <w:rPr>
          <w:rFonts w:ascii="Times New Roman" w:hAnsi="Times New Roman"/>
        </w:rPr>
        <w:t>$dbPassword = "thomas123";</w:t>
      </w:r>
    </w:p>
    <w:p w:rsidR="00D2772F" w:rsidRPr="00AA6A16" w:rsidRDefault="00D2772F" w:rsidP="00AA6A16">
      <w:pPr>
        <w:pStyle w:val="BodyText"/>
        <w:rPr>
          <w:rFonts w:ascii="Times New Roman" w:hAnsi="Times New Roman"/>
        </w:rPr>
      </w:pPr>
      <w:r w:rsidRPr="00AA6A16">
        <w:rPr>
          <w:rFonts w:ascii="Times New Roman" w:hAnsi="Times New Roman"/>
        </w:rPr>
        <w:t>$dbName = "db1007022";</w:t>
      </w:r>
    </w:p>
    <w:p w:rsidR="00D2772F" w:rsidRPr="00AA6A16" w:rsidRDefault="00D2772F" w:rsidP="00AA6A16">
      <w:pPr>
        <w:pStyle w:val="BodyText"/>
        <w:rPr>
          <w:rFonts w:ascii="Times New Roman" w:hAnsi="Times New Roman"/>
        </w:rPr>
      </w:pPr>
    </w:p>
    <w:p w:rsidR="00D2772F" w:rsidRPr="00AA6A16" w:rsidRDefault="00D2772F" w:rsidP="00AA6A16">
      <w:pPr>
        <w:pStyle w:val="BodyText"/>
        <w:rPr>
          <w:rFonts w:ascii="Times New Roman" w:hAnsi="Times New Roman"/>
        </w:rPr>
      </w:pPr>
      <w:r w:rsidRPr="00AA6A16">
        <w:rPr>
          <w:rFonts w:ascii="Times New Roman" w:hAnsi="Times New Roman"/>
        </w:rPr>
        <w:lastRenderedPageBreak/>
        <w:t>$con = new mysqli($dbServName, $dbUserName, $dbPassword, $dbName);</w:t>
      </w:r>
    </w:p>
    <w:p w:rsidR="00D2772F" w:rsidRPr="00AA6A16" w:rsidRDefault="00D2772F" w:rsidP="00AA6A16">
      <w:pPr>
        <w:pStyle w:val="BodyText"/>
        <w:rPr>
          <w:rFonts w:ascii="Times New Roman" w:hAnsi="Times New Roman"/>
        </w:rPr>
      </w:pPr>
    </w:p>
    <w:p w:rsidR="00D2772F" w:rsidRPr="00AA6A16" w:rsidRDefault="00D2772F" w:rsidP="00AA6A16">
      <w:pPr>
        <w:pStyle w:val="BodyText"/>
        <w:rPr>
          <w:rFonts w:ascii="Times New Roman" w:hAnsi="Times New Roman"/>
        </w:rPr>
      </w:pPr>
      <w:r w:rsidRPr="00AA6A16">
        <w:rPr>
          <w:rFonts w:ascii="Times New Roman" w:hAnsi="Times New Roman"/>
        </w:rPr>
        <w:t>if ($con-&gt;connect_error) {</w:t>
      </w:r>
    </w:p>
    <w:p w:rsidR="00D2772F" w:rsidRPr="00AA6A16" w:rsidRDefault="00D2772F" w:rsidP="00AA6A16">
      <w:pPr>
        <w:pStyle w:val="BodyText"/>
        <w:rPr>
          <w:rFonts w:ascii="Times New Roman" w:hAnsi="Times New Roman"/>
        </w:rPr>
      </w:pPr>
      <w:r w:rsidRPr="00AA6A16">
        <w:rPr>
          <w:rFonts w:ascii="Times New Roman" w:hAnsi="Times New Roman"/>
        </w:rPr>
        <w:t xml:space="preserve">    die("Connection failed: " . $con-&gt;connect_error);</w:t>
      </w:r>
    </w:p>
    <w:p w:rsidR="00D2772F" w:rsidRPr="00AA6A16" w:rsidRDefault="00D2772F" w:rsidP="00AA6A16">
      <w:pPr>
        <w:pStyle w:val="BodyText"/>
        <w:rPr>
          <w:rFonts w:ascii="Times New Roman" w:hAnsi="Times New Roman"/>
        </w:rPr>
      </w:pPr>
      <w:r w:rsidRPr="00AA6A16">
        <w:rPr>
          <w:rFonts w:ascii="Times New Roman" w:hAnsi="Times New Roman"/>
        </w:rPr>
        <w:t xml:space="preserve">} </w:t>
      </w:r>
    </w:p>
    <w:p w:rsidR="00D2772F" w:rsidRPr="00AA6A16" w:rsidRDefault="00D2772F" w:rsidP="00AA6A16">
      <w:pPr>
        <w:pStyle w:val="BodyText"/>
        <w:rPr>
          <w:rFonts w:ascii="Times New Roman" w:hAnsi="Times New Roman"/>
        </w:rPr>
      </w:pPr>
    </w:p>
    <w:p w:rsidR="00D2772F" w:rsidRPr="00AA6A16" w:rsidRDefault="00D2772F" w:rsidP="00AA6A16">
      <w:pPr>
        <w:pStyle w:val="BodyText"/>
        <w:rPr>
          <w:rFonts w:ascii="Times New Roman" w:hAnsi="Times New Roman"/>
        </w:rPr>
      </w:pPr>
      <w:r w:rsidRPr="00AA6A16">
        <w:rPr>
          <w:rFonts w:ascii="Times New Roman" w:hAnsi="Times New Roman"/>
        </w:rPr>
        <w:t xml:space="preserve">$sql = "SELECT * FROM `SQLI` WHERE `User` = 'user1'";  </w:t>
      </w:r>
    </w:p>
    <w:p w:rsidR="00D2772F" w:rsidRPr="00AA6A16" w:rsidRDefault="00D2772F" w:rsidP="00AA6A16">
      <w:pPr>
        <w:pStyle w:val="BodyText"/>
        <w:rPr>
          <w:rFonts w:ascii="Times New Roman" w:hAnsi="Times New Roman"/>
        </w:rPr>
      </w:pPr>
      <w:r w:rsidRPr="00AA6A16">
        <w:rPr>
          <w:rFonts w:ascii="Times New Roman" w:hAnsi="Times New Roman"/>
        </w:rPr>
        <w:t>$result = $con-&gt;query($sql);</w:t>
      </w:r>
    </w:p>
    <w:p w:rsidR="00D2772F" w:rsidRPr="00AA6A16" w:rsidRDefault="00D2772F" w:rsidP="00AA6A16">
      <w:pPr>
        <w:pStyle w:val="BodyText"/>
        <w:rPr>
          <w:rFonts w:ascii="Times New Roman" w:hAnsi="Times New Roman"/>
        </w:rPr>
      </w:pPr>
    </w:p>
    <w:p w:rsidR="00D2772F" w:rsidRPr="00AA6A16" w:rsidRDefault="00D2772F" w:rsidP="00AA6A16">
      <w:pPr>
        <w:pStyle w:val="BodyText"/>
        <w:rPr>
          <w:rFonts w:ascii="Times New Roman" w:hAnsi="Times New Roman"/>
        </w:rPr>
      </w:pPr>
      <w:r w:rsidRPr="00AA6A16">
        <w:rPr>
          <w:rFonts w:ascii="Times New Roman" w:hAnsi="Times New Roman"/>
        </w:rPr>
        <w:t>if ($result-&gt;num_rows &gt; 0) {</w:t>
      </w:r>
    </w:p>
    <w:p w:rsidR="00D2772F" w:rsidRPr="00AA6A16" w:rsidRDefault="00D2772F" w:rsidP="00AA6A16">
      <w:pPr>
        <w:pStyle w:val="BodyText"/>
        <w:rPr>
          <w:rFonts w:ascii="Times New Roman" w:hAnsi="Times New Roman"/>
        </w:rPr>
      </w:pPr>
    </w:p>
    <w:p w:rsidR="00D2772F" w:rsidRPr="00AA6A16" w:rsidRDefault="00D2772F" w:rsidP="00AA6A16">
      <w:pPr>
        <w:pStyle w:val="BodyText"/>
        <w:rPr>
          <w:rFonts w:ascii="Times New Roman" w:hAnsi="Times New Roman"/>
        </w:rPr>
      </w:pPr>
      <w:r w:rsidRPr="00AA6A16">
        <w:rPr>
          <w:rFonts w:ascii="Times New Roman" w:hAnsi="Times New Roman"/>
        </w:rPr>
        <w:t xml:space="preserve">    while($row = $result-&gt;fetch_assoc()) {</w:t>
      </w:r>
    </w:p>
    <w:p w:rsidR="00D2772F" w:rsidRPr="00AA6A16" w:rsidRDefault="00D2772F" w:rsidP="00AA6A16">
      <w:pPr>
        <w:pStyle w:val="BodyText"/>
        <w:rPr>
          <w:rFonts w:ascii="Times New Roman" w:hAnsi="Times New Roman"/>
        </w:rPr>
      </w:pPr>
      <w:r w:rsidRPr="00AA6A16">
        <w:rPr>
          <w:rFonts w:ascii="Times New Roman" w:hAnsi="Times New Roman"/>
        </w:rPr>
        <w:t xml:space="preserve">        echo "Name: " . $row["User"]. "&lt;br&gt;" . "Pass: " . $row["Pass"]. "&lt;br&gt;";</w:t>
      </w:r>
    </w:p>
    <w:p w:rsidR="00D2772F" w:rsidRPr="00AA6A16" w:rsidRDefault="00D2772F" w:rsidP="00AA6A16">
      <w:pPr>
        <w:pStyle w:val="BodyText"/>
        <w:rPr>
          <w:rFonts w:ascii="Times New Roman" w:hAnsi="Times New Roman"/>
        </w:rPr>
      </w:pPr>
      <w:r w:rsidRPr="00AA6A16">
        <w:rPr>
          <w:rFonts w:ascii="Times New Roman" w:hAnsi="Times New Roman"/>
        </w:rPr>
        <w:t xml:space="preserve">    }</w:t>
      </w:r>
    </w:p>
    <w:p w:rsidR="00D2772F" w:rsidRPr="00AA6A16" w:rsidRDefault="00D2772F" w:rsidP="00AA6A16">
      <w:pPr>
        <w:pStyle w:val="BodyText"/>
        <w:rPr>
          <w:rFonts w:ascii="Times New Roman" w:hAnsi="Times New Roman"/>
        </w:rPr>
      </w:pPr>
      <w:r w:rsidRPr="00AA6A16">
        <w:rPr>
          <w:rFonts w:ascii="Times New Roman" w:hAnsi="Times New Roman"/>
        </w:rPr>
        <w:t>} else {</w:t>
      </w:r>
    </w:p>
    <w:p w:rsidR="00D2772F" w:rsidRPr="00AA6A16" w:rsidRDefault="00D2772F" w:rsidP="00AA6A16">
      <w:pPr>
        <w:pStyle w:val="BodyText"/>
        <w:rPr>
          <w:rFonts w:ascii="Times New Roman" w:hAnsi="Times New Roman"/>
        </w:rPr>
      </w:pPr>
      <w:r w:rsidRPr="00AA6A16">
        <w:rPr>
          <w:rFonts w:ascii="Times New Roman" w:hAnsi="Times New Roman"/>
        </w:rPr>
        <w:t xml:space="preserve">    echo "0 results";</w:t>
      </w:r>
    </w:p>
    <w:p w:rsidR="00D2772F" w:rsidRPr="00AA6A16" w:rsidRDefault="00D2772F" w:rsidP="00AA6A16">
      <w:pPr>
        <w:pStyle w:val="BodyText"/>
        <w:rPr>
          <w:rFonts w:ascii="Times New Roman" w:hAnsi="Times New Roman"/>
        </w:rPr>
      </w:pPr>
      <w:r w:rsidRPr="00AA6A16">
        <w:rPr>
          <w:rFonts w:ascii="Times New Roman" w:hAnsi="Times New Roman"/>
        </w:rPr>
        <w:t>}</w:t>
      </w:r>
    </w:p>
    <w:p w:rsidR="00D2772F" w:rsidRPr="00AA6A16" w:rsidRDefault="00D2772F" w:rsidP="00AA6A16">
      <w:pPr>
        <w:pStyle w:val="BodyText"/>
        <w:rPr>
          <w:rFonts w:ascii="Times New Roman" w:hAnsi="Times New Roman"/>
        </w:rPr>
      </w:pPr>
      <w:r w:rsidRPr="00AA6A16">
        <w:rPr>
          <w:rFonts w:ascii="Times New Roman" w:hAnsi="Times New Roman"/>
        </w:rPr>
        <w:t>$con-&gt;close();</w:t>
      </w:r>
    </w:p>
    <w:p w:rsidR="00D2772F" w:rsidRPr="00AA6A16" w:rsidRDefault="00D2772F" w:rsidP="00AA6A16">
      <w:pPr>
        <w:pStyle w:val="BodyText"/>
        <w:rPr>
          <w:rFonts w:ascii="Times New Roman" w:hAnsi="Times New Roman"/>
        </w:rPr>
      </w:pPr>
      <w:r w:rsidRPr="00AA6A16">
        <w:rPr>
          <w:rFonts w:ascii="Times New Roman" w:hAnsi="Times New Roman"/>
        </w:rPr>
        <w:t>?&gt;</w:t>
      </w:r>
    </w:p>
    <w:p w:rsidR="00D2772F" w:rsidRDefault="00D2772F" w:rsidP="00D2772F">
      <w:pPr>
        <w:pStyle w:val="BodyText"/>
      </w:pPr>
    </w:p>
    <w:p w:rsidR="00D2772F" w:rsidRDefault="00D2772F" w:rsidP="00D2772F">
      <w:pPr>
        <w:pStyle w:val="BodyText"/>
      </w:pPr>
    </w:p>
    <w:p w:rsidR="00D2772F" w:rsidRDefault="00D2772F" w:rsidP="00D2772F">
      <w:pPr>
        <w:pStyle w:val="BodyText"/>
      </w:pPr>
    </w:p>
    <w:p w:rsidR="00D2772F" w:rsidRDefault="00D2772F" w:rsidP="00D2772F">
      <w:pPr>
        <w:pStyle w:val="BodyText"/>
      </w:pPr>
    </w:p>
    <w:p w:rsidR="00D2772F" w:rsidRDefault="00D2772F" w:rsidP="00D2772F">
      <w:pPr>
        <w:pStyle w:val="BodyText"/>
      </w:pPr>
    </w:p>
    <w:p w:rsidR="00D2772F" w:rsidRDefault="00D2772F" w:rsidP="00D2772F">
      <w:pPr>
        <w:pStyle w:val="BodyText"/>
      </w:pPr>
    </w:p>
    <w:p w:rsidR="00D2772F" w:rsidRDefault="00D2772F" w:rsidP="00D2772F">
      <w:pPr>
        <w:pStyle w:val="BodyText"/>
      </w:pPr>
    </w:p>
    <w:p w:rsidR="00D2772F" w:rsidRDefault="00D2772F" w:rsidP="00D2772F">
      <w:pPr>
        <w:pStyle w:val="BodyText"/>
      </w:pPr>
    </w:p>
    <w:p w:rsidR="00D2772F" w:rsidRDefault="00D2772F" w:rsidP="00D2772F">
      <w:pPr>
        <w:pStyle w:val="BodyText"/>
      </w:pPr>
    </w:p>
    <w:p w:rsidR="00D2772F" w:rsidRDefault="00D2772F" w:rsidP="00D2772F">
      <w:pPr>
        <w:pStyle w:val="Heading1"/>
        <w:rPr>
          <w:rFonts w:cs="Times"/>
          <w:szCs w:val="32"/>
        </w:rPr>
      </w:pPr>
      <w:bookmarkStart w:id="186" w:name="_Toc430603405"/>
      <w:r w:rsidRPr="004F0F73">
        <w:rPr>
          <w:rFonts w:cs="Times"/>
          <w:szCs w:val="32"/>
        </w:rPr>
        <w:lastRenderedPageBreak/>
        <w:t xml:space="preserve">Appendix </w:t>
      </w:r>
      <w:r>
        <w:rPr>
          <w:rFonts w:cs="Times"/>
          <w:szCs w:val="32"/>
        </w:rPr>
        <w:t>8</w:t>
      </w:r>
      <w:r w:rsidRPr="004F0F73">
        <w:rPr>
          <w:rFonts w:cs="Times"/>
          <w:szCs w:val="32"/>
        </w:rPr>
        <w:t xml:space="preserve"> – Artefact</w:t>
      </w:r>
      <w:r>
        <w:rPr>
          <w:rFonts w:cs="Times"/>
          <w:szCs w:val="32"/>
        </w:rPr>
        <w:t xml:space="preserve"> -</w:t>
      </w:r>
      <w:r w:rsidRPr="004F0F73">
        <w:rPr>
          <w:rFonts w:cs="Times"/>
          <w:szCs w:val="32"/>
        </w:rPr>
        <w:t xml:space="preserve"> </w:t>
      </w:r>
      <w:r>
        <w:rPr>
          <w:rFonts w:cs="Times"/>
          <w:szCs w:val="32"/>
        </w:rPr>
        <w:t>Oracle application</w:t>
      </w:r>
      <w:bookmarkEnd w:id="186"/>
    </w:p>
    <w:p w:rsidR="00D2772F" w:rsidRDefault="00D2772F" w:rsidP="00D2772F">
      <w:pPr>
        <w:pStyle w:val="Heading2"/>
      </w:pPr>
      <w:bookmarkStart w:id="187" w:name="_Toc430603406"/>
      <w:r>
        <w:t>oracle_home.html</w:t>
      </w:r>
      <w:bookmarkEnd w:id="187"/>
    </w:p>
    <w:p w:rsidR="00AA6A16" w:rsidRPr="00AA6A16" w:rsidRDefault="00AA6A16" w:rsidP="00AA6A16">
      <w:pPr>
        <w:pStyle w:val="BodyText"/>
        <w:rPr>
          <w:rFonts w:ascii="Times New Roman" w:hAnsi="Times New Roman"/>
        </w:rPr>
      </w:pPr>
      <w:r w:rsidRPr="00AA6A16">
        <w:rPr>
          <w:rFonts w:ascii="Times New Roman" w:hAnsi="Times New Roman"/>
        </w:rPr>
        <w:t>&lt;html&gt;</w:t>
      </w:r>
    </w:p>
    <w:p w:rsidR="00AA6A16" w:rsidRPr="00AA6A16" w:rsidRDefault="00AA6A16" w:rsidP="00AA6A16">
      <w:pPr>
        <w:pStyle w:val="BodyText"/>
        <w:rPr>
          <w:rFonts w:ascii="Times New Roman" w:hAnsi="Times New Roman"/>
        </w:rPr>
      </w:pPr>
      <w:r w:rsidRPr="00AA6A16">
        <w:rPr>
          <w:rFonts w:ascii="Times New Roman" w:hAnsi="Times New Roman"/>
        </w:rPr>
        <w:t xml:space="preserve">  &lt;head&gt;&lt;title&gt;Oracle App Home (Version 1)&lt;/title&gt;&lt;/head&gt;</w:t>
      </w:r>
    </w:p>
    <w:p w:rsidR="00AA6A16" w:rsidRPr="00AA6A16" w:rsidRDefault="00AA6A16" w:rsidP="00AA6A16">
      <w:pPr>
        <w:pStyle w:val="BodyText"/>
        <w:rPr>
          <w:rFonts w:ascii="Times New Roman" w:hAnsi="Times New Roman"/>
        </w:rPr>
      </w:pPr>
      <w:r w:rsidRPr="00AA6A16">
        <w:rPr>
          <w:rFonts w:ascii="Times New Roman" w:hAnsi="Times New Roman"/>
        </w:rPr>
        <w:t xml:space="preserve">  &lt;body&gt;</w:t>
      </w:r>
    </w:p>
    <w:p w:rsidR="00AA6A16" w:rsidRPr="00AA6A16" w:rsidRDefault="00AA6A16" w:rsidP="00AA6A16">
      <w:pPr>
        <w:pStyle w:val="BodyText"/>
        <w:rPr>
          <w:rFonts w:ascii="Times New Roman" w:hAnsi="Times New Roman"/>
        </w:rPr>
      </w:pPr>
      <w:r w:rsidRPr="00AA6A16">
        <w:rPr>
          <w:rFonts w:ascii="Times New Roman" w:hAnsi="Times New Roman"/>
        </w:rPr>
        <w:t xml:space="preserve">    &lt;table width="300" border="0" align="center" cellpadding="0" cellspacing="1" bgcolor="#CCCCCC"&gt;</w:t>
      </w:r>
    </w:p>
    <w:p w:rsidR="00AA6A16" w:rsidRPr="00AA6A16" w:rsidRDefault="00AA6A16" w:rsidP="00AA6A16">
      <w:pPr>
        <w:pStyle w:val="BodyText"/>
        <w:rPr>
          <w:rFonts w:ascii="Times New Roman" w:hAnsi="Times New Roman"/>
        </w:rPr>
      </w:pPr>
      <w:r w:rsidRPr="00AA6A16">
        <w:rPr>
          <w:rFonts w:ascii="Times New Roman" w:hAnsi="Times New Roman"/>
        </w:rPr>
        <w:t>&lt;tr&gt;&lt;form name="form1" method="post" action="oracle_check.php"&gt;&lt;td&gt;</w:t>
      </w:r>
    </w:p>
    <w:p w:rsidR="00AA6A16" w:rsidRPr="00AA6A16" w:rsidRDefault="00AA6A16" w:rsidP="00AA6A16">
      <w:pPr>
        <w:pStyle w:val="BodyText"/>
        <w:rPr>
          <w:rFonts w:ascii="Times New Roman" w:hAnsi="Times New Roman"/>
        </w:rPr>
      </w:pPr>
      <w:r w:rsidRPr="00AA6A16">
        <w:rPr>
          <w:rFonts w:ascii="Times New Roman" w:hAnsi="Times New Roman"/>
        </w:rPr>
        <w:t>&lt;table width="100%" border="0" cellpadding="3" cellspacing="1" bgcolor="#FFFFFF"&gt;</w:t>
      </w:r>
    </w:p>
    <w:p w:rsidR="00AA6A16" w:rsidRPr="00AA6A16" w:rsidRDefault="00AA6A16" w:rsidP="00AA6A16">
      <w:pPr>
        <w:pStyle w:val="BodyText"/>
        <w:rPr>
          <w:rFonts w:ascii="Times New Roman" w:hAnsi="Times New Roman"/>
        </w:rPr>
      </w:pPr>
      <w:r w:rsidRPr="00AA6A16">
        <w:rPr>
          <w:rFonts w:ascii="Times New Roman" w:hAnsi="Times New Roman"/>
        </w:rPr>
        <w:t>&lt;tr&gt;&lt;td colspan="3"&gt;&lt;strong&gt;Member Login &lt;/strong&gt;&lt;/td&gt;&lt;/tr&gt;</w:t>
      </w:r>
    </w:p>
    <w:p w:rsidR="00AA6A16" w:rsidRPr="00AA6A16" w:rsidRDefault="00AA6A16" w:rsidP="00AA6A16">
      <w:pPr>
        <w:pStyle w:val="BodyText"/>
        <w:rPr>
          <w:rFonts w:ascii="Times New Roman" w:hAnsi="Times New Roman"/>
        </w:rPr>
      </w:pPr>
      <w:r w:rsidRPr="00AA6A16">
        <w:rPr>
          <w:rFonts w:ascii="Times New Roman" w:hAnsi="Times New Roman"/>
        </w:rPr>
        <w:t>&lt;tr&gt;</w:t>
      </w:r>
    </w:p>
    <w:p w:rsidR="00AA6A16" w:rsidRPr="00AA6A16" w:rsidRDefault="00AA6A16" w:rsidP="00AA6A16">
      <w:pPr>
        <w:pStyle w:val="BodyText"/>
        <w:rPr>
          <w:rFonts w:ascii="Times New Roman" w:hAnsi="Times New Roman"/>
        </w:rPr>
      </w:pPr>
      <w:r w:rsidRPr="00AA6A16">
        <w:rPr>
          <w:rFonts w:ascii="Times New Roman" w:hAnsi="Times New Roman"/>
        </w:rPr>
        <w:t xml:space="preserve">  &lt;td width="78"&gt;Username&lt;/td&gt;</w:t>
      </w:r>
    </w:p>
    <w:p w:rsidR="00AA6A16" w:rsidRPr="00AA6A16" w:rsidRDefault="00AA6A16" w:rsidP="00AA6A16">
      <w:pPr>
        <w:pStyle w:val="BodyText"/>
        <w:rPr>
          <w:rFonts w:ascii="Times New Roman" w:hAnsi="Times New Roman"/>
        </w:rPr>
      </w:pPr>
      <w:r w:rsidRPr="00AA6A16">
        <w:rPr>
          <w:rFonts w:ascii="Times New Roman" w:hAnsi="Times New Roman"/>
        </w:rPr>
        <w:t xml:space="preserve">  &lt;td width="6"&gt;:&lt;/td&gt;</w:t>
      </w:r>
    </w:p>
    <w:p w:rsidR="00AA6A16" w:rsidRPr="00AA6A16" w:rsidRDefault="00AA6A16" w:rsidP="00AA6A16">
      <w:pPr>
        <w:pStyle w:val="BodyText"/>
        <w:rPr>
          <w:rFonts w:ascii="Times New Roman" w:hAnsi="Times New Roman"/>
        </w:rPr>
      </w:pPr>
      <w:r w:rsidRPr="00AA6A16">
        <w:rPr>
          <w:rFonts w:ascii="Times New Roman" w:hAnsi="Times New Roman"/>
        </w:rPr>
        <w:t xml:space="preserve">  &lt;td width="294"&gt;&lt;input name="myusername" type="text" id="myusername"&gt;&lt;/td&gt;</w:t>
      </w:r>
    </w:p>
    <w:p w:rsidR="00AA6A16" w:rsidRPr="00AA6A16" w:rsidRDefault="00AA6A16" w:rsidP="00AA6A16">
      <w:pPr>
        <w:pStyle w:val="BodyText"/>
        <w:rPr>
          <w:rFonts w:ascii="Times New Roman" w:hAnsi="Times New Roman"/>
        </w:rPr>
      </w:pPr>
      <w:r w:rsidRPr="00AA6A16">
        <w:rPr>
          <w:rFonts w:ascii="Times New Roman" w:hAnsi="Times New Roman"/>
        </w:rPr>
        <w:t>&lt;/tr&gt;</w:t>
      </w:r>
    </w:p>
    <w:p w:rsidR="00AA6A16" w:rsidRPr="00AA6A16" w:rsidRDefault="00AA6A16" w:rsidP="00AA6A16">
      <w:pPr>
        <w:pStyle w:val="BodyText"/>
        <w:rPr>
          <w:rFonts w:ascii="Times New Roman" w:hAnsi="Times New Roman"/>
        </w:rPr>
      </w:pPr>
      <w:r w:rsidRPr="00AA6A16">
        <w:rPr>
          <w:rFonts w:ascii="Times New Roman" w:hAnsi="Times New Roman"/>
        </w:rPr>
        <w:t>&lt;tr&gt;</w:t>
      </w:r>
    </w:p>
    <w:p w:rsidR="00AA6A16" w:rsidRPr="00AA6A16" w:rsidRDefault="00AA6A16" w:rsidP="00AA6A16">
      <w:pPr>
        <w:pStyle w:val="BodyText"/>
        <w:rPr>
          <w:rFonts w:ascii="Times New Roman" w:hAnsi="Times New Roman"/>
        </w:rPr>
      </w:pPr>
      <w:r w:rsidRPr="00AA6A16">
        <w:rPr>
          <w:rFonts w:ascii="Times New Roman" w:hAnsi="Times New Roman"/>
        </w:rPr>
        <w:t xml:space="preserve">  &lt;td&gt;Password&lt;/td&gt;</w:t>
      </w:r>
    </w:p>
    <w:p w:rsidR="00AA6A16" w:rsidRPr="00AA6A16" w:rsidRDefault="00AA6A16" w:rsidP="00AA6A16">
      <w:pPr>
        <w:pStyle w:val="BodyText"/>
        <w:rPr>
          <w:rFonts w:ascii="Times New Roman" w:hAnsi="Times New Roman"/>
        </w:rPr>
      </w:pPr>
      <w:r w:rsidRPr="00AA6A16">
        <w:rPr>
          <w:rFonts w:ascii="Times New Roman" w:hAnsi="Times New Roman"/>
        </w:rPr>
        <w:t xml:space="preserve">  &lt;td&gt;:&lt;/td&gt;</w:t>
      </w:r>
    </w:p>
    <w:p w:rsidR="00AA6A16" w:rsidRPr="00AA6A16" w:rsidRDefault="00AA6A16" w:rsidP="00AA6A16">
      <w:pPr>
        <w:pStyle w:val="BodyText"/>
        <w:rPr>
          <w:rFonts w:ascii="Times New Roman" w:hAnsi="Times New Roman"/>
        </w:rPr>
      </w:pPr>
      <w:r w:rsidRPr="00AA6A16">
        <w:rPr>
          <w:rFonts w:ascii="Times New Roman" w:hAnsi="Times New Roman"/>
        </w:rPr>
        <w:t xml:space="preserve">  &lt;td&gt;&lt;input name="mypassword" type="text" id="mypassword"&gt;&lt;/td&gt;</w:t>
      </w:r>
    </w:p>
    <w:p w:rsidR="00AA6A16" w:rsidRPr="00AA6A16" w:rsidRDefault="00AA6A16" w:rsidP="00AA6A16">
      <w:pPr>
        <w:pStyle w:val="BodyText"/>
        <w:rPr>
          <w:rFonts w:ascii="Times New Roman" w:hAnsi="Times New Roman"/>
        </w:rPr>
      </w:pPr>
      <w:r w:rsidRPr="00AA6A16">
        <w:rPr>
          <w:rFonts w:ascii="Times New Roman" w:hAnsi="Times New Roman"/>
        </w:rPr>
        <w:t>&lt;/tr&gt;</w:t>
      </w:r>
    </w:p>
    <w:p w:rsidR="00AA6A16" w:rsidRPr="00AA6A16" w:rsidRDefault="00AA6A16" w:rsidP="00AA6A16">
      <w:pPr>
        <w:pStyle w:val="BodyText"/>
        <w:rPr>
          <w:rFonts w:ascii="Times New Roman" w:hAnsi="Times New Roman"/>
        </w:rPr>
      </w:pPr>
      <w:r w:rsidRPr="00AA6A16">
        <w:rPr>
          <w:rFonts w:ascii="Times New Roman" w:hAnsi="Times New Roman"/>
        </w:rPr>
        <w:t>&lt;tr&gt;</w:t>
      </w:r>
    </w:p>
    <w:p w:rsidR="00AA6A16" w:rsidRPr="00AA6A16" w:rsidRDefault="00AA6A16" w:rsidP="00AA6A16">
      <w:pPr>
        <w:pStyle w:val="BodyText"/>
        <w:rPr>
          <w:rFonts w:ascii="Times New Roman" w:hAnsi="Times New Roman"/>
        </w:rPr>
      </w:pPr>
      <w:r w:rsidRPr="00AA6A16">
        <w:rPr>
          <w:rFonts w:ascii="Times New Roman" w:hAnsi="Times New Roman"/>
        </w:rPr>
        <w:t xml:space="preserve">  &lt;td&gt;&amp;nbsp;&lt;/td&gt;</w:t>
      </w:r>
    </w:p>
    <w:p w:rsidR="00AA6A16" w:rsidRPr="00AA6A16" w:rsidRDefault="00AA6A16" w:rsidP="00AA6A16">
      <w:pPr>
        <w:pStyle w:val="BodyText"/>
        <w:rPr>
          <w:rFonts w:ascii="Times New Roman" w:hAnsi="Times New Roman"/>
        </w:rPr>
      </w:pPr>
      <w:r w:rsidRPr="00AA6A16">
        <w:rPr>
          <w:rFonts w:ascii="Times New Roman" w:hAnsi="Times New Roman"/>
        </w:rPr>
        <w:t xml:space="preserve">  &lt;td&gt;&amp;nbsp;&lt;/td&gt;</w:t>
      </w:r>
    </w:p>
    <w:p w:rsidR="00AA6A16" w:rsidRPr="00AA6A16" w:rsidRDefault="00AA6A16" w:rsidP="00AA6A16">
      <w:pPr>
        <w:pStyle w:val="BodyText"/>
        <w:rPr>
          <w:rFonts w:ascii="Times New Roman" w:hAnsi="Times New Roman"/>
        </w:rPr>
      </w:pPr>
      <w:r w:rsidRPr="00AA6A16">
        <w:rPr>
          <w:rFonts w:ascii="Times New Roman" w:hAnsi="Times New Roman"/>
        </w:rPr>
        <w:t xml:space="preserve">  &lt;td&gt;&lt;input type="submit" name="Submit" value="Login"&gt;&lt;/td&gt;</w:t>
      </w:r>
    </w:p>
    <w:p w:rsidR="00D2772F" w:rsidRPr="00AA6A16" w:rsidRDefault="00AA6A16" w:rsidP="00AA6A16">
      <w:pPr>
        <w:pStyle w:val="BodyText"/>
        <w:rPr>
          <w:rFonts w:ascii="Times New Roman" w:hAnsi="Times New Roman"/>
        </w:rPr>
      </w:pPr>
      <w:r w:rsidRPr="00AA6A16">
        <w:rPr>
          <w:rFonts w:ascii="Times New Roman" w:hAnsi="Times New Roman"/>
        </w:rPr>
        <w:t>&lt;/tr&gt;&lt;/table&gt;&lt;/td&gt;&lt;/form&gt;&lt;/tr&gt;&lt;/table&gt;&lt;/body&gt;&lt;/html&gt;</w:t>
      </w:r>
    </w:p>
    <w:p w:rsidR="00AA6A16" w:rsidRPr="00AA6A16" w:rsidRDefault="00AA6A16" w:rsidP="00AA6A16">
      <w:pPr>
        <w:pStyle w:val="BodyText"/>
      </w:pPr>
    </w:p>
    <w:p w:rsidR="00D2772F" w:rsidRDefault="00D2772F" w:rsidP="00D2772F">
      <w:pPr>
        <w:pStyle w:val="Heading2"/>
      </w:pPr>
      <w:bookmarkStart w:id="188" w:name="_Toc430603407"/>
      <w:r>
        <w:lastRenderedPageBreak/>
        <w:t>oracle_check.php</w:t>
      </w:r>
      <w:bookmarkEnd w:id="188"/>
    </w:p>
    <w:p w:rsidR="00AA6A16" w:rsidRPr="00AA6A16" w:rsidRDefault="00AA6A16" w:rsidP="00AA6A16">
      <w:pPr>
        <w:pStyle w:val="BodyText"/>
        <w:rPr>
          <w:rFonts w:ascii="Times New Roman" w:hAnsi="Times New Roman"/>
        </w:rPr>
      </w:pPr>
      <w:r w:rsidRPr="00AA6A16">
        <w:rPr>
          <w:rFonts w:ascii="Times New Roman" w:hAnsi="Times New Roman"/>
        </w:rPr>
        <w:t>&lt;?php</w:t>
      </w:r>
    </w:p>
    <w:p w:rsidR="00AA6A16" w:rsidRPr="00AA6A16" w:rsidRDefault="00AA6A16" w:rsidP="00AA6A16">
      <w:pPr>
        <w:pStyle w:val="BodyText"/>
        <w:rPr>
          <w:rFonts w:ascii="Times New Roman" w:hAnsi="Times New Roman"/>
        </w:rPr>
      </w:pPr>
      <w:r w:rsidRPr="00AA6A16">
        <w:rPr>
          <w:rFonts w:ascii="Times New Roman" w:hAnsi="Times New Roman"/>
        </w:rPr>
        <w:t>echo "version 1" . "&lt;br&gt;&lt;br&gt;";</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$username = 'ops$1007022';</w:t>
      </w:r>
    </w:p>
    <w:p w:rsidR="00AA6A16" w:rsidRPr="00AA6A16" w:rsidRDefault="00AA6A16" w:rsidP="00AA6A16">
      <w:pPr>
        <w:pStyle w:val="BodyText"/>
        <w:rPr>
          <w:rFonts w:ascii="Times New Roman" w:hAnsi="Times New Roman"/>
        </w:rPr>
      </w:pPr>
      <w:r w:rsidRPr="00AA6A16">
        <w:rPr>
          <w:rFonts w:ascii="Times New Roman" w:hAnsi="Times New Roman"/>
        </w:rPr>
        <w:t>$password = 'jbraznell123';</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$conn = oci_connect($username, $password, '(DESCRIPTION = (ADDRESS = (PROT</w:t>
      </w:r>
      <w:r w:rsidRPr="00AA6A16">
        <w:rPr>
          <w:rFonts w:ascii="Times New Roman" w:hAnsi="Times New Roman"/>
        </w:rPr>
        <w:t>O</w:t>
      </w:r>
      <w:r w:rsidRPr="00AA6A16">
        <w:rPr>
          <w:rFonts w:ascii="Times New Roman" w:hAnsi="Times New Roman"/>
        </w:rPr>
        <w:t>COL = TCP)(HOST = oradb-srv.wlv.ac.uk)(PORT = 1522)) (CONNECT_DATA = (SID=orcle12c)))');</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 xml:space="preserve">$myusername=$_POST['myusername']; </w:t>
      </w:r>
    </w:p>
    <w:p w:rsidR="00AA6A16" w:rsidRPr="00AA6A16" w:rsidRDefault="00AA6A16" w:rsidP="00AA6A16">
      <w:pPr>
        <w:pStyle w:val="BodyText"/>
        <w:rPr>
          <w:rFonts w:ascii="Times New Roman" w:hAnsi="Times New Roman"/>
        </w:rPr>
      </w:pPr>
      <w:r w:rsidRPr="00AA6A16">
        <w:rPr>
          <w:rFonts w:ascii="Times New Roman" w:hAnsi="Times New Roman"/>
        </w:rPr>
        <w:t xml:space="preserve">$mypassword=$_POST['mypassword']; </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$sql="SELECT * FROM SQLI WHERE USERNAME='$myusername' and PAS</w:t>
      </w:r>
      <w:r w:rsidRPr="00AA6A16">
        <w:rPr>
          <w:rFonts w:ascii="Times New Roman" w:hAnsi="Times New Roman"/>
        </w:rPr>
        <w:t>S</w:t>
      </w:r>
      <w:r w:rsidRPr="00AA6A16">
        <w:rPr>
          <w:rFonts w:ascii="Times New Roman" w:hAnsi="Times New Roman"/>
        </w:rPr>
        <w:t>WORD='$mypassword'";</w:t>
      </w:r>
    </w:p>
    <w:p w:rsidR="00AA6A16" w:rsidRPr="00AA6A16" w:rsidRDefault="00AA6A16" w:rsidP="00AA6A16">
      <w:pPr>
        <w:pStyle w:val="BodyText"/>
        <w:rPr>
          <w:rFonts w:ascii="Times New Roman" w:hAnsi="Times New Roman"/>
        </w:rPr>
      </w:pPr>
      <w:r w:rsidRPr="00AA6A16">
        <w:rPr>
          <w:rFonts w:ascii="Times New Roman" w:hAnsi="Times New Roman"/>
        </w:rPr>
        <w:t>$result=oci_parse($conn, $sql);</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$count=mysql_num_rows($result);</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if($result&gt;=1){</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header("location:oracle_yes.php");</w:t>
      </w:r>
    </w:p>
    <w:p w:rsidR="00AA6A16" w:rsidRPr="00AA6A16" w:rsidRDefault="00AA6A16" w:rsidP="00AA6A16">
      <w:pPr>
        <w:pStyle w:val="BodyText"/>
        <w:rPr>
          <w:rFonts w:ascii="Times New Roman" w:hAnsi="Times New Roman"/>
        </w:rPr>
      </w:pPr>
      <w:r w:rsidRPr="00AA6A16">
        <w:rPr>
          <w:rFonts w:ascii="Times New Roman" w:hAnsi="Times New Roman"/>
        </w:rPr>
        <w:t>}</w:t>
      </w:r>
    </w:p>
    <w:p w:rsidR="00AA6A16" w:rsidRPr="00AA6A16" w:rsidRDefault="00AA6A16" w:rsidP="00AA6A16">
      <w:pPr>
        <w:pStyle w:val="BodyText"/>
        <w:rPr>
          <w:rFonts w:ascii="Times New Roman" w:hAnsi="Times New Roman"/>
        </w:rPr>
      </w:pPr>
      <w:r w:rsidRPr="00AA6A16">
        <w:rPr>
          <w:rFonts w:ascii="Times New Roman" w:hAnsi="Times New Roman"/>
        </w:rPr>
        <w:t>else {</w:t>
      </w:r>
    </w:p>
    <w:p w:rsidR="00AA6A16" w:rsidRPr="00AA6A16" w:rsidRDefault="00AA6A16" w:rsidP="00AA6A16">
      <w:pPr>
        <w:pStyle w:val="BodyText"/>
        <w:rPr>
          <w:rFonts w:ascii="Times New Roman" w:hAnsi="Times New Roman"/>
        </w:rPr>
      </w:pPr>
      <w:r w:rsidRPr="00AA6A16">
        <w:rPr>
          <w:rFonts w:ascii="Times New Roman" w:hAnsi="Times New Roman"/>
        </w:rPr>
        <w:t>echo "Incorrect login credentials";</w:t>
      </w:r>
    </w:p>
    <w:p w:rsidR="00AA6A16" w:rsidRPr="00AA6A16" w:rsidRDefault="00AA6A16" w:rsidP="00AA6A16">
      <w:pPr>
        <w:pStyle w:val="BodyText"/>
        <w:rPr>
          <w:rFonts w:ascii="Times New Roman" w:hAnsi="Times New Roman"/>
        </w:rPr>
      </w:pPr>
      <w:r w:rsidRPr="00AA6A16">
        <w:rPr>
          <w:rFonts w:ascii="Times New Roman" w:hAnsi="Times New Roman"/>
        </w:rPr>
        <w:t>}</w:t>
      </w:r>
    </w:p>
    <w:p w:rsidR="00D2772F" w:rsidRPr="00AA6A16" w:rsidRDefault="00AA6A16" w:rsidP="00AA6A16">
      <w:pPr>
        <w:pStyle w:val="BodyText"/>
        <w:rPr>
          <w:rFonts w:ascii="Times New Roman" w:hAnsi="Times New Roman"/>
        </w:rPr>
      </w:pPr>
      <w:r w:rsidRPr="00AA6A16">
        <w:rPr>
          <w:rFonts w:ascii="Times New Roman" w:hAnsi="Times New Roman"/>
        </w:rPr>
        <w:t>?&gt;</w:t>
      </w:r>
    </w:p>
    <w:p w:rsidR="00D2772F" w:rsidRDefault="00D2772F" w:rsidP="00D2772F">
      <w:pPr>
        <w:pStyle w:val="Heading2"/>
      </w:pPr>
      <w:bookmarkStart w:id="189" w:name="_Toc430603408"/>
      <w:r>
        <w:lastRenderedPageBreak/>
        <w:t>oracle_yes.php</w:t>
      </w:r>
      <w:bookmarkEnd w:id="189"/>
    </w:p>
    <w:p w:rsidR="00AA6A16" w:rsidRPr="00AA6A16" w:rsidRDefault="00AA6A16" w:rsidP="00AA6A16">
      <w:pPr>
        <w:pStyle w:val="BodyText"/>
        <w:rPr>
          <w:rFonts w:ascii="Times New Roman" w:hAnsi="Times New Roman"/>
        </w:rPr>
      </w:pPr>
      <w:r w:rsidRPr="00AA6A16">
        <w:rPr>
          <w:rFonts w:ascii="Times New Roman" w:hAnsi="Times New Roman"/>
        </w:rPr>
        <w:t>&lt;?php</w:t>
      </w:r>
    </w:p>
    <w:p w:rsidR="00AA6A16" w:rsidRPr="00AA6A16" w:rsidRDefault="00AA6A16" w:rsidP="00AA6A16">
      <w:pPr>
        <w:pStyle w:val="BodyText"/>
        <w:rPr>
          <w:rFonts w:ascii="Times New Roman" w:hAnsi="Times New Roman"/>
        </w:rPr>
      </w:pPr>
      <w:r w:rsidRPr="00AA6A16">
        <w:rPr>
          <w:rFonts w:ascii="Times New Roman" w:hAnsi="Times New Roman"/>
        </w:rPr>
        <w:t xml:space="preserve">echo "version 1"; </w:t>
      </w:r>
    </w:p>
    <w:p w:rsidR="00AA6A16" w:rsidRPr="00AA6A16" w:rsidRDefault="00AA6A16" w:rsidP="00AA6A16">
      <w:pPr>
        <w:pStyle w:val="BodyText"/>
        <w:rPr>
          <w:rFonts w:ascii="Times New Roman" w:hAnsi="Times New Roman"/>
        </w:rPr>
      </w:pPr>
      <w:r w:rsidRPr="00AA6A16">
        <w:rPr>
          <w:rFonts w:ascii="Times New Roman" w:hAnsi="Times New Roman"/>
        </w:rPr>
        <w:t>?&gt;</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&lt;html&gt;</w:t>
      </w:r>
    </w:p>
    <w:p w:rsidR="00AA6A16" w:rsidRPr="00AA6A16" w:rsidRDefault="00AA6A16" w:rsidP="00AA6A16">
      <w:pPr>
        <w:pStyle w:val="BodyText"/>
        <w:rPr>
          <w:rFonts w:ascii="Times New Roman" w:hAnsi="Times New Roman"/>
        </w:rPr>
      </w:pPr>
      <w:r w:rsidRPr="00AA6A16">
        <w:rPr>
          <w:rFonts w:ascii="Times New Roman" w:hAnsi="Times New Roman"/>
        </w:rPr>
        <w:t>&lt;head&gt;&lt;title&gt;Oracle App (Version 1)&lt;/title&gt;&lt;/head&gt;</w:t>
      </w:r>
    </w:p>
    <w:p w:rsidR="00AA6A16" w:rsidRPr="00AA6A16" w:rsidRDefault="00AA6A16" w:rsidP="00AA6A16">
      <w:pPr>
        <w:pStyle w:val="BodyText"/>
        <w:rPr>
          <w:rFonts w:ascii="Times New Roman" w:hAnsi="Times New Roman"/>
        </w:rPr>
      </w:pPr>
      <w:r w:rsidRPr="00AA6A16">
        <w:rPr>
          <w:rFonts w:ascii="Times New Roman" w:hAnsi="Times New Roman"/>
        </w:rPr>
        <w:t>&lt;body&gt;&lt;br&gt;&lt;br&gt;</w:t>
      </w:r>
    </w:p>
    <w:p w:rsidR="00AA6A16" w:rsidRPr="00AA6A16" w:rsidRDefault="00AA6A16" w:rsidP="00AA6A16">
      <w:pPr>
        <w:pStyle w:val="BodyText"/>
        <w:rPr>
          <w:rFonts w:ascii="Times New Roman" w:hAnsi="Times New Roman"/>
        </w:rPr>
      </w:pPr>
      <w:r w:rsidRPr="00AA6A16">
        <w:rPr>
          <w:rFonts w:ascii="Times New Roman" w:hAnsi="Times New Roman"/>
        </w:rPr>
        <w:t>Login Successful</w:t>
      </w:r>
    </w:p>
    <w:p w:rsidR="00AA6A16" w:rsidRPr="00AA6A16" w:rsidRDefault="00AA6A16" w:rsidP="00AA6A16">
      <w:pPr>
        <w:pStyle w:val="BodyText"/>
        <w:rPr>
          <w:rFonts w:ascii="Times New Roman" w:hAnsi="Times New Roman"/>
        </w:rPr>
      </w:pPr>
      <w:r w:rsidRPr="00AA6A16">
        <w:rPr>
          <w:rFonts w:ascii="Times New Roman" w:hAnsi="Times New Roman"/>
        </w:rPr>
        <w:t>&lt;br&gt;&lt;br&gt;</w:t>
      </w:r>
    </w:p>
    <w:p w:rsidR="00AA6A16" w:rsidRPr="00AA6A16" w:rsidRDefault="00AA6A16" w:rsidP="00AA6A16">
      <w:pPr>
        <w:pStyle w:val="BodyText"/>
        <w:rPr>
          <w:rFonts w:ascii="Times New Roman" w:hAnsi="Times New Roman"/>
        </w:rPr>
      </w:pPr>
      <w:r w:rsidRPr="00AA6A16">
        <w:rPr>
          <w:rFonts w:ascii="Times New Roman" w:hAnsi="Times New Roman"/>
        </w:rPr>
        <w:t>&lt;a href= "https://mi-linux.wlv.ac.uk/~1007022/Dissertation/oracle_app.php"&gt;</w:t>
      </w:r>
    </w:p>
    <w:p w:rsidR="00AA6A16" w:rsidRPr="00AA6A16" w:rsidRDefault="00AA6A16" w:rsidP="00AA6A16">
      <w:pPr>
        <w:pStyle w:val="BodyText"/>
        <w:rPr>
          <w:rFonts w:ascii="Times New Roman" w:hAnsi="Times New Roman"/>
        </w:rPr>
      </w:pPr>
      <w:r w:rsidRPr="00AA6A16">
        <w:rPr>
          <w:rFonts w:ascii="Times New Roman" w:hAnsi="Times New Roman"/>
        </w:rPr>
        <w:t xml:space="preserve">    Search</w:t>
      </w:r>
    </w:p>
    <w:p w:rsidR="00AA6A16" w:rsidRPr="00AA6A16" w:rsidRDefault="00AA6A16" w:rsidP="00AA6A16">
      <w:pPr>
        <w:pStyle w:val="BodyText"/>
        <w:rPr>
          <w:rFonts w:ascii="Times New Roman" w:hAnsi="Times New Roman"/>
        </w:rPr>
      </w:pPr>
      <w:r w:rsidRPr="00AA6A16">
        <w:rPr>
          <w:rFonts w:ascii="Times New Roman" w:hAnsi="Times New Roman"/>
        </w:rPr>
        <w:t>&lt;/a&gt;</w:t>
      </w:r>
    </w:p>
    <w:p w:rsidR="00AA6A16" w:rsidRPr="00AA6A16" w:rsidRDefault="00AA6A16" w:rsidP="00AA6A16">
      <w:pPr>
        <w:pStyle w:val="BodyText"/>
        <w:rPr>
          <w:rFonts w:ascii="Times New Roman" w:hAnsi="Times New Roman"/>
        </w:rPr>
      </w:pPr>
      <w:r w:rsidRPr="00AA6A16">
        <w:rPr>
          <w:rFonts w:ascii="Times New Roman" w:hAnsi="Times New Roman"/>
        </w:rPr>
        <w:t>&lt;/body&gt;</w:t>
      </w:r>
    </w:p>
    <w:p w:rsidR="00D2772F" w:rsidRPr="00AA6A16" w:rsidRDefault="00AA6A16" w:rsidP="00AA6A16">
      <w:pPr>
        <w:pStyle w:val="BodyText"/>
        <w:rPr>
          <w:rFonts w:ascii="Times New Roman" w:hAnsi="Times New Roman"/>
        </w:rPr>
      </w:pPr>
      <w:r w:rsidRPr="00AA6A16">
        <w:rPr>
          <w:rFonts w:ascii="Times New Roman" w:hAnsi="Times New Roman"/>
        </w:rPr>
        <w:t>&lt;/html&gt;</w:t>
      </w:r>
    </w:p>
    <w:p w:rsidR="00D2772F" w:rsidRDefault="00D2772F" w:rsidP="00D2772F">
      <w:pPr>
        <w:pStyle w:val="Heading2"/>
      </w:pPr>
      <w:bookmarkStart w:id="190" w:name="_Toc430603409"/>
      <w:r>
        <w:t>oracle_app.php</w:t>
      </w:r>
      <w:bookmarkEnd w:id="190"/>
    </w:p>
    <w:p w:rsidR="00AA6A16" w:rsidRPr="00AA6A16" w:rsidRDefault="00AA6A16" w:rsidP="00AA6A16">
      <w:pPr>
        <w:pStyle w:val="BodyText"/>
        <w:rPr>
          <w:rFonts w:ascii="Times New Roman" w:hAnsi="Times New Roman"/>
        </w:rPr>
      </w:pPr>
      <w:r w:rsidRPr="00AA6A16">
        <w:rPr>
          <w:rFonts w:ascii="Times New Roman" w:hAnsi="Times New Roman"/>
        </w:rPr>
        <w:t>&lt;?php</w:t>
      </w:r>
    </w:p>
    <w:p w:rsidR="00AA6A16" w:rsidRPr="00AA6A16" w:rsidRDefault="00AA6A16" w:rsidP="00AA6A16">
      <w:pPr>
        <w:pStyle w:val="BodyText"/>
        <w:rPr>
          <w:rFonts w:ascii="Times New Roman" w:hAnsi="Times New Roman"/>
        </w:rPr>
      </w:pPr>
      <w:r w:rsidRPr="00AA6A16">
        <w:rPr>
          <w:rFonts w:ascii="Times New Roman" w:hAnsi="Times New Roman"/>
        </w:rPr>
        <w:t>echo "version 1" . "&lt;br&gt;&lt;br&gt;";</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$username = 'ops$1007022';</w:t>
      </w:r>
    </w:p>
    <w:p w:rsidR="00AA6A16" w:rsidRPr="00AA6A16" w:rsidRDefault="00AA6A16" w:rsidP="00AA6A16">
      <w:pPr>
        <w:pStyle w:val="BodyText"/>
        <w:rPr>
          <w:rFonts w:ascii="Times New Roman" w:hAnsi="Times New Roman"/>
        </w:rPr>
      </w:pPr>
      <w:r w:rsidRPr="00AA6A16">
        <w:rPr>
          <w:rFonts w:ascii="Times New Roman" w:hAnsi="Times New Roman"/>
        </w:rPr>
        <w:t>$password = 'jbraznell123';</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$conn = oci_connect($username, $password, '(DESCRIPTION = (ADDRESS = (PROT</w:t>
      </w:r>
      <w:r w:rsidRPr="00AA6A16">
        <w:rPr>
          <w:rFonts w:ascii="Times New Roman" w:hAnsi="Times New Roman"/>
        </w:rPr>
        <w:t>O</w:t>
      </w:r>
      <w:r w:rsidRPr="00AA6A16">
        <w:rPr>
          <w:rFonts w:ascii="Times New Roman" w:hAnsi="Times New Roman"/>
        </w:rPr>
        <w:t>COL = TCP)(HOST = oradb-srv.wlv.ac.uk)(PORT = 1522)) (CONNECT_DATA = (SID=orcle12c)))');</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$results = oci_parse($conn, "SELECT * FROM SQLI where USERNAME = 'user1'");</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lastRenderedPageBreak/>
        <w:t>$r = oci_execute($results);</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while ($row = oci_fetch_array($results, OCI_ASSOC+OCI_RETURN_NULLS)) {</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 xml:space="preserve">    foreach ($row as $item) {</w:t>
      </w:r>
    </w:p>
    <w:p w:rsidR="00AA6A16" w:rsidRPr="00AA6A16" w:rsidRDefault="00AA6A16" w:rsidP="00AA6A16">
      <w:pPr>
        <w:pStyle w:val="BodyText"/>
        <w:rPr>
          <w:rFonts w:ascii="Times New Roman" w:hAnsi="Times New Roman"/>
        </w:rPr>
      </w:pPr>
      <w:r w:rsidRPr="00AA6A16">
        <w:rPr>
          <w:rFonts w:ascii="Times New Roman" w:hAnsi="Times New Roman"/>
        </w:rPr>
        <w:t xml:space="preserve">        print ($item !== null ? htmlentities($item, ENT_QUOTES) : "&amp;nbsp;") . "\n";</w:t>
      </w:r>
    </w:p>
    <w:p w:rsidR="00AA6A16" w:rsidRPr="00AA6A16" w:rsidRDefault="00AA6A16" w:rsidP="00AA6A16">
      <w:pPr>
        <w:pStyle w:val="BodyText"/>
        <w:rPr>
          <w:rFonts w:ascii="Times New Roman" w:hAnsi="Times New Roman"/>
        </w:rPr>
      </w:pPr>
      <w:r w:rsidRPr="00AA6A16">
        <w:rPr>
          <w:rFonts w:ascii="Times New Roman" w:hAnsi="Times New Roman"/>
        </w:rPr>
        <w:t xml:space="preserve">    }</w:t>
      </w:r>
    </w:p>
    <w:p w:rsidR="00AA6A16" w:rsidRPr="00AA6A16" w:rsidRDefault="00AA6A16" w:rsidP="00AA6A16">
      <w:pPr>
        <w:pStyle w:val="BodyText"/>
        <w:rPr>
          <w:rFonts w:ascii="Times New Roman" w:hAnsi="Times New Roman"/>
        </w:rPr>
      </w:pPr>
    </w:p>
    <w:p w:rsidR="00AA6A16" w:rsidRPr="00AA6A16" w:rsidRDefault="00AA6A16" w:rsidP="00AA6A16">
      <w:pPr>
        <w:pStyle w:val="BodyText"/>
        <w:rPr>
          <w:rFonts w:ascii="Times New Roman" w:hAnsi="Times New Roman"/>
        </w:rPr>
      </w:pPr>
      <w:r w:rsidRPr="00AA6A16">
        <w:rPr>
          <w:rFonts w:ascii="Times New Roman" w:hAnsi="Times New Roman"/>
        </w:rPr>
        <w:t>}</w:t>
      </w:r>
    </w:p>
    <w:p w:rsidR="00D2772F" w:rsidRPr="00AA6A16" w:rsidRDefault="00AA6A16" w:rsidP="00AA6A16">
      <w:pPr>
        <w:pStyle w:val="BodyText"/>
        <w:rPr>
          <w:rFonts w:ascii="Times New Roman" w:hAnsi="Times New Roman"/>
        </w:rPr>
      </w:pPr>
      <w:r w:rsidRPr="00AA6A16">
        <w:rPr>
          <w:rFonts w:ascii="Times New Roman" w:hAnsi="Times New Roman"/>
        </w:rPr>
        <w:t>?&gt;</w:t>
      </w:r>
    </w:p>
    <w:p w:rsidR="00D2772F" w:rsidRPr="00D2772F" w:rsidRDefault="00D2772F" w:rsidP="00D2772F">
      <w:pPr>
        <w:pStyle w:val="BodyText"/>
      </w:pPr>
    </w:p>
    <w:p w:rsidR="003427C6" w:rsidRPr="003427C6" w:rsidRDefault="003427C6" w:rsidP="003427C6">
      <w:pPr>
        <w:pStyle w:val="BodyFirst"/>
      </w:pPr>
    </w:p>
    <w:p w:rsidR="003427C6" w:rsidRPr="003B6230" w:rsidRDefault="003427C6" w:rsidP="00D67F87">
      <w:pPr>
        <w:pStyle w:val="BodyText"/>
        <w:rPr>
          <w:rFonts w:cs="Times"/>
          <w:szCs w:val="22"/>
        </w:rPr>
      </w:pPr>
    </w:p>
    <w:p w:rsidR="003B6230" w:rsidRPr="003B6230" w:rsidRDefault="003B6230" w:rsidP="00D67F87">
      <w:pPr>
        <w:pStyle w:val="BodyText"/>
        <w:rPr>
          <w:rFonts w:cs="Times"/>
          <w:szCs w:val="22"/>
        </w:rPr>
      </w:pPr>
    </w:p>
    <w:p w:rsidR="003B6230" w:rsidRPr="003B6230" w:rsidRDefault="003B6230" w:rsidP="00D67F87">
      <w:pPr>
        <w:pStyle w:val="BodyText"/>
        <w:rPr>
          <w:rFonts w:cs="Times"/>
          <w:szCs w:val="22"/>
        </w:rPr>
      </w:pPr>
    </w:p>
    <w:p w:rsidR="003B6230" w:rsidRPr="003B6230" w:rsidRDefault="003B6230" w:rsidP="00D67F87">
      <w:pPr>
        <w:pStyle w:val="BodyText"/>
        <w:rPr>
          <w:rFonts w:cs="Times"/>
          <w:szCs w:val="22"/>
        </w:rPr>
      </w:pPr>
    </w:p>
    <w:p w:rsidR="003B6230" w:rsidRPr="003B6230" w:rsidRDefault="003B6230" w:rsidP="00D67F87">
      <w:pPr>
        <w:pStyle w:val="BodyText"/>
        <w:rPr>
          <w:rFonts w:cs="Times"/>
          <w:szCs w:val="22"/>
        </w:rPr>
      </w:pPr>
    </w:p>
    <w:p w:rsidR="00460175" w:rsidRPr="003B6230" w:rsidRDefault="00460175" w:rsidP="00D67F87">
      <w:pPr>
        <w:pStyle w:val="BodyText"/>
        <w:rPr>
          <w:rFonts w:cs="Times"/>
          <w:szCs w:val="22"/>
        </w:rPr>
      </w:pPr>
    </w:p>
    <w:sectPr w:rsidR="00460175" w:rsidRPr="003B6230" w:rsidSect="009E2B48">
      <w:type w:val="continuous"/>
      <w:pgSz w:w="11906" w:h="16838" w:code="9"/>
      <w:pgMar w:top="1440" w:right="1841" w:bottom="1440" w:left="1701"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5D7E" w:rsidRDefault="00755D7E">
      <w:r>
        <w:separator/>
      </w:r>
    </w:p>
  </w:endnote>
  <w:endnote w:type="continuationSeparator" w:id="0">
    <w:p w:rsidR="00755D7E" w:rsidRDefault="00755D7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7C6" w:rsidRDefault="003427C6" w:rsidP="00CD0E00">
    <w:pPr>
      <w:pStyle w:val="Footer"/>
      <w:tabs>
        <w:tab w:val="center" w:pos="5375"/>
        <w:tab w:val="left" w:pos="9576"/>
      </w:tabs>
    </w:pPr>
    <w:r>
      <w:rPr>
        <w:snapToGrid w:val="0"/>
        <w:lang w:eastAsia="en-US"/>
      </w:rPr>
      <w:tab/>
    </w:r>
    <w:r>
      <w:rPr>
        <w:snapToGrid w:val="0"/>
        <w:lang w:eastAsia="en-US"/>
      </w:rPr>
      <w:tab/>
      <w:t xml:space="preserve">- </w:t>
    </w:r>
    <w:r>
      <w:rPr>
        <w:snapToGrid w:val="0"/>
        <w:lang w:eastAsia="en-US"/>
      </w:rPr>
      <w:fldChar w:fldCharType="begin"/>
    </w:r>
    <w:r>
      <w:rPr>
        <w:snapToGrid w:val="0"/>
        <w:lang w:eastAsia="en-US"/>
      </w:rPr>
      <w:instrText xml:space="preserve"> PAGE </w:instrText>
    </w:r>
    <w:r>
      <w:rPr>
        <w:snapToGrid w:val="0"/>
        <w:lang w:eastAsia="en-US"/>
      </w:rPr>
      <w:fldChar w:fldCharType="separate"/>
    </w:r>
    <w:r w:rsidR="002A1D24">
      <w:rPr>
        <w:noProof/>
        <w:snapToGrid w:val="0"/>
        <w:lang w:eastAsia="en-US"/>
      </w:rPr>
      <w:t>vi</w:t>
    </w:r>
    <w:r>
      <w:rPr>
        <w:snapToGrid w:val="0"/>
        <w:lang w:eastAsia="en-US"/>
      </w:rPr>
      <w:fldChar w:fldCharType="end"/>
    </w:r>
    <w:bookmarkStart w:id="5" w:name="_Toc536543202"/>
    <w:bookmarkStart w:id="6" w:name="_Toc536543431"/>
    <w:bookmarkStart w:id="7" w:name="_Toc15893757"/>
    <w:r>
      <w:rPr>
        <w:snapToGrid w:val="0"/>
        <w:lang w:eastAsia="en-US"/>
      </w:rPr>
      <w:t xml:space="preserve"> -</w:t>
    </w:r>
    <w:bookmarkEnd w:id="5"/>
    <w:bookmarkEnd w:id="6"/>
    <w:bookmarkEnd w:id="7"/>
    <w:r>
      <w:rPr>
        <w:snapToGrid w:val="0"/>
        <w:lang w:eastAsia="en-US"/>
      </w:rPr>
      <w:tab/>
      <w:t>21/09/2015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5D7E" w:rsidRDefault="00755D7E">
      <w:r>
        <w:separator/>
      </w:r>
    </w:p>
  </w:footnote>
  <w:footnote w:type="continuationSeparator" w:id="0">
    <w:p w:rsidR="00755D7E" w:rsidRDefault="00755D7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7C6" w:rsidRDefault="003427C6">
    <w:pPr>
      <w:pStyle w:val="Header"/>
    </w:pPr>
    <w:r>
      <w:t>James Braznell</w:t>
    </w:r>
    <w:r>
      <w:tab/>
    </w:r>
    <w:r>
      <w:tab/>
      <w:t>1007022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nsid w:val="295A25C8"/>
    <w:multiLevelType w:val="hybridMultilevel"/>
    <w:tmpl w:val="43F45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1B52D26"/>
    <w:multiLevelType w:val="multilevel"/>
    <w:tmpl w:val="A042B6B2"/>
    <w:lvl w:ilvl="0">
      <w:start w:val="1"/>
      <w:numFmt w:val="decimal"/>
      <w:pStyle w:val="Heading1"/>
      <w:lvlText w:val="%1"/>
      <w:lvlJc w:val="left"/>
      <w:pPr>
        <w:tabs>
          <w:tab w:val="num" w:pos="432"/>
        </w:tabs>
        <w:ind w:left="432" w:hanging="432"/>
      </w:pPr>
      <w:rPr>
        <w:rFonts w:hint="default"/>
        <w:b/>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5">
    <w:nsid w:val="40816316"/>
    <w:multiLevelType w:val="hybridMultilevel"/>
    <w:tmpl w:val="1760F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nsid w:val="418F4DCA"/>
    <w:multiLevelType w:val="hybridMultilevel"/>
    <w:tmpl w:val="9620D738"/>
    <w:lvl w:ilvl="0" w:tplc="E97E3618">
      <w:start w:val="1"/>
      <w:numFmt w:val="lowerRoman"/>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nsid w:val="53B87B4F"/>
    <w:multiLevelType w:val="hybridMultilevel"/>
    <w:tmpl w:val="980A2F2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64BF2D14"/>
    <w:multiLevelType w:val="hybridMultilevel"/>
    <w:tmpl w:val="3F98FF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6BC1484"/>
    <w:multiLevelType w:val="hybridMultilevel"/>
    <w:tmpl w:val="A24A8888"/>
    <w:lvl w:ilvl="0" w:tplc="A392AE64">
      <w:start w:val="1"/>
      <w:numFmt w:val="bullet"/>
      <w:lvlText w:val=""/>
      <w:lvlJc w:val="left"/>
      <w:pPr>
        <w:tabs>
          <w:tab w:val="num" w:pos="720"/>
        </w:tabs>
        <w:ind w:left="720" w:hanging="360"/>
      </w:pPr>
      <w:rPr>
        <w:rFonts w:ascii="Symbol" w:hAnsi="Symbol" w:hint="default"/>
        <w:b w:val="0"/>
        <w:i w:val="0"/>
        <w:sz w:val="24"/>
        <w:szCs w:val="2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738173E6"/>
    <w:multiLevelType w:val="hybridMultilevel"/>
    <w:tmpl w:val="143E03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5"/>
  </w:num>
  <w:num w:numId="6">
    <w:abstractNumId w:val="7"/>
  </w:num>
  <w:num w:numId="7">
    <w:abstractNumId w:val="2"/>
  </w:num>
  <w:num w:numId="8">
    <w:abstractNumId w:val="9"/>
  </w:num>
  <w:num w:numId="9">
    <w:abstractNumId w:val="6"/>
  </w:num>
  <w:num w:numId="10">
    <w:abstractNumId w:val="8"/>
  </w:num>
  <w:num w:numId="11">
    <w:abstractNumId w:val="10"/>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001"/>
  <w:defaultTabStop w:val="720"/>
  <w:autoHyphenation/>
  <w:consecutiveHyphenLimit w:val="1"/>
  <w:hyphenationZone w:val="357"/>
  <w:drawingGridHorizontalSpacing w:val="110"/>
  <w:drawingGridVerticalSpacing w:val="181"/>
  <w:displayHorizontalDrawingGridEvery w:val="0"/>
  <w:displayVerticalDrawingGridEvery w:val="0"/>
  <w:noPunctuationKerning/>
  <w:characterSpacingControl w:val="doNotCompress"/>
  <w:footnotePr>
    <w:footnote w:id="-1"/>
    <w:footnote w:id="0"/>
  </w:footnotePr>
  <w:endnotePr>
    <w:endnote w:id="-1"/>
    <w:endnote w:id="0"/>
  </w:endnotePr>
  <w:compat/>
  <w:rsids>
    <w:rsidRoot w:val="00484C29"/>
    <w:rsid w:val="000106DD"/>
    <w:rsid w:val="00013064"/>
    <w:rsid w:val="00016E74"/>
    <w:rsid w:val="00020456"/>
    <w:rsid w:val="0002061F"/>
    <w:rsid w:val="00020E5C"/>
    <w:rsid w:val="000249FD"/>
    <w:rsid w:val="00024D03"/>
    <w:rsid w:val="00026152"/>
    <w:rsid w:val="00027A3A"/>
    <w:rsid w:val="000420BC"/>
    <w:rsid w:val="000479B3"/>
    <w:rsid w:val="000522EA"/>
    <w:rsid w:val="0005692A"/>
    <w:rsid w:val="000779C3"/>
    <w:rsid w:val="00087DB3"/>
    <w:rsid w:val="00091810"/>
    <w:rsid w:val="000920BA"/>
    <w:rsid w:val="00093A8E"/>
    <w:rsid w:val="000A57A9"/>
    <w:rsid w:val="000B06FB"/>
    <w:rsid w:val="000D4E07"/>
    <w:rsid w:val="000E4031"/>
    <w:rsid w:val="000F030F"/>
    <w:rsid w:val="001159E5"/>
    <w:rsid w:val="00115CD5"/>
    <w:rsid w:val="00117080"/>
    <w:rsid w:val="00117F3A"/>
    <w:rsid w:val="00123556"/>
    <w:rsid w:val="00132A58"/>
    <w:rsid w:val="00147C65"/>
    <w:rsid w:val="0016077A"/>
    <w:rsid w:val="00170EC6"/>
    <w:rsid w:val="001736D2"/>
    <w:rsid w:val="001767E9"/>
    <w:rsid w:val="0018459A"/>
    <w:rsid w:val="00190488"/>
    <w:rsid w:val="0019454A"/>
    <w:rsid w:val="00195CA6"/>
    <w:rsid w:val="001B10F1"/>
    <w:rsid w:val="001D2C06"/>
    <w:rsid w:val="001D5BF3"/>
    <w:rsid w:val="001F0B35"/>
    <w:rsid w:val="001F27E4"/>
    <w:rsid w:val="00201FF4"/>
    <w:rsid w:val="0021014B"/>
    <w:rsid w:val="0021114B"/>
    <w:rsid w:val="002146C8"/>
    <w:rsid w:val="00215131"/>
    <w:rsid w:val="00217393"/>
    <w:rsid w:val="00227F34"/>
    <w:rsid w:val="00232021"/>
    <w:rsid w:val="00232B9F"/>
    <w:rsid w:val="002349FC"/>
    <w:rsid w:val="002358A6"/>
    <w:rsid w:val="00235AAB"/>
    <w:rsid w:val="002371AC"/>
    <w:rsid w:val="002428C4"/>
    <w:rsid w:val="0024332E"/>
    <w:rsid w:val="00246102"/>
    <w:rsid w:val="00246AE2"/>
    <w:rsid w:val="0025191B"/>
    <w:rsid w:val="002574A3"/>
    <w:rsid w:val="00266CD2"/>
    <w:rsid w:val="00266FE1"/>
    <w:rsid w:val="00267397"/>
    <w:rsid w:val="00280CC4"/>
    <w:rsid w:val="00285134"/>
    <w:rsid w:val="00293B8D"/>
    <w:rsid w:val="002A0BA5"/>
    <w:rsid w:val="002A1D24"/>
    <w:rsid w:val="002B5F69"/>
    <w:rsid w:val="002B6319"/>
    <w:rsid w:val="002B7C5A"/>
    <w:rsid w:val="002E2E8B"/>
    <w:rsid w:val="002E5DE9"/>
    <w:rsid w:val="002E6527"/>
    <w:rsid w:val="002F5C9A"/>
    <w:rsid w:val="003005E5"/>
    <w:rsid w:val="00320663"/>
    <w:rsid w:val="0032094A"/>
    <w:rsid w:val="00327CB6"/>
    <w:rsid w:val="003403CF"/>
    <w:rsid w:val="003425EB"/>
    <w:rsid w:val="003427C6"/>
    <w:rsid w:val="00361902"/>
    <w:rsid w:val="00362B43"/>
    <w:rsid w:val="00371D3D"/>
    <w:rsid w:val="00385FA3"/>
    <w:rsid w:val="00386594"/>
    <w:rsid w:val="00387322"/>
    <w:rsid w:val="00395310"/>
    <w:rsid w:val="003A4BCC"/>
    <w:rsid w:val="003A6DBC"/>
    <w:rsid w:val="003B6230"/>
    <w:rsid w:val="003B6896"/>
    <w:rsid w:val="003C4D71"/>
    <w:rsid w:val="003D4CEE"/>
    <w:rsid w:val="003E3B2F"/>
    <w:rsid w:val="00410473"/>
    <w:rsid w:val="00411C10"/>
    <w:rsid w:val="0042357A"/>
    <w:rsid w:val="00427701"/>
    <w:rsid w:val="00434082"/>
    <w:rsid w:val="0044340D"/>
    <w:rsid w:val="004475E9"/>
    <w:rsid w:val="00451891"/>
    <w:rsid w:val="00452B16"/>
    <w:rsid w:val="00454865"/>
    <w:rsid w:val="00460175"/>
    <w:rsid w:val="0046117D"/>
    <w:rsid w:val="004650D4"/>
    <w:rsid w:val="00471F1C"/>
    <w:rsid w:val="004741A4"/>
    <w:rsid w:val="00477924"/>
    <w:rsid w:val="00484C29"/>
    <w:rsid w:val="0049787E"/>
    <w:rsid w:val="004A26F4"/>
    <w:rsid w:val="004B295B"/>
    <w:rsid w:val="004C1F92"/>
    <w:rsid w:val="004C2F7D"/>
    <w:rsid w:val="004D0B41"/>
    <w:rsid w:val="004D3008"/>
    <w:rsid w:val="004E2D26"/>
    <w:rsid w:val="004E2E78"/>
    <w:rsid w:val="004F0D85"/>
    <w:rsid w:val="004F0F73"/>
    <w:rsid w:val="004F64AE"/>
    <w:rsid w:val="005024AB"/>
    <w:rsid w:val="00513273"/>
    <w:rsid w:val="00516E97"/>
    <w:rsid w:val="00534192"/>
    <w:rsid w:val="00540065"/>
    <w:rsid w:val="00545925"/>
    <w:rsid w:val="00567066"/>
    <w:rsid w:val="005A5DA8"/>
    <w:rsid w:val="005B5BB4"/>
    <w:rsid w:val="005B75FA"/>
    <w:rsid w:val="005C068F"/>
    <w:rsid w:val="005C6B5C"/>
    <w:rsid w:val="005D1FA5"/>
    <w:rsid w:val="005D613E"/>
    <w:rsid w:val="005E44A3"/>
    <w:rsid w:val="005E4FF0"/>
    <w:rsid w:val="005E5513"/>
    <w:rsid w:val="005F1A8D"/>
    <w:rsid w:val="005F5BC1"/>
    <w:rsid w:val="005F65F9"/>
    <w:rsid w:val="00607C94"/>
    <w:rsid w:val="0061400E"/>
    <w:rsid w:val="0062563F"/>
    <w:rsid w:val="0062690B"/>
    <w:rsid w:val="006304C8"/>
    <w:rsid w:val="0063102A"/>
    <w:rsid w:val="00647CC5"/>
    <w:rsid w:val="00654EBD"/>
    <w:rsid w:val="006569A9"/>
    <w:rsid w:val="00676CCD"/>
    <w:rsid w:val="006835DD"/>
    <w:rsid w:val="00686F09"/>
    <w:rsid w:val="006A23C3"/>
    <w:rsid w:val="006A4954"/>
    <w:rsid w:val="006A61F1"/>
    <w:rsid w:val="006B0BC0"/>
    <w:rsid w:val="006B0E83"/>
    <w:rsid w:val="006B15F0"/>
    <w:rsid w:val="006B57DC"/>
    <w:rsid w:val="006C0567"/>
    <w:rsid w:val="006C4E6D"/>
    <w:rsid w:val="006D0F97"/>
    <w:rsid w:val="006D2A35"/>
    <w:rsid w:val="006D53AC"/>
    <w:rsid w:val="006D5407"/>
    <w:rsid w:val="006E15B2"/>
    <w:rsid w:val="006E283E"/>
    <w:rsid w:val="006E7D55"/>
    <w:rsid w:val="006F3F98"/>
    <w:rsid w:val="007066B6"/>
    <w:rsid w:val="00711A35"/>
    <w:rsid w:val="00727F86"/>
    <w:rsid w:val="00730E3A"/>
    <w:rsid w:val="00732DC5"/>
    <w:rsid w:val="00744ADF"/>
    <w:rsid w:val="00747AEC"/>
    <w:rsid w:val="00751997"/>
    <w:rsid w:val="007556E1"/>
    <w:rsid w:val="00755D7E"/>
    <w:rsid w:val="00757795"/>
    <w:rsid w:val="00761C9D"/>
    <w:rsid w:val="00764DB0"/>
    <w:rsid w:val="00775FF4"/>
    <w:rsid w:val="00783323"/>
    <w:rsid w:val="0079080D"/>
    <w:rsid w:val="00795E39"/>
    <w:rsid w:val="007A2A6A"/>
    <w:rsid w:val="007B0045"/>
    <w:rsid w:val="007B4B0A"/>
    <w:rsid w:val="007B7A94"/>
    <w:rsid w:val="007C2BF0"/>
    <w:rsid w:val="007C3C4C"/>
    <w:rsid w:val="007C5AB3"/>
    <w:rsid w:val="007D0055"/>
    <w:rsid w:val="007D04E9"/>
    <w:rsid w:val="007D0999"/>
    <w:rsid w:val="007D1D36"/>
    <w:rsid w:val="007D3EA2"/>
    <w:rsid w:val="007D46CB"/>
    <w:rsid w:val="007D5A0E"/>
    <w:rsid w:val="007E71F5"/>
    <w:rsid w:val="00800054"/>
    <w:rsid w:val="00803FF1"/>
    <w:rsid w:val="00812773"/>
    <w:rsid w:val="00812F39"/>
    <w:rsid w:val="0082225D"/>
    <w:rsid w:val="00823FF2"/>
    <w:rsid w:val="008335EC"/>
    <w:rsid w:val="0085233C"/>
    <w:rsid w:val="00865A87"/>
    <w:rsid w:val="0087391F"/>
    <w:rsid w:val="00875FD8"/>
    <w:rsid w:val="0089270E"/>
    <w:rsid w:val="008A0872"/>
    <w:rsid w:val="008A3B80"/>
    <w:rsid w:val="008A435B"/>
    <w:rsid w:val="008A662A"/>
    <w:rsid w:val="008A7F76"/>
    <w:rsid w:val="008B2721"/>
    <w:rsid w:val="008C713A"/>
    <w:rsid w:val="008D3A2F"/>
    <w:rsid w:val="008D6BCE"/>
    <w:rsid w:val="008E4201"/>
    <w:rsid w:val="00905FF9"/>
    <w:rsid w:val="00933A4F"/>
    <w:rsid w:val="009403B5"/>
    <w:rsid w:val="009417CC"/>
    <w:rsid w:val="0094577C"/>
    <w:rsid w:val="009542AF"/>
    <w:rsid w:val="00954A43"/>
    <w:rsid w:val="00957B7C"/>
    <w:rsid w:val="00962631"/>
    <w:rsid w:val="00962B25"/>
    <w:rsid w:val="00970EAB"/>
    <w:rsid w:val="00971655"/>
    <w:rsid w:val="00974BFF"/>
    <w:rsid w:val="0097508A"/>
    <w:rsid w:val="0098338F"/>
    <w:rsid w:val="0098561C"/>
    <w:rsid w:val="009970B9"/>
    <w:rsid w:val="00997732"/>
    <w:rsid w:val="009A4B0A"/>
    <w:rsid w:val="009A4EB0"/>
    <w:rsid w:val="009A7EAA"/>
    <w:rsid w:val="009B66AC"/>
    <w:rsid w:val="009C7390"/>
    <w:rsid w:val="009D0E84"/>
    <w:rsid w:val="009E2B48"/>
    <w:rsid w:val="009E2E90"/>
    <w:rsid w:val="009E5187"/>
    <w:rsid w:val="00A01586"/>
    <w:rsid w:val="00A02EB1"/>
    <w:rsid w:val="00A06263"/>
    <w:rsid w:val="00A10582"/>
    <w:rsid w:val="00A1342F"/>
    <w:rsid w:val="00A13EF3"/>
    <w:rsid w:val="00A14A05"/>
    <w:rsid w:val="00A27C58"/>
    <w:rsid w:val="00A34D65"/>
    <w:rsid w:val="00A5326B"/>
    <w:rsid w:val="00A672DA"/>
    <w:rsid w:val="00A7332C"/>
    <w:rsid w:val="00A802A5"/>
    <w:rsid w:val="00A92A65"/>
    <w:rsid w:val="00A953BD"/>
    <w:rsid w:val="00AA1244"/>
    <w:rsid w:val="00AA5C66"/>
    <w:rsid w:val="00AA6A16"/>
    <w:rsid w:val="00AB5277"/>
    <w:rsid w:val="00AC2FA4"/>
    <w:rsid w:val="00AC5F42"/>
    <w:rsid w:val="00AD2456"/>
    <w:rsid w:val="00AF59AD"/>
    <w:rsid w:val="00B0166A"/>
    <w:rsid w:val="00B01C68"/>
    <w:rsid w:val="00B0438D"/>
    <w:rsid w:val="00B11F17"/>
    <w:rsid w:val="00B15BF0"/>
    <w:rsid w:val="00B17046"/>
    <w:rsid w:val="00B23D01"/>
    <w:rsid w:val="00B2702B"/>
    <w:rsid w:val="00B3245B"/>
    <w:rsid w:val="00B35BF1"/>
    <w:rsid w:val="00B4372F"/>
    <w:rsid w:val="00B4707F"/>
    <w:rsid w:val="00B55519"/>
    <w:rsid w:val="00B6536D"/>
    <w:rsid w:val="00B655A2"/>
    <w:rsid w:val="00B67E39"/>
    <w:rsid w:val="00B74118"/>
    <w:rsid w:val="00B9720F"/>
    <w:rsid w:val="00BA172B"/>
    <w:rsid w:val="00BB24EA"/>
    <w:rsid w:val="00BC1E9E"/>
    <w:rsid w:val="00BC7636"/>
    <w:rsid w:val="00BD6BA4"/>
    <w:rsid w:val="00BD7971"/>
    <w:rsid w:val="00BE1ECA"/>
    <w:rsid w:val="00BE36EA"/>
    <w:rsid w:val="00BE5898"/>
    <w:rsid w:val="00BF1508"/>
    <w:rsid w:val="00BF67ED"/>
    <w:rsid w:val="00BF6ED8"/>
    <w:rsid w:val="00C028CF"/>
    <w:rsid w:val="00C12E32"/>
    <w:rsid w:val="00C25CAC"/>
    <w:rsid w:val="00C31662"/>
    <w:rsid w:val="00C422B5"/>
    <w:rsid w:val="00C43069"/>
    <w:rsid w:val="00C53935"/>
    <w:rsid w:val="00C74BA8"/>
    <w:rsid w:val="00C74DA7"/>
    <w:rsid w:val="00C85CAB"/>
    <w:rsid w:val="00C90287"/>
    <w:rsid w:val="00C9265B"/>
    <w:rsid w:val="00CB66AE"/>
    <w:rsid w:val="00CB76FF"/>
    <w:rsid w:val="00CB786C"/>
    <w:rsid w:val="00CC1520"/>
    <w:rsid w:val="00CD0E00"/>
    <w:rsid w:val="00CE2B34"/>
    <w:rsid w:val="00CE7677"/>
    <w:rsid w:val="00CF10DD"/>
    <w:rsid w:val="00CF6978"/>
    <w:rsid w:val="00D06C2E"/>
    <w:rsid w:val="00D1179F"/>
    <w:rsid w:val="00D11B64"/>
    <w:rsid w:val="00D12488"/>
    <w:rsid w:val="00D170D4"/>
    <w:rsid w:val="00D2772F"/>
    <w:rsid w:val="00D317D5"/>
    <w:rsid w:val="00D31AFC"/>
    <w:rsid w:val="00D32E8D"/>
    <w:rsid w:val="00D36859"/>
    <w:rsid w:val="00D42D75"/>
    <w:rsid w:val="00D503E9"/>
    <w:rsid w:val="00D526C6"/>
    <w:rsid w:val="00D60B98"/>
    <w:rsid w:val="00D64448"/>
    <w:rsid w:val="00D67CB4"/>
    <w:rsid w:val="00D67F87"/>
    <w:rsid w:val="00D71A65"/>
    <w:rsid w:val="00D85AB7"/>
    <w:rsid w:val="00D91725"/>
    <w:rsid w:val="00D9511B"/>
    <w:rsid w:val="00D976B3"/>
    <w:rsid w:val="00DA34F2"/>
    <w:rsid w:val="00DA3A8F"/>
    <w:rsid w:val="00DB08A6"/>
    <w:rsid w:val="00DB14E7"/>
    <w:rsid w:val="00DB6B57"/>
    <w:rsid w:val="00DC5124"/>
    <w:rsid w:val="00DD238F"/>
    <w:rsid w:val="00DD2448"/>
    <w:rsid w:val="00DD3248"/>
    <w:rsid w:val="00DE00E3"/>
    <w:rsid w:val="00DE11CE"/>
    <w:rsid w:val="00DF216E"/>
    <w:rsid w:val="00E0005D"/>
    <w:rsid w:val="00E05E3A"/>
    <w:rsid w:val="00E10F20"/>
    <w:rsid w:val="00E17161"/>
    <w:rsid w:val="00E22ED7"/>
    <w:rsid w:val="00E26714"/>
    <w:rsid w:val="00E35167"/>
    <w:rsid w:val="00E50A6E"/>
    <w:rsid w:val="00E50BC7"/>
    <w:rsid w:val="00E61B1D"/>
    <w:rsid w:val="00E6566B"/>
    <w:rsid w:val="00E668BF"/>
    <w:rsid w:val="00E86A49"/>
    <w:rsid w:val="00E90EF0"/>
    <w:rsid w:val="00EA1442"/>
    <w:rsid w:val="00EB5DDC"/>
    <w:rsid w:val="00EB655C"/>
    <w:rsid w:val="00EC3D71"/>
    <w:rsid w:val="00ED6BF9"/>
    <w:rsid w:val="00EE1446"/>
    <w:rsid w:val="00EE53CC"/>
    <w:rsid w:val="00EE69D7"/>
    <w:rsid w:val="00EF2469"/>
    <w:rsid w:val="00EF4992"/>
    <w:rsid w:val="00EF651C"/>
    <w:rsid w:val="00EF6F8C"/>
    <w:rsid w:val="00F0179D"/>
    <w:rsid w:val="00F07117"/>
    <w:rsid w:val="00F1338B"/>
    <w:rsid w:val="00F32209"/>
    <w:rsid w:val="00F462C8"/>
    <w:rsid w:val="00F50BFB"/>
    <w:rsid w:val="00F52CF6"/>
    <w:rsid w:val="00F60D65"/>
    <w:rsid w:val="00F61752"/>
    <w:rsid w:val="00F6237F"/>
    <w:rsid w:val="00F661EF"/>
    <w:rsid w:val="00F66B3A"/>
    <w:rsid w:val="00F822E6"/>
    <w:rsid w:val="00F91953"/>
    <w:rsid w:val="00F961B3"/>
    <w:rsid w:val="00FA40A1"/>
    <w:rsid w:val="00FA4F98"/>
    <w:rsid w:val="00FA5086"/>
    <w:rsid w:val="00FB6609"/>
    <w:rsid w:val="00FC163F"/>
    <w:rsid w:val="00FC73A4"/>
    <w:rsid w:val="00FD1314"/>
    <w:rsid w:val="00FD17D2"/>
    <w:rsid w:val="00FE0DEA"/>
    <w:rsid w:val="00FF0893"/>
    <w:rsid w:val="00FF476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7322"/>
    <w:pPr>
      <w:spacing w:line="360" w:lineRule="auto"/>
      <w:ind w:firstLine="284"/>
    </w:pPr>
    <w:rPr>
      <w:rFonts w:ascii="Times" w:hAnsi="Times"/>
      <w:kern w:val="22"/>
      <w:sz w:val="22"/>
    </w:rPr>
  </w:style>
  <w:style w:type="paragraph" w:styleId="Heading1">
    <w:name w:val="heading 1"/>
    <w:basedOn w:val="Normal"/>
    <w:next w:val="BodyFirst"/>
    <w:qFormat/>
    <w:rsid w:val="00387322"/>
    <w:pPr>
      <w:keepNext/>
      <w:pageBreakBefore/>
      <w:numPr>
        <w:numId w:val="4"/>
      </w:numPr>
      <w:spacing w:before="240" w:after="180"/>
      <w:outlineLvl w:val="0"/>
    </w:pPr>
    <w:rPr>
      <w:b/>
      <w:kern w:val="28"/>
      <w:sz w:val="32"/>
    </w:rPr>
  </w:style>
  <w:style w:type="paragraph" w:styleId="Heading2">
    <w:name w:val="heading 2"/>
    <w:basedOn w:val="Normal"/>
    <w:next w:val="BodyFirst"/>
    <w:qFormat/>
    <w:rsid w:val="00387322"/>
    <w:pPr>
      <w:keepNext/>
      <w:numPr>
        <w:ilvl w:val="1"/>
        <w:numId w:val="4"/>
      </w:numPr>
      <w:spacing w:before="180" w:after="120"/>
      <w:outlineLvl w:val="1"/>
    </w:pPr>
    <w:rPr>
      <w:b/>
      <w:sz w:val="26"/>
    </w:rPr>
  </w:style>
  <w:style w:type="paragraph" w:styleId="Heading3">
    <w:name w:val="heading 3"/>
    <w:basedOn w:val="Normal"/>
    <w:next w:val="BodyFirst"/>
    <w:qFormat/>
    <w:rsid w:val="00387322"/>
    <w:pPr>
      <w:keepNext/>
      <w:numPr>
        <w:ilvl w:val="2"/>
        <w:numId w:val="4"/>
      </w:numPr>
      <w:spacing w:before="240" w:after="120"/>
      <w:outlineLvl w:val="2"/>
    </w:pPr>
    <w:rPr>
      <w:b/>
    </w:rPr>
  </w:style>
  <w:style w:type="paragraph" w:styleId="Heading4">
    <w:name w:val="heading 4"/>
    <w:basedOn w:val="Normal"/>
    <w:next w:val="BodyFirst"/>
    <w:qFormat/>
    <w:rsid w:val="00387322"/>
    <w:pPr>
      <w:keepNext/>
      <w:numPr>
        <w:ilvl w:val="3"/>
        <w:numId w:val="4"/>
      </w:numPr>
      <w:tabs>
        <w:tab w:val="clear" w:pos="1080"/>
        <w:tab w:val="left" w:pos="879"/>
      </w:tabs>
      <w:spacing w:before="240" w:after="60"/>
      <w:outlineLvl w:val="3"/>
    </w:pPr>
  </w:style>
  <w:style w:type="paragraph" w:styleId="Heading5">
    <w:name w:val="heading 5"/>
    <w:basedOn w:val="Normal"/>
    <w:next w:val="BodyFirst"/>
    <w:qFormat/>
    <w:rsid w:val="00387322"/>
    <w:pPr>
      <w:numPr>
        <w:ilvl w:val="4"/>
        <w:numId w:val="4"/>
      </w:numPr>
      <w:spacing w:before="240" w:after="60"/>
      <w:outlineLvl w:val="4"/>
    </w:pPr>
    <w:rPr>
      <w:b/>
      <w:bCs/>
      <w:i/>
      <w:iCs/>
      <w:sz w:val="26"/>
      <w:szCs w:val="26"/>
    </w:rPr>
  </w:style>
  <w:style w:type="paragraph" w:styleId="Heading6">
    <w:name w:val="heading 6"/>
    <w:basedOn w:val="Normal"/>
    <w:next w:val="BodyFirst"/>
    <w:qFormat/>
    <w:rsid w:val="00387322"/>
    <w:pPr>
      <w:numPr>
        <w:ilvl w:val="5"/>
        <w:numId w:val="4"/>
      </w:numPr>
      <w:spacing w:before="240" w:after="60"/>
      <w:outlineLvl w:val="5"/>
    </w:pPr>
    <w:rPr>
      <w:b/>
      <w:bCs/>
      <w:szCs w:val="22"/>
    </w:rPr>
  </w:style>
  <w:style w:type="paragraph" w:styleId="Heading7">
    <w:name w:val="heading 7"/>
    <w:basedOn w:val="Normal"/>
    <w:next w:val="BodyFirst"/>
    <w:qFormat/>
    <w:rsid w:val="00387322"/>
    <w:pPr>
      <w:numPr>
        <w:ilvl w:val="6"/>
        <w:numId w:val="4"/>
      </w:numPr>
      <w:spacing w:before="240" w:after="60"/>
      <w:outlineLvl w:val="6"/>
    </w:pPr>
    <w:rPr>
      <w:sz w:val="24"/>
      <w:szCs w:val="24"/>
    </w:rPr>
  </w:style>
  <w:style w:type="paragraph" w:styleId="Heading8">
    <w:name w:val="heading 8"/>
    <w:basedOn w:val="Normal"/>
    <w:next w:val="Normal"/>
    <w:qFormat/>
    <w:rsid w:val="00387322"/>
    <w:pPr>
      <w:numPr>
        <w:ilvl w:val="7"/>
        <w:numId w:val="4"/>
      </w:numPr>
      <w:spacing w:before="240" w:after="60"/>
      <w:outlineLvl w:val="7"/>
    </w:pPr>
    <w:rPr>
      <w:i/>
      <w:iCs/>
      <w:sz w:val="24"/>
      <w:szCs w:val="24"/>
    </w:rPr>
  </w:style>
  <w:style w:type="paragraph" w:styleId="Heading9">
    <w:name w:val="heading 9"/>
    <w:basedOn w:val="Normal"/>
    <w:next w:val="Normal"/>
    <w:qFormat/>
    <w:rsid w:val="00387322"/>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387322"/>
    <w:rPr>
      <w:color w:val="0000FF"/>
      <w:u w:val="single"/>
    </w:rPr>
  </w:style>
  <w:style w:type="paragraph" w:styleId="ListBullet">
    <w:name w:val="List Bullet"/>
    <w:basedOn w:val="Normal"/>
    <w:autoRedefine/>
    <w:rsid w:val="00387322"/>
    <w:pPr>
      <w:numPr>
        <w:numId w:val="2"/>
      </w:numPr>
    </w:pPr>
  </w:style>
  <w:style w:type="paragraph" w:styleId="Title">
    <w:name w:val="Title"/>
    <w:basedOn w:val="Normal"/>
    <w:qFormat/>
    <w:rsid w:val="00387322"/>
    <w:pPr>
      <w:tabs>
        <w:tab w:val="center" w:pos="4153"/>
        <w:tab w:val="left" w:pos="6324"/>
      </w:tabs>
      <w:spacing w:before="480" w:after="480"/>
      <w:ind w:firstLine="0"/>
      <w:jc w:val="center"/>
      <w:outlineLvl w:val="0"/>
    </w:pPr>
    <w:rPr>
      <w:b/>
      <w:kern w:val="28"/>
      <w:sz w:val="36"/>
    </w:rPr>
  </w:style>
  <w:style w:type="paragraph" w:customStyle="1" w:styleId="Author">
    <w:name w:val="Author"/>
    <w:basedOn w:val="Title"/>
    <w:rsid w:val="00387322"/>
    <w:rPr>
      <w:bCs/>
      <w:sz w:val="32"/>
    </w:rPr>
  </w:style>
  <w:style w:type="character" w:styleId="FollowedHyperlink">
    <w:name w:val="FollowedHyperlink"/>
    <w:basedOn w:val="DefaultParagraphFont"/>
    <w:rsid w:val="00387322"/>
    <w:rPr>
      <w:color w:val="800080"/>
      <w:u w:val="single"/>
    </w:rPr>
  </w:style>
  <w:style w:type="paragraph" w:customStyle="1" w:styleId="Unnumbered1">
    <w:name w:val="Unnumbered 1"/>
    <w:basedOn w:val="Heading1"/>
    <w:next w:val="BodyFirst"/>
    <w:rsid w:val="00387322"/>
    <w:pPr>
      <w:numPr>
        <w:numId w:val="0"/>
      </w:numPr>
    </w:pPr>
  </w:style>
  <w:style w:type="paragraph" w:customStyle="1" w:styleId="Reference">
    <w:name w:val="Reference"/>
    <w:basedOn w:val="Normal"/>
    <w:rsid w:val="00387322"/>
    <w:pPr>
      <w:numPr>
        <w:numId w:val="1"/>
      </w:numPr>
      <w:tabs>
        <w:tab w:val="clear" w:pos="360"/>
        <w:tab w:val="num" w:pos="426"/>
      </w:tabs>
      <w:ind w:left="426" w:hanging="425"/>
    </w:pPr>
  </w:style>
  <w:style w:type="paragraph" w:styleId="Date">
    <w:name w:val="Date"/>
    <w:basedOn w:val="Normal"/>
    <w:next w:val="Normal"/>
    <w:rsid w:val="00387322"/>
    <w:pPr>
      <w:ind w:firstLine="0"/>
      <w:jc w:val="center"/>
    </w:pPr>
    <w:rPr>
      <w:sz w:val="24"/>
    </w:rPr>
  </w:style>
  <w:style w:type="paragraph" w:customStyle="1" w:styleId="Figure">
    <w:name w:val="Figure"/>
    <w:basedOn w:val="Normal"/>
    <w:next w:val="BodyText"/>
    <w:qFormat/>
    <w:rsid w:val="00387322"/>
    <w:pPr>
      <w:numPr>
        <w:numId w:val="3"/>
      </w:numPr>
      <w:tabs>
        <w:tab w:val="left" w:pos="900"/>
      </w:tabs>
      <w:jc w:val="center"/>
    </w:pPr>
    <w:rPr>
      <w:b/>
    </w:rPr>
  </w:style>
  <w:style w:type="paragraph" w:styleId="TOC1">
    <w:name w:val="toc 1"/>
    <w:basedOn w:val="Normal"/>
    <w:next w:val="Normal"/>
    <w:autoRedefine/>
    <w:uiPriority w:val="39"/>
    <w:rsid w:val="00387322"/>
    <w:pPr>
      <w:tabs>
        <w:tab w:val="left" w:pos="567"/>
        <w:tab w:val="right" w:leader="dot" w:pos="8302"/>
      </w:tabs>
    </w:pPr>
    <w:rPr>
      <w:noProof/>
    </w:rPr>
  </w:style>
  <w:style w:type="paragraph" w:styleId="TOC2">
    <w:name w:val="toc 2"/>
    <w:basedOn w:val="Normal"/>
    <w:next w:val="Normal"/>
    <w:autoRedefine/>
    <w:uiPriority w:val="39"/>
    <w:rsid w:val="00387322"/>
    <w:pPr>
      <w:tabs>
        <w:tab w:val="left" w:pos="993"/>
        <w:tab w:val="right" w:leader="dot" w:pos="8302"/>
      </w:tabs>
      <w:ind w:left="220"/>
    </w:pPr>
    <w:rPr>
      <w:noProof/>
    </w:rPr>
  </w:style>
  <w:style w:type="paragraph" w:styleId="TOC3">
    <w:name w:val="toc 3"/>
    <w:basedOn w:val="Normal"/>
    <w:next w:val="Normal"/>
    <w:autoRedefine/>
    <w:uiPriority w:val="39"/>
    <w:rsid w:val="00387322"/>
    <w:pPr>
      <w:tabs>
        <w:tab w:val="left" w:pos="1276"/>
        <w:tab w:val="right" w:leader="dot" w:pos="8302"/>
      </w:tabs>
      <w:ind w:left="440"/>
    </w:pPr>
    <w:rPr>
      <w:noProof/>
    </w:rPr>
  </w:style>
  <w:style w:type="paragraph" w:styleId="BodyTextIndent">
    <w:name w:val="Body Text Indent"/>
    <w:basedOn w:val="Normal"/>
    <w:rsid w:val="00387322"/>
  </w:style>
  <w:style w:type="paragraph" w:styleId="Header">
    <w:name w:val="header"/>
    <w:basedOn w:val="Normal"/>
    <w:rsid w:val="00387322"/>
    <w:pPr>
      <w:tabs>
        <w:tab w:val="center" w:pos="4153"/>
        <w:tab w:val="right" w:pos="8306"/>
      </w:tabs>
    </w:pPr>
  </w:style>
  <w:style w:type="paragraph" w:styleId="Footer">
    <w:name w:val="footer"/>
    <w:basedOn w:val="Normal"/>
    <w:rsid w:val="00387322"/>
    <w:pPr>
      <w:tabs>
        <w:tab w:val="center" w:pos="4153"/>
        <w:tab w:val="right" w:pos="8306"/>
      </w:tabs>
    </w:pPr>
  </w:style>
  <w:style w:type="character" w:styleId="PageNumber">
    <w:name w:val="page number"/>
    <w:basedOn w:val="DefaultParagraphFont"/>
    <w:rsid w:val="00387322"/>
  </w:style>
  <w:style w:type="paragraph" w:styleId="TableofFigures">
    <w:name w:val="table of figures"/>
    <w:basedOn w:val="Normal"/>
    <w:next w:val="Normal"/>
    <w:uiPriority w:val="99"/>
    <w:rsid w:val="00387322"/>
    <w:pPr>
      <w:ind w:left="440" w:hanging="440"/>
    </w:pPr>
  </w:style>
  <w:style w:type="paragraph" w:customStyle="1" w:styleId="BodyFirst">
    <w:name w:val="Body First"/>
    <w:basedOn w:val="Normal"/>
    <w:next w:val="BodyText"/>
    <w:link w:val="BodyFirstChar"/>
    <w:qFormat/>
    <w:rsid w:val="00387322"/>
    <w:pPr>
      <w:spacing w:after="120"/>
      <w:ind w:firstLine="0"/>
    </w:pPr>
  </w:style>
  <w:style w:type="paragraph" w:styleId="BodyText">
    <w:name w:val="Body Text"/>
    <w:basedOn w:val="Normal"/>
    <w:link w:val="BodyTextChar"/>
    <w:qFormat/>
    <w:rsid w:val="00387322"/>
    <w:pPr>
      <w:spacing w:after="120"/>
    </w:pPr>
  </w:style>
  <w:style w:type="paragraph" w:styleId="TOC4">
    <w:name w:val="toc 4"/>
    <w:basedOn w:val="Normal"/>
    <w:next w:val="Normal"/>
    <w:autoRedefine/>
    <w:uiPriority w:val="39"/>
    <w:rsid w:val="00387322"/>
    <w:pPr>
      <w:tabs>
        <w:tab w:val="left" w:pos="1701"/>
        <w:tab w:val="right" w:leader="dot" w:pos="8302"/>
      </w:tabs>
      <w:ind w:left="660"/>
    </w:pPr>
    <w:rPr>
      <w:noProof/>
    </w:rPr>
  </w:style>
  <w:style w:type="paragraph" w:styleId="TOC5">
    <w:name w:val="toc 5"/>
    <w:basedOn w:val="Normal"/>
    <w:next w:val="Normal"/>
    <w:autoRedefine/>
    <w:semiHidden/>
    <w:rsid w:val="00387322"/>
    <w:pPr>
      <w:ind w:left="880"/>
    </w:pPr>
  </w:style>
  <w:style w:type="paragraph" w:styleId="TOC6">
    <w:name w:val="toc 6"/>
    <w:basedOn w:val="Normal"/>
    <w:next w:val="Normal"/>
    <w:autoRedefine/>
    <w:semiHidden/>
    <w:rsid w:val="00387322"/>
    <w:pPr>
      <w:ind w:left="1100"/>
    </w:pPr>
  </w:style>
  <w:style w:type="paragraph" w:styleId="TOC7">
    <w:name w:val="toc 7"/>
    <w:basedOn w:val="Normal"/>
    <w:next w:val="Normal"/>
    <w:autoRedefine/>
    <w:semiHidden/>
    <w:rsid w:val="00387322"/>
    <w:pPr>
      <w:ind w:left="1320"/>
    </w:pPr>
  </w:style>
  <w:style w:type="paragraph" w:styleId="TOC8">
    <w:name w:val="toc 8"/>
    <w:basedOn w:val="Normal"/>
    <w:next w:val="Normal"/>
    <w:autoRedefine/>
    <w:semiHidden/>
    <w:rsid w:val="00387322"/>
    <w:pPr>
      <w:ind w:left="1540"/>
    </w:pPr>
  </w:style>
  <w:style w:type="paragraph" w:styleId="TOC9">
    <w:name w:val="toc 9"/>
    <w:basedOn w:val="Normal"/>
    <w:next w:val="Normal"/>
    <w:autoRedefine/>
    <w:semiHidden/>
    <w:rsid w:val="00387322"/>
    <w:pPr>
      <w:ind w:left="1760"/>
    </w:pPr>
  </w:style>
  <w:style w:type="character" w:customStyle="1" w:styleId="BodyTextChar">
    <w:name w:val="Body Text Char"/>
    <w:basedOn w:val="DefaultParagraphFont"/>
    <w:link w:val="BodyText"/>
    <w:rsid w:val="00C43069"/>
    <w:rPr>
      <w:rFonts w:ascii="Times" w:hAnsi="Times"/>
      <w:kern w:val="22"/>
      <w:sz w:val="22"/>
      <w:lang w:val="en-GB" w:eastAsia="en-GB" w:bidi="ar-SA"/>
    </w:rPr>
  </w:style>
  <w:style w:type="paragraph" w:customStyle="1" w:styleId="BodyCentre">
    <w:name w:val="Body Centre"/>
    <w:basedOn w:val="Normal"/>
    <w:next w:val="Figure"/>
    <w:rsid w:val="00387322"/>
    <w:pPr>
      <w:keepNext/>
      <w:spacing w:after="120"/>
      <w:ind w:firstLine="0"/>
      <w:jc w:val="center"/>
    </w:pPr>
  </w:style>
  <w:style w:type="character" w:customStyle="1" w:styleId="BodyFirstChar">
    <w:name w:val="Body First Char"/>
    <w:basedOn w:val="DefaultParagraphFont"/>
    <w:link w:val="BodyFirst"/>
    <w:rsid w:val="00C43069"/>
    <w:rPr>
      <w:rFonts w:ascii="Times" w:hAnsi="Times"/>
      <w:kern w:val="22"/>
      <w:sz w:val="22"/>
      <w:lang w:val="en-GB" w:eastAsia="en-GB" w:bidi="ar-SA"/>
    </w:rPr>
  </w:style>
  <w:style w:type="paragraph" w:styleId="DocumentMap">
    <w:name w:val="Document Map"/>
    <w:basedOn w:val="Normal"/>
    <w:link w:val="DocumentMapChar"/>
    <w:rsid w:val="00D67CB4"/>
    <w:rPr>
      <w:rFonts w:ascii="Tahoma" w:hAnsi="Tahoma" w:cs="Tahoma"/>
      <w:sz w:val="16"/>
      <w:szCs w:val="16"/>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C5393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53935"/>
    <w:rPr>
      <w:rFonts w:ascii="Tahoma" w:hAnsi="Tahoma" w:cs="Tahoma"/>
      <w:kern w:val="22"/>
      <w:sz w:val="16"/>
      <w:szCs w:val="16"/>
    </w:rPr>
  </w:style>
  <w:style w:type="paragraph" w:styleId="NoSpacing">
    <w:name w:val="No Spacing"/>
    <w:uiPriority w:val="1"/>
    <w:qFormat/>
    <w:rsid w:val="00803FF1"/>
    <w:rPr>
      <w:rFonts w:asciiTheme="minorHAnsi" w:eastAsiaTheme="minorHAnsi" w:hAnsiTheme="minorHAnsi" w:cstheme="minorBidi"/>
      <w:sz w:val="22"/>
      <w:szCs w:val="22"/>
      <w:lang w:eastAsia="en-US"/>
    </w:rPr>
  </w:style>
  <w:style w:type="character" w:styleId="Emphasis">
    <w:name w:val="Emphasis"/>
    <w:basedOn w:val="DefaultParagraphFont"/>
    <w:uiPriority w:val="20"/>
    <w:qFormat/>
    <w:rsid w:val="00A06263"/>
    <w:rPr>
      <w:i/>
      <w:iCs/>
    </w:rPr>
  </w:style>
  <w:style w:type="character" w:customStyle="1" w:styleId="fn">
    <w:name w:val="fn"/>
    <w:basedOn w:val="DefaultParagraphFont"/>
    <w:rsid w:val="00A06263"/>
  </w:style>
  <w:style w:type="character" w:customStyle="1" w:styleId="family-name">
    <w:name w:val="family-name"/>
    <w:basedOn w:val="DefaultParagraphFont"/>
    <w:rsid w:val="00A06263"/>
  </w:style>
  <w:style w:type="character" w:customStyle="1" w:styleId="given-name">
    <w:name w:val="given-name"/>
    <w:basedOn w:val="DefaultParagraphFont"/>
    <w:rsid w:val="00A06263"/>
  </w:style>
  <w:style w:type="paragraph" w:styleId="ListParagraph">
    <w:name w:val="List Paragraph"/>
    <w:basedOn w:val="Normal"/>
    <w:uiPriority w:val="34"/>
    <w:qFormat/>
    <w:rsid w:val="002428C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1689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file://C:\Documents%20and%20Settings\in5541\Local%20Settings\Temporary%20Internet%20Files\in7475\Local%20Settings\Documents%20and%20Settings\in7475\Local%20Settings\Documents%20and%20Settings\in5505\Local%20Settings\Temporary%20Internet%20Files\Content.Outlook\0JYTHJ5A\External%20Computing%20Project%20Agreement%20Form.doc"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yperlink" Target="http://www.opsi.gov.uk/Acts/acts2000/ukpga_20000036_en_1"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hyperlink" Target="http://www.wlv.ac.uk/skills"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https://exch.wlv.ac.uk/Exchange/A.K.Athwall/Inbox/FW:%20Emailing:%20wlv_logo_black.jpg.EML/wlv_logo_black.jpg/C58EA28C-18C0-4a97-9AF2-036E93DDAFB3/wlv_logo_black.jpg?attach=1" TargetMode="External"/><Relationship Id="rId14" Type="http://schemas.openxmlformats.org/officeDocument/2006/relationships/hyperlink" Target="file://C:\Documents%20and%20Settings\in5541\Local%20Settings\Temporary%20Internet%20Files\in7475\Local%20Settings\Documents%20and%20Settings\in7475\Local%20Settings\Documents%20and%20Settings\in5505\Local%20Settings\Temporary%20Internet%20Files\Content.Outlook\0JYTHJ5A\External%20Computing%20Project%20Agreement%20Form.doc"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chart" Target="charts/chart1.xml"/><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wlv.ac.uk/PDF/aca-pols-ethics-scrutiny.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co.gov.uk/what_we_cover/data_protection.asp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charts/_rels/chart1.xml.rels><?xml version="1.0" encoding="UTF-8" standalone="yes"?>
<Relationships xmlns="http://schemas.openxmlformats.org/package/2006/relationships"><Relationship Id="rId2" Type="http://schemas.openxmlformats.org/officeDocument/2006/relationships/oleObject" Target="file:///C:\Users\James%20Braznell\Documents\Msc%20Computer%20Science\Semester%203%20-%20Dissertation\results.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lrMapOvr bg1="lt1" tx1="dk1" bg2="lt2" tx2="dk2" accent1="accent1" accent2="accent2" accent3="accent3" accent4="accent4" accent5="accent5" accent6="accent6" hlink="hlink" folHlink="folHlink"/>
  <c:chart>
    <c:view3D>
      <c:rAngAx val="1"/>
    </c:view3D>
    <c:plotArea>
      <c:layout/>
      <c:bar3DChart>
        <c:barDir val="col"/>
        <c:grouping val="clustered"/>
        <c:ser>
          <c:idx val="0"/>
          <c:order val="0"/>
          <c:tx>
            <c:strRef>
              <c:f>Sheet1!$A$2</c:f>
              <c:strCache>
                <c:ptCount val="1"/>
                <c:pt idx="0">
                  <c:v>MySQL</c:v>
                </c:pt>
              </c:strCache>
            </c:strRef>
          </c:tx>
          <c:cat>
            <c:strRef>
              <c:f>Sheet1!$B$1:$H$1</c:f>
              <c:strCache>
                <c:ptCount val="7"/>
                <c:pt idx="0">
                  <c:v>Tautology</c:v>
                </c:pt>
                <c:pt idx="1">
                  <c:v>llegal/Logically Incorrect Queries</c:v>
                </c:pt>
                <c:pt idx="2">
                  <c:v>Union Query</c:v>
                </c:pt>
                <c:pt idx="3">
                  <c:v>Piggy-backed Queries</c:v>
                </c:pt>
                <c:pt idx="4">
                  <c:v>Blind Injection</c:v>
                </c:pt>
                <c:pt idx="5">
                  <c:v>Timing Attacks</c:v>
                </c:pt>
                <c:pt idx="6">
                  <c:v>Alternate Encodings</c:v>
                </c:pt>
              </c:strCache>
            </c:strRef>
          </c:cat>
          <c:val>
            <c:numRef>
              <c:f>Sheet1!$B$2:$H$2</c:f>
              <c:numCache>
                <c:formatCode>General</c:formatCode>
                <c:ptCount val="7"/>
                <c:pt idx="0">
                  <c:v>0</c:v>
                </c:pt>
                <c:pt idx="1">
                  <c:v>0</c:v>
                </c:pt>
                <c:pt idx="2">
                  <c:v>0</c:v>
                </c:pt>
                <c:pt idx="3">
                  <c:v>0</c:v>
                </c:pt>
                <c:pt idx="4">
                  <c:v>0</c:v>
                </c:pt>
                <c:pt idx="5">
                  <c:v>0</c:v>
                </c:pt>
                <c:pt idx="6">
                  <c:v>0</c:v>
                </c:pt>
              </c:numCache>
            </c:numRef>
          </c:val>
        </c:ser>
        <c:ser>
          <c:idx val="1"/>
          <c:order val="1"/>
          <c:tx>
            <c:strRef>
              <c:f>Sheet1!$A$3</c:f>
              <c:strCache>
                <c:ptCount val="1"/>
                <c:pt idx="0">
                  <c:v>Oracle</c:v>
                </c:pt>
              </c:strCache>
            </c:strRef>
          </c:tx>
          <c:cat>
            <c:strRef>
              <c:f>Sheet1!$B$1:$H$1</c:f>
              <c:strCache>
                <c:ptCount val="7"/>
                <c:pt idx="0">
                  <c:v>Tautology</c:v>
                </c:pt>
                <c:pt idx="1">
                  <c:v>llegal/Logically Incorrect Queries</c:v>
                </c:pt>
                <c:pt idx="2">
                  <c:v>Union Query</c:v>
                </c:pt>
                <c:pt idx="3">
                  <c:v>Piggy-backed Queries</c:v>
                </c:pt>
                <c:pt idx="4">
                  <c:v>Blind Injection</c:v>
                </c:pt>
                <c:pt idx="5">
                  <c:v>Timing Attacks</c:v>
                </c:pt>
                <c:pt idx="6">
                  <c:v>Alternate Encodings</c:v>
                </c:pt>
              </c:strCache>
            </c:strRef>
          </c:cat>
          <c:val>
            <c:numRef>
              <c:f>Sheet1!$B$3:$H$3</c:f>
              <c:numCache>
                <c:formatCode>General</c:formatCode>
                <c:ptCount val="7"/>
                <c:pt idx="0">
                  <c:v>1</c:v>
                </c:pt>
                <c:pt idx="1">
                  <c:v>1</c:v>
                </c:pt>
                <c:pt idx="2">
                  <c:v>1</c:v>
                </c:pt>
                <c:pt idx="3">
                  <c:v>1</c:v>
                </c:pt>
                <c:pt idx="4">
                  <c:v>1</c:v>
                </c:pt>
                <c:pt idx="5">
                  <c:v>1</c:v>
                </c:pt>
                <c:pt idx="6">
                  <c:v>1</c:v>
                </c:pt>
              </c:numCache>
            </c:numRef>
          </c:val>
        </c:ser>
        <c:ser>
          <c:idx val="2"/>
          <c:order val="2"/>
          <c:tx>
            <c:strRef>
              <c:f>Sheet1!$A$4</c:f>
              <c:strCache>
                <c:ptCount val="1"/>
                <c:pt idx="0">
                  <c:v>MSQLS</c:v>
                </c:pt>
              </c:strCache>
            </c:strRef>
          </c:tx>
          <c:cat>
            <c:strRef>
              <c:f>Sheet1!$B$1:$H$1</c:f>
              <c:strCache>
                <c:ptCount val="7"/>
                <c:pt idx="0">
                  <c:v>Tautology</c:v>
                </c:pt>
                <c:pt idx="1">
                  <c:v>llegal/Logically Incorrect Queries</c:v>
                </c:pt>
                <c:pt idx="2">
                  <c:v>Union Query</c:v>
                </c:pt>
                <c:pt idx="3">
                  <c:v>Piggy-backed Queries</c:v>
                </c:pt>
                <c:pt idx="4">
                  <c:v>Blind Injection</c:v>
                </c:pt>
                <c:pt idx="5">
                  <c:v>Timing Attacks</c:v>
                </c:pt>
                <c:pt idx="6">
                  <c:v>Alternate Encodings</c:v>
                </c:pt>
              </c:strCache>
            </c:strRef>
          </c:cat>
          <c:val>
            <c:numRef>
              <c:f>Sheet1!$B$4:$H$4</c:f>
              <c:numCache>
                <c:formatCode>General</c:formatCode>
                <c:ptCount val="7"/>
                <c:pt idx="0">
                  <c:v>1</c:v>
                </c:pt>
                <c:pt idx="1">
                  <c:v>0</c:v>
                </c:pt>
                <c:pt idx="2">
                  <c:v>1</c:v>
                </c:pt>
                <c:pt idx="3">
                  <c:v>1</c:v>
                </c:pt>
                <c:pt idx="4">
                  <c:v>1</c:v>
                </c:pt>
                <c:pt idx="5">
                  <c:v>0</c:v>
                </c:pt>
                <c:pt idx="6">
                  <c:v>1</c:v>
                </c:pt>
              </c:numCache>
            </c:numRef>
          </c:val>
        </c:ser>
        <c:shape val="box"/>
        <c:axId val="105504128"/>
        <c:axId val="118146176"/>
        <c:axId val="0"/>
      </c:bar3DChart>
      <c:catAx>
        <c:axId val="105504128"/>
        <c:scaling>
          <c:orientation val="minMax"/>
        </c:scaling>
        <c:axPos val="b"/>
        <c:tickLblPos val="nextTo"/>
        <c:crossAx val="118146176"/>
        <c:crosses val="autoZero"/>
        <c:auto val="1"/>
        <c:lblAlgn val="ctr"/>
        <c:lblOffset val="100"/>
      </c:catAx>
      <c:valAx>
        <c:axId val="118146176"/>
        <c:scaling>
          <c:orientation val="minMax"/>
        </c:scaling>
        <c:axPos val="l"/>
        <c:majorGridlines/>
        <c:numFmt formatCode="General" sourceLinked="1"/>
        <c:tickLblPos val="nextTo"/>
        <c:crossAx val="105504128"/>
        <c:crosses val="autoZero"/>
        <c:crossBetween val="between"/>
      </c:valAx>
    </c:plotArea>
    <c:legend>
      <c:legendPos val="r"/>
    </c:legend>
    <c:plotVisOnly val="1"/>
    <c:dispBlanksAs val="gap"/>
  </c:chart>
  <c:externalData r:id="rId2"/>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695106-B845-4197-8E0A-B0B7F0AC0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93</Pages>
  <Words>23513</Words>
  <Characters>134030</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157229</CharactersWithSpaces>
  <SharedDoc>false</SharedDoc>
  <HLinks>
    <vt:vector size="24" baseType="variant">
      <vt:variant>
        <vt:i4>720985</vt:i4>
      </vt:variant>
      <vt:variant>
        <vt:i4>93</vt:i4>
      </vt:variant>
      <vt:variant>
        <vt:i4>0</vt:i4>
      </vt:variant>
      <vt:variant>
        <vt:i4>5</vt:i4>
      </vt:variant>
      <vt:variant>
        <vt:lpwstr>http://www.cs.stir.ac.uk/~kjt/research/conformed.html</vt:lpwstr>
      </vt:variant>
      <vt:variant>
        <vt:lpwstr/>
      </vt:variant>
      <vt:variant>
        <vt:i4>1638462</vt:i4>
      </vt:variant>
      <vt:variant>
        <vt:i4>86</vt:i4>
      </vt:variant>
      <vt:variant>
        <vt:i4>0</vt:i4>
      </vt:variant>
      <vt:variant>
        <vt:i4>5</vt:i4>
      </vt:variant>
      <vt:variant>
        <vt:lpwstr/>
      </vt:variant>
      <vt:variant>
        <vt:lpwstr>_Toc299977298</vt:lpwstr>
      </vt:variant>
      <vt:variant>
        <vt:i4>7864364</vt:i4>
      </vt:variant>
      <vt:variant>
        <vt:i4>3</vt:i4>
      </vt:variant>
      <vt:variant>
        <vt:i4>0</vt:i4>
      </vt:variant>
      <vt:variant>
        <vt:i4>5</vt:i4>
      </vt:variant>
      <vt:variant>
        <vt:lpwstr>http://www.wlv.ac.uk/skills</vt:lpwstr>
      </vt:variant>
      <vt:variant>
        <vt:lpwstr/>
      </vt:variant>
      <vt:variant>
        <vt:i4>1376277</vt:i4>
      </vt:variant>
      <vt:variant>
        <vt:i4>2263</vt:i4>
      </vt:variant>
      <vt:variant>
        <vt:i4>1026</vt:i4>
      </vt:variant>
      <vt:variant>
        <vt:i4>1</vt:i4>
      </vt:variant>
      <vt:variant>
        <vt:lpwstr>https://exch.wlv.ac.uk/Exchange/A.K.Athwall/Inbox/FW:%20Emailing:%20wlv_logo_black.jpg.EML/wlv_logo_black.jpg/C58EA28C-18C0-4a97-9AF2-036E93DDAFB3/wlv_logo_black.jpg?attach=1</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MSc in IT</dc:subject>
  <dc:creator>Simon Jones (based on Kenneth J. Turner)</dc:creator>
  <cp:lastModifiedBy>James Braznell</cp:lastModifiedBy>
  <cp:revision>29</cp:revision>
  <cp:lastPrinted>2011-08-01T14:52:00Z</cp:lastPrinted>
  <dcterms:created xsi:type="dcterms:W3CDTF">2015-09-20T16:18:00Z</dcterms:created>
  <dcterms:modified xsi:type="dcterms:W3CDTF">2015-09-21T11:53:00Z</dcterms:modified>
</cp:coreProperties>
</file>