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Estruturas de repetição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8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da estrutura de repetição em python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 com exemplos do uso de for, while e a função range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cada tipo com um exemplo prático.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