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CB7A" w14:textId="27E7394A" w:rsidR="008631EB" w:rsidRDefault="00097AE4">
      <w:proofErr w:type="spellStart"/>
      <w:r>
        <w:t>Introduciton</w:t>
      </w:r>
      <w:proofErr w:type="spellEnd"/>
    </w:p>
    <w:p w14:paraId="0C22152C" w14:textId="31715D0A" w:rsidR="00097AE4" w:rsidRDefault="0083287B">
      <w:r>
        <w:t>P1: Heat is a stressor</w:t>
      </w:r>
    </w:p>
    <w:p w14:paraId="7525656C" w14:textId="2824FC6F" w:rsidR="0083287B" w:rsidRDefault="0083287B">
      <w:r>
        <w:tab/>
        <w:t xml:space="preserve">-know this because of adaptations for heat load dispersion </w:t>
      </w:r>
    </w:p>
    <w:p w14:paraId="0712F118" w14:textId="3582E1FA" w:rsidR="0083287B" w:rsidRDefault="0083287B">
      <w:r>
        <w:tab/>
        <w:t xml:space="preserve">-but why is heat a stressor? – biochemical explanation </w:t>
      </w:r>
    </w:p>
    <w:p w14:paraId="78914E07" w14:textId="3F15A21E" w:rsidR="0083287B" w:rsidRDefault="0083287B">
      <w:r>
        <w:tab/>
        <w:t xml:space="preserve">-what are the proximate mechanisms by which this actually plays out? </w:t>
      </w:r>
    </w:p>
    <w:p w14:paraId="5FC0A97D" w14:textId="708B4DB7" w:rsidR="0083287B" w:rsidRDefault="0083287B">
      <w:r>
        <w:t xml:space="preserve">P2: Heat and microbiome </w:t>
      </w:r>
    </w:p>
    <w:p w14:paraId="2CD91643" w14:textId="5F9D01D1" w:rsidR="00097AE4" w:rsidRDefault="00097AE4">
      <w:r>
        <w:t xml:space="preserve">-Start with heat </w:t>
      </w:r>
    </w:p>
    <w:p w14:paraId="482F641C" w14:textId="65ACB5DD" w:rsidR="00097AE4" w:rsidRDefault="00097AE4">
      <w:r>
        <w:t xml:space="preserve">-then </w:t>
      </w:r>
      <w:r w:rsidR="00C31465">
        <w:t xml:space="preserve">the </w:t>
      </w:r>
      <w:r>
        <w:t xml:space="preserve">proximate mechanisms of heat </w:t>
      </w:r>
    </w:p>
    <w:p w14:paraId="4404015A" w14:textId="4176A2A9" w:rsidR="0083287B" w:rsidRDefault="0083287B">
      <w:r>
        <w:t xml:space="preserve">-then important for climate change </w:t>
      </w:r>
    </w:p>
    <w:p w14:paraId="3E08C86F" w14:textId="0E38540A" w:rsidR="00097AE4" w:rsidRDefault="00097AE4">
      <w:r>
        <w:t xml:space="preserve">-then microbiome importance </w:t>
      </w:r>
    </w:p>
    <w:p w14:paraId="055B61A4" w14:textId="55CEE8B8" w:rsidR="00097AE4" w:rsidRDefault="00097AE4">
      <w:r>
        <w:tab/>
        <w:t>-with background on major trends</w:t>
      </w:r>
      <w:r w:rsidR="00C31465">
        <w:t xml:space="preserve">, proteobacteria v </w:t>
      </w:r>
      <w:proofErr w:type="spellStart"/>
      <w:r w:rsidR="00C31465">
        <w:t>firimicutes</w:t>
      </w:r>
      <w:proofErr w:type="spellEnd"/>
      <w:r w:rsidR="00C31465">
        <w:t xml:space="preserve"> </w:t>
      </w:r>
    </w:p>
    <w:p w14:paraId="37CFB80D" w14:textId="06A60135" w:rsidR="00097AE4" w:rsidRDefault="00097AE4">
      <w:r>
        <w:t>-then the importance</w:t>
      </w:r>
      <w:r w:rsidR="00C31465">
        <w:t xml:space="preserve"> and lack</w:t>
      </w:r>
      <w:r>
        <w:t xml:space="preserve"> of wild studies</w:t>
      </w:r>
    </w:p>
    <w:p w14:paraId="640C45E4" w14:textId="14E8EA5A" w:rsidR="00097AE4" w:rsidRDefault="00097AE4">
      <w:r>
        <w:t xml:space="preserve">-then </w:t>
      </w:r>
      <w:r w:rsidR="00C31465">
        <w:t xml:space="preserve">the </w:t>
      </w:r>
      <w:r>
        <w:t xml:space="preserve">hypothesis and predictions </w:t>
      </w:r>
    </w:p>
    <w:p w14:paraId="4FEB309A" w14:textId="77777777" w:rsidR="00A9102F" w:rsidRDefault="009219D9">
      <w:pPr>
        <w:rPr>
          <w:b/>
          <w:bCs/>
        </w:rPr>
      </w:pPr>
      <w:r w:rsidRPr="009219D9">
        <w:rPr>
          <w:b/>
          <w:bCs/>
        </w:rPr>
        <w:t xml:space="preserve"> But how do we link back in to Dysbiosis? </w:t>
      </w:r>
      <w:r>
        <w:rPr>
          <w:b/>
          <w:bCs/>
        </w:rPr>
        <w:t xml:space="preserve">Need to explain the three major components of </w:t>
      </w:r>
      <w:proofErr w:type="spellStart"/>
      <w:r>
        <w:rPr>
          <w:b/>
          <w:bCs/>
        </w:rPr>
        <w:t>dybiosis</w:t>
      </w:r>
      <w:proofErr w:type="spellEnd"/>
    </w:p>
    <w:p w14:paraId="38504044" w14:textId="2578D869" w:rsidR="009219D9" w:rsidRPr="009219D9" w:rsidRDefault="00A9102F">
      <w:pPr>
        <w:rPr>
          <w:b/>
          <w:bCs/>
        </w:rPr>
      </w:pPr>
      <w:r>
        <w:rPr>
          <w:b/>
          <w:bCs/>
        </w:rPr>
        <w:tab/>
        <w:t xml:space="preserve">-probably just need to say that high temperature predict changes in the gut microbiome </w:t>
      </w:r>
      <w:proofErr w:type="spellStart"/>
      <w:r>
        <w:rPr>
          <w:b/>
          <w:bCs/>
        </w:rPr>
        <w:t>canical</w:t>
      </w:r>
      <w:proofErr w:type="spellEnd"/>
      <w:r>
        <w:rPr>
          <w:b/>
          <w:bCs/>
        </w:rPr>
        <w:t xml:space="preserve"> of </w:t>
      </w:r>
      <w:proofErr w:type="spellStart"/>
      <w:r>
        <w:rPr>
          <w:b/>
          <w:bCs/>
        </w:rPr>
        <w:t>dybiosis</w:t>
      </w:r>
      <w:proofErr w:type="spellEnd"/>
      <w:r>
        <w:rPr>
          <w:b/>
          <w:bCs/>
        </w:rPr>
        <w:t xml:space="preserve"> including loss of diversity, expansion of </w:t>
      </w:r>
      <w:proofErr w:type="spellStart"/>
      <w:r>
        <w:rPr>
          <w:b/>
          <w:bCs/>
        </w:rPr>
        <w:t>proteobatceria</w:t>
      </w:r>
      <w:proofErr w:type="spellEnd"/>
      <w:r>
        <w:rPr>
          <w:b/>
          <w:bCs/>
        </w:rPr>
        <w:t xml:space="preserve"> </w:t>
      </w:r>
      <w:proofErr w:type="spellStart"/>
      <w:r>
        <w:rPr>
          <w:b/>
          <w:bCs/>
        </w:rPr>
        <w:t>nd</w:t>
      </w:r>
      <w:proofErr w:type="spellEnd"/>
      <w:r>
        <w:rPr>
          <w:b/>
          <w:bCs/>
        </w:rPr>
        <w:t xml:space="preserve"> contraction of firmicutes which are most likely obligate </w:t>
      </w:r>
      <w:proofErr w:type="spellStart"/>
      <w:r>
        <w:rPr>
          <w:b/>
          <w:bCs/>
        </w:rPr>
        <w:t>fermentros</w:t>
      </w:r>
      <w:proofErr w:type="spellEnd"/>
      <w:r>
        <w:rPr>
          <w:b/>
          <w:bCs/>
        </w:rPr>
        <w:t xml:space="preserve"> </w:t>
      </w:r>
      <w:r w:rsidR="009219D9">
        <w:rPr>
          <w:b/>
          <w:bCs/>
        </w:rPr>
        <w:t xml:space="preserve"> </w:t>
      </w:r>
    </w:p>
    <w:p w14:paraId="6D588E4B" w14:textId="77777777" w:rsidR="0035454F" w:rsidRDefault="0035454F"/>
    <w:p w14:paraId="37AE47AA" w14:textId="4BF94116" w:rsidR="0035454F" w:rsidRDefault="0035454F">
      <w:r>
        <w:t>Hypothesis plus predictions</w:t>
      </w:r>
    </w:p>
    <w:p w14:paraId="7E61CC42" w14:textId="3779DBF1" w:rsidR="0035454F" w:rsidRDefault="0035454F">
      <w:r>
        <w:t xml:space="preserve">Hypothesize that temperature will be associated with changes in in gut microbiome </w:t>
      </w:r>
      <w:proofErr w:type="spellStart"/>
      <w:r>
        <w:t>tanoxomic</w:t>
      </w:r>
      <w:proofErr w:type="spellEnd"/>
      <w:r>
        <w:t xml:space="preserve"> and functional composition. </w:t>
      </w:r>
    </w:p>
    <w:p w14:paraId="28F75281" w14:textId="222F8254" w:rsidR="0035454F" w:rsidRDefault="0035454F">
      <w:r>
        <w:tab/>
        <w:t xml:space="preserve">-predict that these changes will resemble those of </w:t>
      </w:r>
      <w:proofErr w:type="spellStart"/>
      <w:r>
        <w:t>experiemtnal</w:t>
      </w:r>
      <w:proofErr w:type="spellEnd"/>
      <w:r>
        <w:t xml:space="preserve"> heat stress studies </w:t>
      </w:r>
    </w:p>
    <w:p w14:paraId="20D7E6E6" w14:textId="52596E59" w:rsidR="0035454F" w:rsidRDefault="0035454F">
      <w:r>
        <w:tab/>
        <w:t>-predict these changes will suggestion potential health consequences of</w:t>
      </w:r>
      <w:r w:rsidR="001F0082">
        <w:t xml:space="preserve"> </w:t>
      </w:r>
      <w:proofErr w:type="spellStart"/>
      <w:r w:rsidR="001F0082">
        <w:t>typicsl</w:t>
      </w:r>
      <w:proofErr w:type="spellEnd"/>
      <w:r w:rsidR="001F0082">
        <w:t xml:space="preserve"> of </w:t>
      </w:r>
      <w:proofErr w:type="spellStart"/>
      <w:r w:rsidR="001F0082">
        <w:t>dysbiotic</w:t>
      </w:r>
      <w:proofErr w:type="spellEnd"/>
      <w:r w:rsidR="001F0082">
        <w:t xml:space="preserve"> microbiomes? </w:t>
      </w:r>
      <w:r w:rsidR="00982B1F">
        <w:t xml:space="preserve">– should we actually say DYBIOSIS????? </w:t>
      </w:r>
    </w:p>
    <w:p w14:paraId="18AD8CEF" w14:textId="77777777" w:rsidR="00982B1F" w:rsidRDefault="00982B1F"/>
    <w:p w14:paraId="26C67AED" w14:textId="1F21D607" w:rsidR="00982B1F" w:rsidRDefault="00982B1F">
      <w:r>
        <w:t xml:space="preserve">Reflection on past intro: </w:t>
      </w:r>
    </w:p>
    <w:p w14:paraId="14D2A12D" w14:textId="2DBB43F9" w:rsidR="00982B1F" w:rsidRDefault="00982B1F">
      <w:r>
        <w:lastRenderedPageBreak/>
        <w:tab/>
        <w:t xml:space="preserve">-made a mistake by focusing too much on the nitty gritty of heat and the microbiome </w:t>
      </w:r>
    </w:p>
    <w:p w14:paraId="0F210AEE" w14:textId="3B1B5A04" w:rsidR="00982B1F" w:rsidRDefault="00982B1F">
      <w:r>
        <w:tab/>
        <w:t>-really just need to make a general point about the microbiome determining heat tolerance because temp is an important environmental input</w:t>
      </w:r>
    </w:p>
    <w:p w14:paraId="2B915B98" w14:textId="2D773401" w:rsidR="00982B1F" w:rsidRDefault="00982B1F">
      <w:r>
        <w:tab/>
        <w:t xml:space="preserve">-hot microbiomes look a specific way and resemble disease states </w:t>
      </w:r>
    </w:p>
    <w:p w14:paraId="5D33CBC7" w14:textId="53D5C3D0" w:rsidR="00982B1F" w:rsidRDefault="00982B1F">
      <w:r>
        <w:tab/>
        <w:t xml:space="preserve">-we predict this will happen in the wild too </w:t>
      </w:r>
    </w:p>
    <w:p w14:paraId="1094B56E" w14:textId="77777777" w:rsidR="00097AE4" w:rsidRDefault="00097AE4"/>
    <w:p w14:paraId="22FAEB86" w14:textId="47FC305A" w:rsidR="00097AE4" w:rsidRDefault="00097AE4">
      <w:r>
        <w:t>Results</w:t>
      </w:r>
    </w:p>
    <w:p w14:paraId="40BEA112" w14:textId="5DEB6C43" w:rsidR="00097AE4" w:rsidRDefault="00097AE4" w:rsidP="00097AE4">
      <w:pPr>
        <w:pStyle w:val="ListParagraph"/>
        <w:numPr>
          <w:ilvl w:val="0"/>
          <w:numId w:val="1"/>
        </w:numPr>
      </w:pPr>
      <w:r>
        <w:t xml:space="preserve">First show effect on the community level </w:t>
      </w:r>
    </w:p>
    <w:p w14:paraId="67DD8A2C" w14:textId="0A348E6B" w:rsidR="00F36294" w:rsidRDefault="00F36294" w:rsidP="00F36294">
      <w:pPr>
        <w:pStyle w:val="ListParagraph"/>
        <w:numPr>
          <w:ilvl w:val="1"/>
          <w:numId w:val="1"/>
        </w:numPr>
      </w:pPr>
      <w:r>
        <w:t xml:space="preserve">Emphasize loss of taxonomic diversity and some functional diversity </w:t>
      </w:r>
    </w:p>
    <w:p w14:paraId="4EBA5FDD" w14:textId="698A200B" w:rsidR="00097AE4" w:rsidRDefault="00097AE4" w:rsidP="00097AE4">
      <w:pPr>
        <w:pStyle w:val="ListParagraph"/>
        <w:numPr>
          <w:ilvl w:val="0"/>
          <w:numId w:val="1"/>
        </w:numPr>
      </w:pPr>
      <w:r>
        <w:t>Then show taxa-level ratios</w:t>
      </w:r>
    </w:p>
    <w:p w14:paraId="52C4C835" w14:textId="479034FE" w:rsidR="00097AE4" w:rsidRDefault="00097AE4" w:rsidP="00097AE4">
      <w:pPr>
        <w:pStyle w:val="ListParagraph"/>
        <w:numPr>
          <w:ilvl w:val="1"/>
          <w:numId w:val="1"/>
        </w:numPr>
      </w:pPr>
      <w:r>
        <w:t>Start with proteobacteria v firmicutes</w:t>
      </w:r>
    </w:p>
    <w:p w14:paraId="7DBF2D24" w14:textId="66278A0E" w:rsidR="00F36294" w:rsidRDefault="00F36294" w:rsidP="00F36294">
      <w:pPr>
        <w:pStyle w:val="ListParagraph"/>
        <w:numPr>
          <w:ilvl w:val="2"/>
          <w:numId w:val="1"/>
        </w:numPr>
      </w:pPr>
      <w:r>
        <w:t>Supports what is seen in the lab</w:t>
      </w:r>
    </w:p>
    <w:p w14:paraId="041E5246" w14:textId="636D750D" w:rsidR="00F36294" w:rsidRDefault="00F36294" w:rsidP="00F36294">
      <w:pPr>
        <w:pStyle w:val="ListParagraph"/>
        <w:numPr>
          <w:ilvl w:val="1"/>
          <w:numId w:val="1"/>
        </w:numPr>
      </w:pPr>
      <w:r>
        <w:t>But want to look at this in a way that is better to evaluate the health consequences</w:t>
      </w:r>
    </w:p>
    <w:p w14:paraId="4D2ABE56" w14:textId="01D701C2" w:rsidR="00F36294" w:rsidRDefault="00F36294" w:rsidP="00F36294">
      <w:pPr>
        <w:pStyle w:val="ListParagraph"/>
        <w:numPr>
          <w:ilvl w:val="2"/>
          <w:numId w:val="1"/>
        </w:numPr>
      </w:pPr>
      <w:r>
        <w:t>Compared the relative abundance of facultative and pathobiont taxa to anaerobic fermenters</w:t>
      </w:r>
    </w:p>
    <w:p w14:paraId="3588C4D4" w14:textId="1050E712" w:rsidR="00097AE4" w:rsidRDefault="00097AE4" w:rsidP="00097AE4">
      <w:pPr>
        <w:pStyle w:val="ListParagraph"/>
        <w:numPr>
          <w:ilvl w:val="2"/>
          <w:numId w:val="1"/>
        </w:numPr>
      </w:pPr>
      <w:r>
        <w:t>Back up with genus</w:t>
      </w:r>
      <w:r w:rsidR="00F36294">
        <w:t xml:space="preserve"> and family </w:t>
      </w:r>
      <w:r>
        <w:t xml:space="preserve">level modeling, show strong </w:t>
      </w:r>
      <w:r w:rsidR="00EF11B8">
        <w:t>decrease</w:t>
      </w:r>
      <w:r>
        <w:t xml:space="preserve"> in known obligates</w:t>
      </w:r>
    </w:p>
    <w:p w14:paraId="54D0C223" w14:textId="61FDF20D" w:rsidR="00EF11B8" w:rsidRDefault="00F36294" w:rsidP="00EF11B8">
      <w:pPr>
        <w:pStyle w:val="ListParagraph"/>
        <w:numPr>
          <w:ilvl w:val="3"/>
          <w:numId w:val="1"/>
        </w:numPr>
      </w:pPr>
      <w:r>
        <w:t xml:space="preserve">Have chosen some groups specific to butyrate </w:t>
      </w:r>
    </w:p>
    <w:p w14:paraId="79C3DEBA" w14:textId="0468687D" w:rsidR="00EF11B8" w:rsidRDefault="00EF11B8" w:rsidP="00EF11B8">
      <w:pPr>
        <w:pStyle w:val="ListParagraph"/>
        <w:numPr>
          <w:ilvl w:val="2"/>
          <w:numId w:val="1"/>
        </w:numPr>
      </w:pPr>
      <w:r>
        <w:t xml:space="preserve">Versus pathobionts don’t seem to be affected i.e. not temp sensitive </w:t>
      </w:r>
    </w:p>
    <w:p w14:paraId="7DC90E62" w14:textId="08B29405" w:rsidR="00097AE4" w:rsidRDefault="00097AE4" w:rsidP="00097AE4">
      <w:pPr>
        <w:pStyle w:val="ListParagraph"/>
        <w:numPr>
          <w:ilvl w:val="1"/>
          <w:numId w:val="1"/>
        </w:numPr>
      </w:pPr>
      <w:r>
        <w:t>Make the health connection somewhere</w:t>
      </w:r>
      <w:r w:rsidR="00F36294">
        <w:t xml:space="preserve">/connection to typical signs of dysbiosis </w:t>
      </w:r>
    </w:p>
    <w:p w14:paraId="5349E3E8" w14:textId="4DFE5ADA" w:rsidR="00097AE4" w:rsidRDefault="00097AE4" w:rsidP="00097AE4">
      <w:pPr>
        <w:pStyle w:val="ListParagraph"/>
        <w:numPr>
          <w:ilvl w:val="0"/>
          <w:numId w:val="1"/>
        </w:numPr>
      </w:pPr>
      <w:r>
        <w:t xml:space="preserve">Then show pathway-level ratios </w:t>
      </w:r>
    </w:p>
    <w:p w14:paraId="042859B3" w14:textId="1E21247E" w:rsidR="00F36294" w:rsidRDefault="00F36294" w:rsidP="00F36294">
      <w:pPr>
        <w:pStyle w:val="ListParagraph"/>
        <w:numPr>
          <w:ilvl w:val="1"/>
          <w:numId w:val="1"/>
        </w:numPr>
      </w:pPr>
      <w:r>
        <w:t>Congruence with metabolism ratio</w:t>
      </w:r>
    </w:p>
    <w:p w14:paraId="22346C36" w14:textId="167B6BA7" w:rsidR="00F36294" w:rsidRDefault="00F36294" w:rsidP="00F36294">
      <w:pPr>
        <w:pStyle w:val="ListParagraph"/>
        <w:numPr>
          <w:ilvl w:val="2"/>
          <w:numId w:val="1"/>
        </w:numPr>
      </w:pPr>
      <w:r>
        <w:t xml:space="preserve">Increase in simple sugar and opportunistic carbon metabolism compared to fermentative metabolism that is more typical of commensals </w:t>
      </w:r>
    </w:p>
    <w:p w14:paraId="2C48C69B" w14:textId="005A89DB" w:rsidR="00F36294" w:rsidRDefault="00F36294" w:rsidP="00F36294">
      <w:pPr>
        <w:pStyle w:val="ListParagraph"/>
        <w:numPr>
          <w:ilvl w:val="2"/>
          <w:numId w:val="1"/>
        </w:numPr>
      </w:pPr>
      <w:r>
        <w:t xml:space="preserve">Shows congruence with taxa rations, changes in abundance of these taxa enough to change the functional compositional at the community level </w:t>
      </w:r>
    </w:p>
    <w:p w14:paraId="12E05DD1" w14:textId="1D5579D6" w:rsidR="00F36294" w:rsidRDefault="00F36294" w:rsidP="00F36294">
      <w:pPr>
        <w:pStyle w:val="ListParagraph"/>
        <w:numPr>
          <w:ilvl w:val="1"/>
          <w:numId w:val="1"/>
        </w:numPr>
      </w:pPr>
      <w:r>
        <w:t xml:space="preserve">Congruence with pathobiont ratio </w:t>
      </w:r>
    </w:p>
    <w:p w14:paraId="095E0424" w14:textId="7213CEB4" w:rsidR="00F36294" w:rsidRDefault="00F36294" w:rsidP="00F36294">
      <w:pPr>
        <w:pStyle w:val="ListParagraph"/>
        <w:numPr>
          <w:ilvl w:val="2"/>
          <w:numId w:val="1"/>
        </w:numPr>
      </w:pPr>
      <w:r>
        <w:t>Backs up the loss of commensals and increase in opportunistic and pathobiont taxa</w:t>
      </w:r>
    </w:p>
    <w:p w14:paraId="4A4D6260" w14:textId="79A8C01F" w:rsidR="00F36294" w:rsidRDefault="00F36294" w:rsidP="00F36294">
      <w:pPr>
        <w:pStyle w:val="ListParagraph"/>
        <w:numPr>
          <w:ilvl w:val="2"/>
          <w:numId w:val="1"/>
        </w:numPr>
      </w:pPr>
      <w:r>
        <w:t xml:space="preserve">Shows loss of important functions that help support host health versus functions commonly associated with inflammation </w:t>
      </w:r>
    </w:p>
    <w:p w14:paraId="66FCFDBD" w14:textId="5C7ED250" w:rsidR="00F36294" w:rsidRDefault="00F36294" w:rsidP="00F36294">
      <w:pPr>
        <w:pStyle w:val="ListParagraph"/>
        <w:numPr>
          <w:ilvl w:val="1"/>
          <w:numId w:val="1"/>
        </w:numPr>
      </w:pPr>
      <w:r>
        <w:lastRenderedPageBreak/>
        <w:t xml:space="preserve">Back up with individual pathway results </w:t>
      </w:r>
    </w:p>
    <w:p w14:paraId="397950F2" w14:textId="0B3BC29E" w:rsidR="00097AE4" w:rsidRDefault="00097AE4" w:rsidP="00097AE4">
      <w:pPr>
        <w:pStyle w:val="ListParagraph"/>
        <w:numPr>
          <w:ilvl w:val="2"/>
          <w:numId w:val="1"/>
        </w:numPr>
      </w:pPr>
      <w:r>
        <w:t xml:space="preserve">Back up with loss of butyrate production and an increase in host carbon source foraging and LPS metabolism </w:t>
      </w:r>
    </w:p>
    <w:p w14:paraId="12D5213D" w14:textId="6D24A787" w:rsidR="00F36294" w:rsidRDefault="00F36294" w:rsidP="00F36294">
      <w:pPr>
        <w:pStyle w:val="ListParagraph"/>
        <w:numPr>
          <w:ilvl w:val="1"/>
          <w:numId w:val="1"/>
        </w:numPr>
      </w:pPr>
      <w:r>
        <w:t>Add in lipid pathway results</w:t>
      </w:r>
    </w:p>
    <w:p w14:paraId="3B175D6F" w14:textId="02A89224" w:rsidR="00F36294" w:rsidRDefault="00F36294" w:rsidP="00F36294">
      <w:pPr>
        <w:pStyle w:val="ListParagraph"/>
        <w:numPr>
          <w:ilvl w:val="2"/>
          <w:numId w:val="1"/>
        </w:numPr>
      </w:pPr>
      <w:r>
        <w:t xml:space="preserve">Shown strong change in lipid metabolism with temperature that is likely supporting membranes but could also indicate growth/expansion of facultative taxa </w:t>
      </w:r>
    </w:p>
    <w:p w14:paraId="6570FD7A" w14:textId="048AD741" w:rsidR="00097AE4" w:rsidRDefault="00097AE4" w:rsidP="00097AE4">
      <w:pPr>
        <w:pStyle w:val="ListParagraph"/>
        <w:numPr>
          <w:ilvl w:val="0"/>
          <w:numId w:val="1"/>
        </w:numPr>
      </w:pPr>
      <w:r>
        <w:t>Show individual pathway fig</w:t>
      </w:r>
    </w:p>
    <w:p w14:paraId="437E6BB9" w14:textId="46366138" w:rsidR="00097AE4" w:rsidRDefault="00097AE4" w:rsidP="00097AE4">
      <w:pPr>
        <w:pStyle w:val="ListParagraph"/>
        <w:numPr>
          <w:ilvl w:val="1"/>
          <w:numId w:val="1"/>
        </w:numPr>
      </w:pPr>
      <w:r>
        <w:t>Evidence of stress to high temps</w:t>
      </w:r>
    </w:p>
    <w:p w14:paraId="3F907D43" w14:textId="56E4E6FF" w:rsidR="00097AE4" w:rsidRDefault="00097AE4" w:rsidP="00097AE4">
      <w:pPr>
        <w:pStyle w:val="ListParagraph"/>
        <w:numPr>
          <w:ilvl w:val="2"/>
          <w:numId w:val="1"/>
        </w:numPr>
      </w:pPr>
      <w:r>
        <w:t>Lipid metabolism</w:t>
      </w:r>
    </w:p>
    <w:p w14:paraId="6632F638" w14:textId="3A5019E1" w:rsidR="00097AE4" w:rsidRDefault="00097AE4" w:rsidP="00097AE4">
      <w:pPr>
        <w:pStyle w:val="ListParagraph"/>
        <w:numPr>
          <w:ilvl w:val="2"/>
          <w:numId w:val="1"/>
        </w:numPr>
      </w:pPr>
      <w:r>
        <w:t>Redox/folate metabolism</w:t>
      </w:r>
    </w:p>
    <w:p w14:paraId="7485291C" w14:textId="6B4B970F" w:rsidR="00097AE4" w:rsidRDefault="00097AE4" w:rsidP="00097AE4">
      <w:pPr>
        <w:pStyle w:val="ListParagraph"/>
        <w:numPr>
          <w:ilvl w:val="1"/>
          <w:numId w:val="1"/>
        </w:numPr>
      </w:pPr>
      <w:r>
        <w:t xml:space="preserve">Both groups strongly associated with temp, good </w:t>
      </w:r>
      <w:proofErr w:type="spellStart"/>
      <w:r>
        <w:t>indiviatino</w:t>
      </w:r>
      <w:proofErr w:type="spellEnd"/>
      <w:r>
        <w:t xml:space="preserve"> that there is stress </w:t>
      </w:r>
      <w:proofErr w:type="spellStart"/>
      <w:r>
        <w:t>gong</w:t>
      </w:r>
      <w:proofErr w:type="spellEnd"/>
      <w:r>
        <w:t xml:space="preserve"> on, both groups related to temp because heat changes oxygen </w:t>
      </w:r>
      <w:proofErr w:type="spellStart"/>
      <w:r>
        <w:t>enviornmetn</w:t>
      </w:r>
      <w:proofErr w:type="spellEnd"/>
      <w:r>
        <w:t xml:space="preserve"> of gut and affects membranes. Good explanation of why we see these broader community-level changes</w:t>
      </w:r>
    </w:p>
    <w:p w14:paraId="6620E9F8" w14:textId="4A03D293" w:rsidR="00097AE4" w:rsidRDefault="00097AE4" w:rsidP="00097AE4"/>
    <w:p w14:paraId="7EDC56FC" w14:textId="400EB2E9" w:rsidR="00097AE4" w:rsidRDefault="00097AE4" w:rsidP="00097AE4">
      <w:r>
        <w:t>Discussion</w:t>
      </w:r>
    </w:p>
    <w:p w14:paraId="3198F54D" w14:textId="2BA1B5B4" w:rsidR="00097AE4" w:rsidRDefault="00C31465" w:rsidP="00097AE4">
      <w:pPr>
        <w:pStyle w:val="ListParagraph"/>
        <w:numPr>
          <w:ilvl w:val="0"/>
          <w:numId w:val="2"/>
        </w:numPr>
      </w:pPr>
      <w:r>
        <w:t>See strong responses to temp that could impact host health</w:t>
      </w:r>
    </w:p>
    <w:p w14:paraId="0FCE0040" w14:textId="7F030612" w:rsidR="00C31465" w:rsidRDefault="00C31465" w:rsidP="00097AE4">
      <w:pPr>
        <w:pStyle w:val="ListParagraph"/>
        <w:numPr>
          <w:ilvl w:val="0"/>
          <w:numId w:val="2"/>
        </w:numPr>
      </w:pPr>
      <w:r>
        <w:t xml:space="preserve">Likely both responses to changes in ecological </w:t>
      </w:r>
      <w:proofErr w:type="spellStart"/>
      <w:r>
        <w:t>envionrmetn</w:t>
      </w:r>
      <w:proofErr w:type="spellEnd"/>
      <w:r>
        <w:t xml:space="preserve"> associated with temp and temp itself, especially in the community level results</w:t>
      </w:r>
    </w:p>
    <w:p w14:paraId="330E0B16" w14:textId="389A98C4" w:rsidR="00C31465" w:rsidRDefault="00C31465" w:rsidP="00097AE4">
      <w:pPr>
        <w:pStyle w:val="ListParagraph"/>
        <w:numPr>
          <w:ilvl w:val="0"/>
          <w:numId w:val="2"/>
        </w:numPr>
      </w:pPr>
      <w:r>
        <w:t>However our results also recapitulate m</w:t>
      </w:r>
      <w:r w:rsidR="001F0082">
        <w:t>an</w:t>
      </w:r>
      <w:r>
        <w:t>y expe</w:t>
      </w:r>
      <w:r w:rsidR="001F0082">
        <w:t>riment</w:t>
      </w:r>
      <w:r>
        <w:t>al heat stress studies where effect are foreseeably an effect of temperature itself</w:t>
      </w:r>
    </w:p>
    <w:p w14:paraId="3A765534" w14:textId="1DE37C5C" w:rsidR="00C31465" w:rsidRDefault="00C31465" w:rsidP="00097AE4">
      <w:pPr>
        <w:pStyle w:val="ListParagraph"/>
        <w:numPr>
          <w:ilvl w:val="0"/>
          <w:numId w:val="2"/>
        </w:numPr>
      </w:pPr>
      <w:r>
        <w:t>Like</w:t>
      </w:r>
      <w:r w:rsidR="001F0082">
        <w:t>l</w:t>
      </w:r>
      <w:r>
        <w:t>y that these more specific effects that we looked at are in part due to exposure to high temps themselves in a natural environment</w:t>
      </w:r>
    </w:p>
    <w:p w14:paraId="69014AB7" w14:textId="508E999B" w:rsidR="00C31465" w:rsidRDefault="00C31465" w:rsidP="00097AE4">
      <w:pPr>
        <w:pStyle w:val="ListParagraph"/>
        <w:numPr>
          <w:ilvl w:val="0"/>
          <w:numId w:val="2"/>
        </w:numPr>
      </w:pPr>
      <w:r>
        <w:t>Don’t actually know if these are related to host health outcomes, but they could affect host with rising temperatures and longer periods of high temperatures</w:t>
      </w:r>
      <w:r w:rsidR="001F0082">
        <w:t xml:space="preserve">, futures studies should as a gold standard look at effect on fitness outcomes or </w:t>
      </w:r>
      <w:proofErr w:type="spellStart"/>
      <w:r w:rsidR="001F0082">
        <w:t>incoproate</w:t>
      </w:r>
      <w:proofErr w:type="spellEnd"/>
      <w:r w:rsidR="001F0082">
        <w:t xml:space="preserve"> more heath biomarkers </w:t>
      </w:r>
    </w:p>
    <w:p w14:paraId="64E32AA9" w14:textId="44F00676" w:rsidR="00C31465" w:rsidRDefault="00C31465" w:rsidP="00097AE4">
      <w:pPr>
        <w:pStyle w:val="ListParagraph"/>
        <w:numPr>
          <w:ilvl w:val="0"/>
          <w:numId w:val="2"/>
        </w:numPr>
      </w:pPr>
      <w:r>
        <w:t xml:space="preserve">Some of the first evidence from the wild that heat may affect individuals through their gut microbiomes </w:t>
      </w:r>
    </w:p>
    <w:p w14:paraId="2B4A5751" w14:textId="7947A7FB" w:rsidR="00F351C8" w:rsidRDefault="00F351C8" w:rsidP="00097AE4">
      <w:pPr>
        <w:pStyle w:val="ListParagraph"/>
        <w:numPr>
          <w:ilvl w:val="0"/>
          <w:numId w:val="2"/>
        </w:numPr>
      </w:pPr>
      <w:r>
        <w:t xml:space="preserve">Make sure to have a </w:t>
      </w:r>
      <w:proofErr w:type="spellStart"/>
      <w:r>
        <w:t>pargaprh</w:t>
      </w:r>
      <w:proofErr w:type="spellEnd"/>
      <w:r>
        <w:t xml:space="preserve"> about the “oxygen hypothesis” that </w:t>
      </w:r>
      <w:proofErr w:type="spellStart"/>
      <w:r>
        <w:t>facultatives</w:t>
      </w:r>
      <w:proofErr w:type="spellEnd"/>
      <w:r>
        <w:t xml:space="preserve"> allowed to bloom when oxygen gradients in the gut are disturbed </w:t>
      </w:r>
      <w:r>
        <w:fldChar w:fldCharType="begin"/>
      </w:r>
      <w:r>
        <w:instrText xml:space="preserve"> ADDIN ZOTERO_ITEM CSL_CITATION {"citationID":"3tYJKTyu","properties":{"formattedCitation":"(Rigottier-Gois, 2013)","plainCitation":"(Rigottier-Gois, 2013)","noteIndex":0},"citationItems":[{"id":7923,"uris":["http://zotero.org/users/13901503/items/LHRYRRXE"],"itemData":{"id":7923,"type":"article-journal","abstract":"Abstract\n            The healthy intestine is characterized by a low level of oxygen and by the presence of large bacterial communities of obligate anaerobes. Dysbiosis of the gut microbiota has been reported in patients suffering from inflammatory bowel diseases (IBDs), but the mechanisms causing this imbalance remain unknown. Observations have included a decrease in obligate anaerobes of the phylum Firmicutes and an increase in facultative anaerobes, including members of the family Enterobacteriaceae. The shift of bacterial communities from obligate to facultative anaerobes strongly suggests a disruption in anaerobiosis and points to a role for oxygen in intestinal dysbiosis. Proposals to evaluate this hypothesis of a role for oxygen in IBD dysbiosis are provided. If this hypothesis is confirmed, decreasing oxygen in the intestine could open novel means to rebalance the microbiota and could provide novel preventative or therapeutic strategies for IBD patients in whom current treatments are ineffective.","container-title":"The ISME Journal","DOI":"10.1038/ismej.2013.80","ISSN":"1751-7362, 1751-7370","issue":"7","language":"en","license":"https://academic.oup.com/pages/standard-publication-reuse-rights","page":"1256-1261","source":"DOI.org (Crossref)","title":"Dysbiosis in inflammatory bowel diseases: the oxygen hypothesis","title-short":"Dysbiosis in inflammatory bowel diseases","volume":"7","author":[{"family":"Rigottier-Gois","given":"Lionel"}],"issued":{"date-parts":[["2013",7,1]]}}}],"schema":"https://github.com/citation-style-language/schema/raw/master/csl-citation.json"} </w:instrText>
      </w:r>
      <w:r>
        <w:fldChar w:fldCharType="separate"/>
      </w:r>
      <w:r>
        <w:rPr>
          <w:noProof/>
        </w:rPr>
        <w:t>(Rigottier-Gois, 2013)</w:t>
      </w:r>
      <w:r>
        <w:fldChar w:fldCharType="end"/>
      </w:r>
      <w:r w:rsidR="001F0082">
        <w:t xml:space="preserve">- answers the WHY of heat itself causing this </w:t>
      </w:r>
    </w:p>
    <w:p w14:paraId="471D2F4A" w14:textId="45AC0598" w:rsidR="00F36294" w:rsidRDefault="00F36294" w:rsidP="00F36294">
      <w:pPr>
        <w:pStyle w:val="ListParagraph"/>
        <w:numPr>
          <w:ilvl w:val="1"/>
          <w:numId w:val="2"/>
        </w:numPr>
      </w:pPr>
      <w:r>
        <w:t xml:space="preserve">shows that increases in temp create environment that favorite aerobically flexible organisms taxa, </w:t>
      </w:r>
    </w:p>
    <w:p w14:paraId="0931C6C2" w14:textId="77777777" w:rsidR="00F36294" w:rsidRDefault="00F36294" w:rsidP="00F36294"/>
    <w:sectPr w:rsidR="00F36294"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7434E"/>
    <w:multiLevelType w:val="hybridMultilevel"/>
    <w:tmpl w:val="4D6EF9EE"/>
    <w:lvl w:ilvl="0" w:tplc="CB42509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5472F"/>
    <w:multiLevelType w:val="hybridMultilevel"/>
    <w:tmpl w:val="22FA3954"/>
    <w:lvl w:ilvl="0" w:tplc="CB42509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896017">
    <w:abstractNumId w:val="0"/>
  </w:num>
  <w:num w:numId="2" w16cid:durableId="666515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E4"/>
    <w:rsid w:val="00007349"/>
    <w:rsid w:val="000309F3"/>
    <w:rsid w:val="000365B2"/>
    <w:rsid w:val="00074A66"/>
    <w:rsid w:val="00097AE4"/>
    <w:rsid w:val="001F0082"/>
    <w:rsid w:val="00337EBD"/>
    <w:rsid w:val="0035454F"/>
    <w:rsid w:val="003563E7"/>
    <w:rsid w:val="00433B11"/>
    <w:rsid w:val="005551F2"/>
    <w:rsid w:val="00633C01"/>
    <w:rsid w:val="00752B2B"/>
    <w:rsid w:val="0079151E"/>
    <w:rsid w:val="007C12C0"/>
    <w:rsid w:val="0083287B"/>
    <w:rsid w:val="008631EB"/>
    <w:rsid w:val="008E25E9"/>
    <w:rsid w:val="009219D9"/>
    <w:rsid w:val="00952CA2"/>
    <w:rsid w:val="00977733"/>
    <w:rsid w:val="00982B1F"/>
    <w:rsid w:val="009F2C71"/>
    <w:rsid w:val="00A9102F"/>
    <w:rsid w:val="00C31465"/>
    <w:rsid w:val="00DF04EA"/>
    <w:rsid w:val="00E23439"/>
    <w:rsid w:val="00E356F2"/>
    <w:rsid w:val="00E5130C"/>
    <w:rsid w:val="00EF11B8"/>
    <w:rsid w:val="00F351C8"/>
    <w:rsid w:val="00F36294"/>
    <w:rsid w:val="00F8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AD9508"/>
  <w15:chartTrackingRefBased/>
  <w15:docId w15:val="{834CA0BE-50A8-F946-A9BA-8E3ECFBC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E4"/>
    <w:rPr>
      <w:rFonts w:eastAsiaTheme="majorEastAsia" w:cstheme="majorBidi"/>
      <w:color w:val="272727" w:themeColor="text1" w:themeTint="D8"/>
    </w:rPr>
  </w:style>
  <w:style w:type="paragraph" w:styleId="Title">
    <w:name w:val="Title"/>
    <w:basedOn w:val="Normal"/>
    <w:next w:val="Normal"/>
    <w:link w:val="TitleChar"/>
    <w:uiPriority w:val="10"/>
    <w:qFormat/>
    <w:rsid w:val="00097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AE4"/>
    <w:pPr>
      <w:spacing w:before="160"/>
      <w:jc w:val="center"/>
    </w:pPr>
    <w:rPr>
      <w:i/>
      <w:iCs/>
      <w:color w:val="404040" w:themeColor="text1" w:themeTint="BF"/>
    </w:rPr>
  </w:style>
  <w:style w:type="character" w:customStyle="1" w:styleId="QuoteChar">
    <w:name w:val="Quote Char"/>
    <w:basedOn w:val="DefaultParagraphFont"/>
    <w:link w:val="Quote"/>
    <w:uiPriority w:val="29"/>
    <w:rsid w:val="00097AE4"/>
    <w:rPr>
      <w:i/>
      <w:iCs/>
      <w:color w:val="404040" w:themeColor="text1" w:themeTint="BF"/>
    </w:rPr>
  </w:style>
  <w:style w:type="paragraph" w:styleId="ListParagraph">
    <w:name w:val="List Paragraph"/>
    <w:basedOn w:val="Normal"/>
    <w:uiPriority w:val="34"/>
    <w:qFormat/>
    <w:rsid w:val="00097AE4"/>
    <w:pPr>
      <w:ind w:left="720"/>
      <w:contextualSpacing/>
    </w:pPr>
  </w:style>
  <w:style w:type="character" w:styleId="IntenseEmphasis">
    <w:name w:val="Intense Emphasis"/>
    <w:basedOn w:val="DefaultParagraphFont"/>
    <w:uiPriority w:val="21"/>
    <w:qFormat/>
    <w:rsid w:val="00097AE4"/>
    <w:rPr>
      <w:i/>
      <w:iCs/>
      <w:color w:val="0F4761" w:themeColor="accent1" w:themeShade="BF"/>
    </w:rPr>
  </w:style>
  <w:style w:type="paragraph" w:styleId="IntenseQuote">
    <w:name w:val="Intense Quote"/>
    <w:basedOn w:val="Normal"/>
    <w:next w:val="Normal"/>
    <w:link w:val="IntenseQuoteChar"/>
    <w:uiPriority w:val="30"/>
    <w:qFormat/>
    <w:rsid w:val="00097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AE4"/>
    <w:rPr>
      <w:i/>
      <w:iCs/>
      <w:color w:val="0F4761" w:themeColor="accent1" w:themeShade="BF"/>
    </w:rPr>
  </w:style>
  <w:style w:type="character" w:styleId="IntenseReference">
    <w:name w:val="Intense Reference"/>
    <w:basedOn w:val="DefaultParagraphFont"/>
    <w:uiPriority w:val="32"/>
    <w:qFormat/>
    <w:rsid w:val="00097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7</cp:revision>
  <dcterms:created xsi:type="dcterms:W3CDTF">2026-04-27T17:27:00Z</dcterms:created>
  <dcterms:modified xsi:type="dcterms:W3CDTF">2026-05-12T15:19:00Z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id="4wM6EIQv"/&gt;&lt;style id="http://www.zotero.org/styles/apa" locale="en-US" hasBibliography="1" bibliographyStyleHasBeenSet="0"/&gt;&lt;prefs&gt;&lt;pref name="fieldType" value="Field"/&gt;&lt;/prefs&gt;&lt;/data&gt;</vt:lpwstr>
  </property>
</Properties>
</file>