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883"/>
        <w:gridCol w:w="1557"/>
        <w:gridCol w:w="1548"/>
        <w:gridCol w:w="1555"/>
        <w:gridCol w:w="989"/>
        <w:gridCol w:w="1973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CONTROL DE VERSIONES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Versión</w:t>
            </w: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Hecha por</w:t>
            </w: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Revisada por</w:t>
            </w: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Aprobada por</w:t>
            </w: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Fecha</w:t>
            </w: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color w:val="404040" w:themeColor="text1" w:themeTint="BF"/>
                <w:sz w:val="20"/>
                <w:szCs w:val="20"/>
              </w:rPr>
              <w:t>Motivo</w:t>
            </w: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1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Theme="majorHAnsi" w:hAnsiTheme="majorHAnsi"/>
          <w:b/>
          <w:color w:val="404040" w:themeColor="text1" w:themeTint="BF"/>
        </w:rPr>
      </w:pPr>
      <w:r w:rsidRPr="002159B5">
        <w:rPr>
          <w:rFonts w:asciiTheme="majorHAnsi" w:hAnsiTheme="majorHAnsi"/>
          <w:b/>
          <w:color w:val="404040" w:themeColor="text1" w:themeTint="BF"/>
        </w:rPr>
        <w:t>PLAN DE GESTIÓN DEL PROYECTO</w:t>
      </w:r>
    </w:p>
    <w:p w:rsidR="00150F87" w:rsidRPr="002159B5" w:rsidRDefault="00150F87" w:rsidP="00150F87">
      <w:pPr>
        <w:tabs>
          <w:tab w:val="left" w:pos="12616"/>
          <w:tab w:val="left" w:pos="12758"/>
        </w:tabs>
        <w:jc w:val="center"/>
        <w:rPr>
          <w:rFonts w:ascii="Lucida Calligraphy" w:hAnsi="Lucida Calligraphy"/>
          <w:b/>
          <w:color w:val="404040" w:themeColor="text1" w:themeTint="BF"/>
          <w:sz w:val="16"/>
          <w:szCs w:val="16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662"/>
        <w:gridCol w:w="3843"/>
      </w:tblGrid>
      <w:tr w:rsidR="00150F87" w:rsidRPr="002159B5" w:rsidTr="00BB08AA">
        <w:trPr>
          <w:trHeight w:val="340"/>
        </w:trPr>
        <w:tc>
          <w:tcPr>
            <w:tcW w:w="4662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bookmarkStart w:id="0" w:name="_GoBack" w:colFirst="2" w:colLast="2"/>
            <w:r w:rsidRPr="002159B5">
              <w:rPr>
                <w:b/>
                <w:color w:val="404040" w:themeColor="text1" w:themeTint="BF"/>
              </w:rPr>
              <w:t>Nombre del Proyecto</w:t>
            </w:r>
          </w:p>
        </w:tc>
        <w:tc>
          <w:tcPr>
            <w:tcW w:w="3843" w:type="dxa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>Siglas del Proyecto</w:t>
            </w:r>
          </w:p>
        </w:tc>
      </w:tr>
      <w:bookmarkEnd w:id="0"/>
      <w:tr w:rsidR="00150F87" w:rsidRPr="002159B5" w:rsidTr="00BB08AA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375"/>
        <w:gridCol w:w="1507"/>
        <w:gridCol w:w="1354"/>
        <w:gridCol w:w="1370"/>
        <w:gridCol w:w="1373"/>
        <w:gridCol w:w="1526"/>
      </w:tblGrid>
      <w:tr w:rsidR="00150F87" w:rsidRPr="002159B5" w:rsidTr="00BB08AA">
        <w:trPr>
          <w:trHeight w:val="340"/>
        </w:trPr>
        <w:tc>
          <w:tcPr>
            <w:tcW w:w="8505" w:type="dxa"/>
            <w:gridSpan w:val="6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Procesos de Gestión de Proyectos: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LOS PROCESOS DE  GESTIÓN DE PROYECTOS QUE HAN SIDO SELECCIONADOS POR EL EQUIPO DE PROYECTO PARA GESTIONAR 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PROCESO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NIVEL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IMPLANTACIÓN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INPUTS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MODO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TRABAJO</w:t>
            </w:r>
          </w:p>
        </w:tc>
        <w:tc>
          <w:tcPr>
            <w:tcW w:w="141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OUTPUTS</w:t>
            </w:r>
          </w:p>
        </w:tc>
        <w:tc>
          <w:tcPr>
            <w:tcW w:w="1418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HERRAMIENTAS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Y TÉCNICAS</w:t>
            </w: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695"/>
        </w:trPr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418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Enfoque de Trabajo: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MODO EN QUE SE REALIZARÁ EL TRABAJO DEL PROYECTO PARA LOGRAR LOS OBJETIVOS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Control de Cambios: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MONITOREARÁN Y CONTROLARÁN LOS CAMBIOS, INCLUYENDO EL QUÉ, QUIÉN, CÓMO, CUÁNDO, DÓNDE.</w:t>
            </w:r>
          </w:p>
        </w:tc>
      </w:tr>
      <w:tr w:rsidR="00150F87" w:rsidRPr="002159B5" w:rsidTr="00BB08AA">
        <w:trPr>
          <w:trHeight w:val="354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2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Gestión de Líneas Base: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 LA FORMA EN QUE SE MANTENDRÁ LA INTEGRIDAD, Y SE USARÁN LAS LÍNEAS BASE DE MEDICIÓN DE PERFORMANCE DEL PROYECTO, INCLUYENDO EL QUÉ, QUIÉN, CÓMO, CUÁNDO, DÓNDE.</w:t>
            </w: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51"/>
        </w:trPr>
        <w:tc>
          <w:tcPr>
            <w:tcW w:w="4252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tcBorders>
              <w:bottom w:val="single" w:sz="6" w:space="0" w:color="1A65A9"/>
            </w:tcBorders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8505" w:type="dxa"/>
            <w:gridSpan w:val="2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Comunicación entre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Stakeholders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NECESIDADES Y TÉCNICAS DE COMUNICACIÓN ENTRE LOS STAKEHOLDERS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NECESIDADES DE COMUNICACIÓN DE LOS</w:t>
            </w:r>
          </w:p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STAKEHOLDERS</w:t>
            </w:r>
          </w:p>
        </w:tc>
        <w:tc>
          <w:tcPr>
            <w:tcW w:w="4253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2159B5">
              <w:rPr>
                <w:color w:val="404040" w:themeColor="text1" w:themeTint="BF"/>
                <w:sz w:val="20"/>
                <w:szCs w:val="20"/>
              </w:rPr>
              <w:t>TÉCNICAS DE COMUNICACIÓN A UTILIZAR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Ciclo de Vida del Proyecto y Enfoque </w:t>
            </w:r>
            <w:proofErr w:type="spellStart"/>
            <w:r w:rsidRPr="002159B5">
              <w:rPr>
                <w:b/>
                <w:color w:val="404040" w:themeColor="text1" w:themeTint="BF"/>
              </w:rPr>
              <w:t>Multifase</w:t>
            </w:r>
            <w:proofErr w:type="spellEnd"/>
            <w:r w:rsidRPr="002159B5">
              <w:rPr>
                <w:b/>
                <w:color w:val="404040" w:themeColor="text1" w:themeTint="BF"/>
              </w:rPr>
              <w:t xml:space="preserve">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DEL CICLO DE VIDA DEL PROYECTO Y LAS CONSIDERACIONES DE ENFOQUE MULTIFASE  (CUANDO LOS RESULTADOS DEL FIN DE UNA FASE INFLUYEN O DECIDEN EL INICIO O CANCELACIÓN DE LA FASE SUBSECUENTE O DEL PROYECTO COMPLETO).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CICLO DE VIDA DEL PROYECTO</w:t>
            </w:r>
          </w:p>
        </w:tc>
        <w:tc>
          <w:tcPr>
            <w:tcW w:w="4253" w:type="dxa"/>
            <w:gridSpan w:val="2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ENFOQUES MULTIFASE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FASE DEL PROYECTO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(2º NIVEL DEL WBS)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ENTREGABLE RINCIPAL DE LA FASE</w:t>
            </w: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 PARA LA INICIACIÓN DE ESTA FASE</w:t>
            </w: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CONSIDERACIONES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PARA EL CIERRE DE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ESTA FASE</w:t>
            </w: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6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1985"/>
        <w:gridCol w:w="1984"/>
        <w:gridCol w:w="2409"/>
        <w:gridCol w:w="2127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Revisiones de Gestión: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DESCRIPCIÓN DETALLADA DE LAS REVISIONES CLAVES DE GESTIÓN QUE FACILITARÁN EL ABORDAR LOS PROBLEMAS NO RESUELTOS Y LAS DECISIONES PENDIENTES.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TIPO DE REVISIÓN DE </w:t>
            </w:r>
          </w:p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GESTIÓN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(TIPO DE REUNIÓN EN LA CUAL SE REALIZARÁ LA REVISIÓN DE GESTIÓN)</w:t>
            </w:r>
          </w:p>
        </w:tc>
        <w:tc>
          <w:tcPr>
            <w:tcW w:w="1984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CONTENIDO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(AGENDA O PUNTOS A TRATAR EN LA REUNIÓN DE REVISIÓN DE GESTIÓN)</w:t>
            </w:r>
          </w:p>
        </w:tc>
        <w:tc>
          <w:tcPr>
            <w:tcW w:w="2409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EXTENSIÓN O ALCANCE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(FORMA EN QUE SE DESARROLLARÁ LA REUNIÓN, Y TIPO DE CONCLUSIONES, RECOMENDACIONES, O DECISIONES QUE SE PUEDEN TOMAR)</w:t>
            </w:r>
          </w:p>
        </w:tc>
        <w:tc>
          <w:tcPr>
            <w:tcW w:w="2127" w:type="dxa"/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b/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b/>
                <w:i/>
                <w:color w:val="404040" w:themeColor="text1" w:themeTint="BF"/>
                <w:sz w:val="20"/>
                <w:szCs w:val="20"/>
              </w:rPr>
              <w:t xml:space="preserve">OPORTUNIDAD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(MOMENTOS, FRECUENCIAS, O EVENTOS DISPARADORES QUE DETERMINARÁN LAS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6"/>
                <w:szCs w:val="16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 xml:space="preserve">OPORTUNIDADES DE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20"/>
                <w:szCs w:val="20"/>
              </w:rPr>
            </w:pPr>
            <w:r w:rsidRPr="002159B5">
              <w:rPr>
                <w:i/>
                <w:color w:val="404040" w:themeColor="text1" w:themeTint="BF"/>
                <w:sz w:val="16"/>
                <w:szCs w:val="16"/>
              </w:rPr>
              <w:t>REALIZACIÓN DE LA REUNIÓN)</w:t>
            </w: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  <w:tr w:rsidR="00150F87" w:rsidRPr="002159B5" w:rsidTr="00BB08AA">
        <w:trPr>
          <w:trHeight w:val="373"/>
        </w:trPr>
        <w:tc>
          <w:tcPr>
            <w:tcW w:w="1985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84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409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2127" w:type="dxa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tbl>
      <w:tblPr>
        <w:tblStyle w:val="Tablaconcuadrcula"/>
        <w:tblW w:w="8505" w:type="dxa"/>
        <w:tblInd w:w="108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ook w:val="04A0" w:firstRow="1" w:lastRow="0" w:firstColumn="1" w:lastColumn="0" w:noHBand="0" w:noVBand="1"/>
      </w:tblPr>
      <w:tblGrid>
        <w:gridCol w:w="2977"/>
        <w:gridCol w:w="1275"/>
        <w:gridCol w:w="2978"/>
        <w:gridCol w:w="1275"/>
      </w:tblGrid>
      <w:tr w:rsidR="00150F87" w:rsidRPr="002159B5" w:rsidTr="00BB08AA">
        <w:trPr>
          <w:trHeight w:val="340"/>
        </w:trPr>
        <w:tc>
          <w:tcPr>
            <w:tcW w:w="8505" w:type="dxa"/>
            <w:gridSpan w:val="4"/>
            <w:tcBorders>
              <w:bottom w:val="single" w:sz="6" w:space="0" w:color="1A65A9"/>
            </w:tcBorders>
            <w:shd w:val="clear" w:color="auto" w:fill="DBE5F1" w:themeFill="accent1" w:themeFillTint="33"/>
            <w:vAlign w:val="center"/>
          </w:tcPr>
          <w:p w:rsidR="00150F87" w:rsidRPr="002159B5" w:rsidRDefault="00150F87" w:rsidP="00BB08AA">
            <w:pPr>
              <w:rPr>
                <w:b/>
                <w:color w:val="404040" w:themeColor="text1" w:themeTint="BF"/>
              </w:rPr>
            </w:pPr>
            <w:r w:rsidRPr="002159B5">
              <w:rPr>
                <w:b/>
                <w:color w:val="404040" w:themeColor="text1" w:themeTint="BF"/>
              </w:rPr>
              <w:t xml:space="preserve">Planes Subsidiarios y Otros Componentes: </w:t>
            </w:r>
            <w:r w:rsidRPr="002159B5">
              <w:rPr>
                <w:i/>
                <w:color w:val="404040" w:themeColor="text1" w:themeTint="BF"/>
                <w:sz w:val="20"/>
                <w:szCs w:val="20"/>
              </w:rPr>
              <w:t>DEFINICIÓN DE PLANES SUBSIDIARIOS Y OTROS COMPONENTES QUE SE ADJUNTAN AL PLAN DE GESTIÓN DEL PROYECTO.</w:t>
            </w:r>
          </w:p>
        </w:tc>
      </w:tr>
      <w:tr w:rsidR="00150F87" w:rsidRPr="002159B5" w:rsidTr="00BB08AA">
        <w:trPr>
          <w:trHeight w:val="340"/>
        </w:trPr>
        <w:tc>
          <w:tcPr>
            <w:tcW w:w="4252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PLANES SUBSIDIARIOS</w:t>
            </w:r>
          </w:p>
        </w:tc>
        <w:tc>
          <w:tcPr>
            <w:tcW w:w="4253" w:type="dxa"/>
            <w:gridSpan w:val="2"/>
            <w:tcBorders>
              <w:bottom w:val="single" w:sz="6" w:space="0" w:color="1A65A9"/>
            </w:tcBorders>
            <w:shd w:val="clear" w:color="auto" w:fill="E9EFF7"/>
            <w:vAlign w:val="center"/>
          </w:tcPr>
          <w:p w:rsidR="00150F87" w:rsidRPr="002159B5" w:rsidRDefault="00150F87" w:rsidP="00BB08AA">
            <w:pPr>
              <w:jc w:val="center"/>
              <w:rPr>
                <w:color w:val="404040" w:themeColor="text1" w:themeTint="BF"/>
                <w:sz w:val="18"/>
                <w:szCs w:val="18"/>
              </w:rPr>
            </w:pPr>
            <w:r w:rsidRPr="002159B5">
              <w:rPr>
                <w:color w:val="404040" w:themeColor="text1" w:themeTint="BF"/>
                <w:sz w:val="18"/>
                <w:szCs w:val="18"/>
              </w:rPr>
              <w:t>OTROS COMPONENTES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PLAN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TIPO DE COMPONENTE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 xml:space="preserve">ADJUNTO </w:t>
            </w: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  <w:r w:rsidRPr="002159B5">
              <w:rPr>
                <w:i/>
                <w:color w:val="404040" w:themeColor="text1" w:themeTint="BF"/>
                <w:sz w:val="18"/>
                <w:szCs w:val="18"/>
              </w:rPr>
              <w:t>(SI/NO)</w:t>
            </w: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  <w:tr w:rsidR="00150F87" w:rsidRPr="002159B5" w:rsidTr="00BB08AA">
        <w:trPr>
          <w:trHeight w:val="340"/>
        </w:trPr>
        <w:tc>
          <w:tcPr>
            <w:tcW w:w="2977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50F87" w:rsidRPr="002159B5" w:rsidRDefault="00150F87" w:rsidP="00BB08AA">
            <w:pPr>
              <w:jc w:val="center"/>
              <w:rPr>
                <w:i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50F87" w:rsidRPr="002159B5" w:rsidRDefault="00150F87" w:rsidP="00150F87">
      <w:pPr>
        <w:rPr>
          <w:color w:val="404040" w:themeColor="text1" w:themeTint="BF"/>
          <w:sz w:val="4"/>
          <w:szCs w:val="4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  <w:sz w:val="8"/>
          <w:szCs w:val="8"/>
        </w:rPr>
      </w:pPr>
    </w:p>
    <w:p w:rsidR="00150F87" w:rsidRPr="002159B5" w:rsidRDefault="00150F87" w:rsidP="00150F87">
      <w:pPr>
        <w:rPr>
          <w:color w:val="404040" w:themeColor="text1" w:themeTint="BF"/>
        </w:rPr>
      </w:pPr>
    </w:p>
    <w:p w:rsidR="005D6306" w:rsidRPr="00150F87" w:rsidRDefault="005D6306" w:rsidP="00150F87"/>
    <w:sectPr w:rsidR="005D6306" w:rsidRPr="00150F87" w:rsidSect="0051394C">
      <w:headerReference w:type="default" r:id="rId8"/>
      <w:footerReference w:type="default" r:id="rId9"/>
      <w:type w:val="continuous"/>
      <w:pgSz w:w="11906" w:h="16838"/>
      <w:pgMar w:top="1418" w:right="1418" w:bottom="1276" w:left="1418" w:header="360" w:footer="1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ED" w:rsidRDefault="00A470ED">
      <w:r>
        <w:separator/>
      </w:r>
    </w:p>
  </w:endnote>
  <w:endnote w:type="continuationSeparator" w:id="0">
    <w:p w:rsidR="00A470ED" w:rsidRDefault="00A4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Pr="0060741D" w:rsidRDefault="00AB1F87" w:rsidP="009C4A2C">
    <w:pPr>
      <w:pStyle w:val="Piedepgina"/>
      <w:rPr>
        <w:rFonts w:ascii="Arial" w:hAnsi="Arial" w:cs="Arial"/>
        <w:color w:val="1A65A9"/>
        <w:sz w:val="16"/>
        <w:szCs w:val="16"/>
      </w:rPr>
    </w:pPr>
    <w:r w:rsidRPr="002E24AB">
      <w:rPr>
        <w:rFonts w:ascii="Arial" w:hAnsi="Arial" w:cs="Arial"/>
        <w:noProof/>
        <w:color w:val="1A65A9"/>
        <w:sz w:val="16"/>
        <w:szCs w:val="16"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C4CF61B" wp14:editId="3F8A4599">
              <wp:simplePos x="0" y="0"/>
              <wp:positionH relativeFrom="column">
                <wp:posOffset>-957580</wp:posOffset>
              </wp:positionH>
              <wp:positionV relativeFrom="paragraph">
                <wp:posOffset>-403860</wp:posOffset>
              </wp:positionV>
              <wp:extent cx="7667625" cy="0"/>
              <wp:effectExtent l="0" t="0" r="9525" b="1905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67625" cy="0"/>
                      </a:xfrm>
                      <a:prstGeom prst="line">
                        <a:avLst/>
                      </a:prstGeom>
                      <a:ln>
                        <a:solidFill>
                          <a:srgbClr val="0E70B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26F972" id="17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4pt,-31.8pt" to="528.3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" strokecolor="#0e70b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ED" w:rsidRDefault="00A470ED">
      <w:r>
        <w:separator/>
      </w:r>
    </w:p>
  </w:footnote>
  <w:footnote w:type="continuationSeparator" w:id="0">
    <w:p w:rsidR="00A470ED" w:rsidRDefault="00A47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87" w:rsidRDefault="00AB1F87" w:rsidP="008265D5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</w:p>
  <w:p w:rsidR="00AB1F87" w:rsidRPr="00E97E02" w:rsidRDefault="00AB1F87" w:rsidP="00722883">
    <w:pPr>
      <w:pStyle w:val="Encabezado"/>
      <w:tabs>
        <w:tab w:val="clear" w:pos="4252"/>
        <w:tab w:val="right" w:pos="4320"/>
        <w:tab w:val="center" w:pos="5670"/>
      </w:tabs>
      <w:ind w:right="3400"/>
      <w:rPr>
        <w:rFonts w:ascii="Calibri" w:hAnsi="Calibri" w:cs="Arial"/>
        <w:color w:val="808080"/>
        <w:sz w:val="16"/>
        <w:szCs w:val="16"/>
      </w:rPr>
    </w:pP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4CD9A939" wp14:editId="553DBD8F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7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4E466" id="Line 2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" stroked="f"/>
          </w:pict>
        </mc:Fallback>
      </mc:AlternateContent>
    </w:r>
    <w:r>
      <w:rPr>
        <w:rFonts w:ascii="Calibri" w:hAnsi="Calibri" w:cs="Arial"/>
        <w:noProof/>
        <w:color w:val="808080"/>
        <w:sz w:val="16"/>
        <w:szCs w:val="16"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9DFD3A" wp14:editId="14087197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6AACF" id="Line 2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" stroked="f"/>
          </w:pict>
        </mc:Fallback>
      </mc:AlternateContent>
    </w:r>
  </w:p>
  <w:p w:rsidR="00AB1F87" w:rsidRPr="003700BC" w:rsidRDefault="00AB1F87" w:rsidP="003700BC">
    <w:pPr>
      <w:pStyle w:val="Encabezado"/>
      <w:tabs>
        <w:tab w:val="clear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2FA6754" wp14:editId="7B5AC134">
              <wp:simplePos x="0" y="0"/>
              <wp:positionH relativeFrom="column">
                <wp:posOffset>0</wp:posOffset>
              </wp:positionH>
              <wp:positionV relativeFrom="paragraph">
                <wp:posOffset>-53341</wp:posOffset>
              </wp:positionV>
              <wp:extent cx="1257300" cy="0"/>
              <wp:effectExtent l="0" t="0" r="0" b="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73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B6626" id="Line 16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4.2pt" to="9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" stroked="f"/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3B2D0DD" wp14:editId="5E039A8E">
              <wp:simplePos x="0" y="0"/>
              <wp:positionH relativeFrom="column">
                <wp:posOffset>0</wp:posOffset>
              </wp:positionH>
              <wp:positionV relativeFrom="paragraph">
                <wp:posOffset>187959</wp:posOffset>
              </wp:positionV>
              <wp:extent cx="1028700" cy="0"/>
              <wp:effectExtent l="0" t="0" r="0" b="0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8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F6CF2" id="Line 13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8pt" to="8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30DE"/>
    <w:multiLevelType w:val="hybridMultilevel"/>
    <w:tmpl w:val="D4CC48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C45"/>
    <w:multiLevelType w:val="hybridMultilevel"/>
    <w:tmpl w:val="7D6C0C6E"/>
    <w:lvl w:ilvl="0" w:tplc="280A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4963014"/>
    <w:multiLevelType w:val="multilevel"/>
    <w:tmpl w:val="26FC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8A396A"/>
    <w:multiLevelType w:val="hybridMultilevel"/>
    <w:tmpl w:val="B33C89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10563"/>
    <w:multiLevelType w:val="hybridMultilevel"/>
    <w:tmpl w:val="B546C9CE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80306EF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CD297E"/>
    <w:multiLevelType w:val="hybridMultilevel"/>
    <w:tmpl w:val="1D8286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D56011"/>
    <w:multiLevelType w:val="hybridMultilevel"/>
    <w:tmpl w:val="8CAE52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B02550"/>
    <w:multiLevelType w:val="multilevel"/>
    <w:tmpl w:val="3822F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2E581F"/>
    <w:multiLevelType w:val="hybridMultilevel"/>
    <w:tmpl w:val="2A7C1CBC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D3CCCFC4">
      <w:start w:val="1"/>
      <w:numFmt w:val="bullet"/>
      <w:lvlText w:val="o"/>
      <w:lvlJc w:val="left"/>
      <w:pPr>
        <w:tabs>
          <w:tab w:val="num" w:pos="1474"/>
        </w:tabs>
        <w:ind w:left="1474" w:hanging="623"/>
      </w:pPr>
      <w:rPr>
        <w:rFonts w:ascii="Courier New" w:hAnsi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14152"/>
    <w:multiLevelType w:val="hybridMultilevel"/>
    <w:tmpl w:val="6C30EF74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FA412F2"/>
    <w:multiLevelType w:val="hybridMultilevel"/>
    <w:tmpl w:val="1BF4A3D2"/>
    <w:lvl w:ilvl="0" w:tplc="4E243EE2">
      <w:start w:val="1"/>
      <w:numFmt w:val="decimal"/>
      <w:lvlText w:val="%1."/>
      <w:lvlJc w:val="left"/>
      <w:pPr>
        <w:tabs>
          <w:tab w:val="num" w:pos="3010"/>
        </w:tabs>
        <w:ind w:left="3010" w:hanging="360"/>
      </w:pPr>
    </w:lvl>
    <w:lvl w:ilvl="1" w:tplc="B4A47BD2" w:tentative="1">
      <w:start w:val="1"/>
      <w:numFmt w:val="decimal"/>
      <w:lvlText w:val="%2."/>
      <w:lvlJc w:val="left"/>
      <w:pPr>
        <w:tabs>
          <w:tab w:val="num" w:pos="3730"/>
        </w:tabs>
        <w:ind w:left="3730" w:hanging="360"/>
      </w:pPr>
    </w:lvl>
    <w:lvl w:ilvl="2" w:tplc="CD886B6A" w:tentative="1">
      <w:start w:val="1"/>
      <w:numFmt w:val="decimal"/>
      <w:lvlText w:val="%3."/>
      <w:lvlJc w:val="left"/>
      <w:pPr>
        <w:tabs>
          <w:tab w:val="num" w:pos="4450"/>
        </w:tabs>
        <w:ind w:left="4450" w:hanging="360"/>
      </w:pPr>
    </w:lvl>
    <w:lvl w:ilvl="3" w:tplc="319CA704" w:tentative="1">
      <w:start w:val="1"/>
      <w:numFmt w:val="decimal"/>
      <w:lvlText w:val="%4."/>
      <w:lvlJc w:val="left"/>
      <w:pPr>
        <w:tabs>
          <w:tab w:val="num" w:pos="5170"/>
        </w:tabs>
        <w:ind w:left="5170" w:hanging="360"/>
      </w:pPr>
    </w:lvl>
    <w:lvl w:ilvl="4" w:tplc="D5883F70" w:tentative="1">
      <w:start w:val="1"/>
      <w:numFmt w:val="decimal"/>
      <w:lvlText w:val="%5."/>
      <w:lvlJc w:val="left"/>
      <w:pPr>
        <w:tabs>
          <w:tab w:val="num" w:pos="5890"/>
        </w:tabs>
        <w:ind w:left="5890" w:hanging="360"/>
      </w:pPr>
    </w:lvl>
    <w:lvl w:ilvl="5" w:tplc="028869AE" w:tentative="1">
      <w:start w:val="1"/>
      <w:numFmt w:val="decimal"/>
      <w:lvlText w:val="%6."/>
      <w:lvlJc w:val="left"/>
      <w:pPr>
        <w:tabs>
          <w:tab w:val="num" w:pos="6610"/>
        </w:tabs>
        <w:ind w:left="6610" w:hanging="360"/>
      </w:pPr>
    </w:lvl>
    <w:lvl w:ilvl="6" w:tplc="A1EA184E" w:tentative="1">
      <w:start w:val="1"/>
      <w:numFmt w:val="decimal"/>
      <w:lvlText w:val="%7."/>
      <w:lvlJc w:val="left"/>
      <w:pPr>
        <w:tabs>
          <w:tab w:val="num" w:pos="7330"/>
        </w:tabs>
        <w:ind w:left="7330" w:hanging="360"/>
      </w:pPr>
    </w:lvl>
    <w:lvl w:ilvl="7" w:tplc="C9C075C8" w:tentative="1">
      <w:start w:val="1"/>
      <w:numFmt w:val="decimal"/>
      <w:lvlText w:val="%8."/>
      <w:lvlJc w:val="left"/>
      <w:pPr>
        <w:tabs>
          <w:tab w:val="num" w:pos="8050"/>
        </w:tabs>
        <w:ind w:left="8050" w:hanging="360"/>
      </w:pPr>
    </w:lvl>
    <w:lvl w:ilvl="8" w:tplc="1E2E3336" w:tentative="1">
      <w:start w:val="1"/>
      <w:numFmt w:val="decimal"/>
      <w:lvlText w:val="%9."/>
      <w:lvlJc w:val="left"/>
      <w:pPr>
        <w:tabs>
          <w:tab w:val="num" w:pos="8770"/>
        </w:tabs>
        <w:ind w:left="8770" w:hanging="360"/>
      </w:pPr>
    </w:lvl>
  </w:abstractNum>
  <w:abstractNum w:abstractNumId="12">
    <w:nsid w:val="2199185A"/>
    <w:multiLevelType w:val="hybridMultilevel"/>
    <w:tmpl w:val="DDAE18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A4DAF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259AB"/>
    <w:multiLevelType w:val="hybridMultilevel"/>
    <w:tmpl w:val="58AA0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4A3C"/>
    <w:multiLevelType w:val="hybridMultilevel"/>
    <w:tmpl w:val="240E80CE"/>
    <w:lvl w:ilvl="0" w:tplc="16B8FE70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AF65647"/>
    <w:multiLevelType w:val="hybridMultilevel"/>
    <w:tmpl w:val="7E48F30A"/>
    <w:lvl w:ilvl="0" w:tplc="4494640E">
      <w:start w:val="1"/>
      <w:numFmt w:val="bullet"/>
      <w:lvlText w:val="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</w:rPr>
    </w:lvl>
    <w:lvl w:ilvl="1" w:tplc="60A6400E">
      <w:start w:val="1"/>
      <w:numFmt w:val="bullet"/>
      <w:lvlText w:val="o"/>
      <w:lvlJc w:val="left"/>
      <w:pPr>
        <w:tabs>
          <w:tab w:val="num" w:pos="1077"/>
        </w:tabs>
        <w:ind w:left="1474" w:hanging="680"/>
      </w:pPr>
      <w:rPr>
        <w:rFonts w:ascii="Courier New" w:hAnsi="Courier New" w:hint="default"/>
        <w:color w:val="1A65A9"/>
        <w:spacing w:val="2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C05C98"/>
    <w:multiLevelType w:val="hybridMultilevel"/>
    <w:tmpl w:val="4BDA59D0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2E871C6C"/>
    <w:multiLevelType w:val="hybridMultilevel"/>
    <w:tmpl w:val="235CEC60"/>
    <w:lvl w:ilvl="0" w:tplc="C1A680B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AF5EE9"/>
    <w:multiLevelType w:val="hybridMultilevel"/>
    <w:tmpl w:val="B7ACF248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20">
    <w:nsid w:val="32900D9E"/>
    <w:multiLevelType w:val="hybridMultilevel"/>
    <w:tmpl w:val="47BEADE4"/>
    <w:lvl w:ilvl="0" w:tplc="4CC6D1C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1">
    <w:nsid w:val="36D67B64"/>
    <w:multiLevelType w:val="hybridMultilevel"/>
    <w:tmpl w:val="E864CC6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D61F6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690076"/>
    <w:multiLevelType w:val="hybridMultilevel"/>
    <w:tmpl w:val="B150FDAE"/>
    <w:lvl w:ilvl="0" w:tplc="4B14A228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B7A6C50"/>
    <w:multiLevelType w:val="hybridMultilevel"/>
    <w:tmpl w:val="872AF25A"/>
    <w:lvl w:ilvl="0" w:tplc="E9921D54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  <w:color w:val="104E92"/>
        <w:sz w:val="19"/>
        <w:szCs w:val="19"/>
      </w:rPr>
    </w:lvl>
    <w:lvl w:ilvl="1" w:tplc="70E44CB4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FE76DF"/>
    <w:multiLevelType w:val="hybridMultilevel"/>
    <w:tmpl w:val="2AB251E0"/>
    <w:lvl w:ilvl="0" w:tplc="28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C26DB8"/>
    <w:multiLevelType w:val="hybridMultilevel"/>
    <w:tmpl w:val="4636EB06"/>
    <w:lvl w:ilvl="0" w:tplc="FDDEEBCE">
      <w:start w:val="1"/>
      <w:numFmt w:val="bullet"/>
      <w:lvlText w:val="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4A8A5634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C1C"/>
    <w:multiLevelType w:val="multilevel"/>
    <w:tmpl w:val="CF6CFEF4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7F2046"/>
    <w:multiLevelType w:val="hybridMultilevel"/>
    <w:tmpl w:val="AC802A94"/>
    <w:lvl w:ilvl="0" w:tplc="17FC7ED2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0">
    <w:nsid w:val="4E8807E0"/>
    <w:multiLevelType w:val="hybridMultilevel"/>
    <w:tmpl w:val="B9D841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F59B7"/>
    <w:multiLevelType w:val="hybridMultilevel"/>
    <w:tmpl w:val="DD1E4D6C"/>
    <w:lvl w:ilvl="0" w:tplc="B5842376">
      <w:start w:val="1"/>
      <w:numFmt w:val="bullet"/>
      <w:lvlText w:val="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  <w:color w:val="595959"/>
        <w:lang w:val="es-ES"/>
      </w:rPr>
    </w:lvl>
    <w:lvl w:ilvl="1" w:tplc="0C0A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>
    <w:nsid w:val="559B66CB"/>
    <w:multiLevelType w:val="hybridMultilevel"/>
    <w:tmpl w:val="856CFC28"/>
    <w:lvl w:ilvl="0" w:tplc="4C1E77BC">
      <w:start w:val="1"/>
      <w:numFmt w:val="decimal"/>
      <w:lvlText w:val="3.%1."/>
      <w:lvlJc w:val="left"/>
      <w:pPr>
        <w:ind w:left="36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7B0C1E"/>
    <w:multiLevelType w:val="hybridMultilevel"/>
    <w:tmpl w:val="2B2CA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E0959"/>
    <w:multiLevelType w:val="hybridMultilevel"/>
    <w:tmpl w:val="C01C9404"/>
    <w:lvl w:ilvl="0" w:tplc="917CE448">
      <w:start w:val="1"/>
      <w:numFmt w:val="bullet"/>
      <w:lvlText w:val="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B645195"/>
    <w:multiLevelType w:val="hybridMultilevel"/>
    <w:tmpl w:val="053E8B2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E2C0796"/>
    <w:multiLevelType w:val="hybridMultilevel"/>
    <w:tmpl w:val="77E2847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DD6CC6"/>
    <w:multiLevelType w:val="hybridMultilevel"/>
    <w:tmpl w:val="8C3C3F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371A1"/>
    <w:multiLevelType w:val="hybridMultilevel"/>
    <w:tmpl w:val="1A464F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3918C9"/>
    <w:multiLevelType w:val="multilevel"/>
    <w:tmpl w:val="9482E1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16066F3"/>
    <w:multiLevelType w:val="hybridMultilevel"/>
    <w:tmpl w:val="90D81EA2"/>
    <w:lvl w:ilvl="0" w:tplc="57EC7334">
      <w:start w:val="1"/>
      <w:numFmt w:val="bullet"/>
      <w:lvlText w:val=""/>
      <w:lvlJc w:val="left"/>
      <w:pPr>
        <w:tabs>
          <w:tab w:val="num" w:pos="1332"/>
        </w:tabs>
        <w:ind w:left="1332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>
    <w:nsid w:val="657337F0"/>
    <w:multiLevelType w:val="multilevel"/>
    <w:tmpl w:val="0EB23EE8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34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57753EA"/>
    <w:multiLevelType w:val="multilevel"/>
    <w:tmpl w:val="ED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C24327"/>
    <w:multiLevelType w:val="hybridMultilevel"/>
    <w:tmpl w:val="F470F5D6"/>
    <w:lvl w:ilvl="0" w:tplc="C76641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B077DE"/>
    <w:multiLevelType w:val="hybridMultilevel"/>
    <w:tmpl w:val="D090CC8E"/>
    <w:lvl w:ilvl="0" w:tplc="1902A7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5DC3C28"/>
    <w:multiLevelType w:val="multilevel"/>
    <w:tmpl w:val="11B6FA46"/>
    <w:lvl w:ilvl="0">
      <w:start w:val="1"/>
      <w:numFmt w:val="upperRoma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54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3F066D"/>
    <w:multiLevelType w:val="multilevel"/>
    <w:tmpl w:val="3C68B682"/>
    <w:lvl w:ilvl="0">
      <w:start w:val="1"/>
      <w:numFmt w:val="upperRoman"/>
      <w:lvlText w:val="%1.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"/>
  </w:num>
  <w:num w:numId="3">
    <w:abstractNumId w:val="46"/>
  </w:num>
  <w:num w:numId="4">
    <w:abstractNumId w:val="28"/>
  </w:num>
  <w:num w:numId="5">
    <w:abstractNumId w:val="45"/>
  </w:num>
  <w:num w:numId="6">
    <w:abstractNumId w:val="22"/>
  </w:num>
  <w:num w:numId="7">
    <w:abstractNumId w:val="39"/>
  </w:num>
  <w:num w:numId="8">
    <w:abstractNumId w:val="41"/>
  </w:num>
  <w:num w:numId="9">
    <w:abstractNumId w:val="34"/>
  </w:num>
  <w:num w:numId="10">
    <w:abstractNumId w:val="19"/>
  </w:num>
  <w:num w:numId="11">
    <w:abstractNumId w:val="26"/>
  </w:num>
  <w:num w:numId="12">
    <w:abstractNumId w:val="10"/>
  </w:num>
  <w:num w:numId="13">
    <w:abstractNumId w:val="40"/>
  </w:num>
  <w:num w:numId="14">
    <w:abstractNumId w:val="31"/>
  </w:num>
  <w:num w:numId="15">
    <w:abstractNumId w:val="20"/>
  </w:num>
  <w:num w:numId="16">
    <w:abstractNumId w:val="29"/>
  </w:num>
  <w:num w:numId="17">
    <w:abstractNumId w:val="9"/>
  </w:num>
  <w:num w:numId="18">
    <w:abstractNumId w:val="16"/>
  </w:num>
  <w:num w:numId="19">
    <w:abstractNumId w:val="11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42"/>
  </w:num>
  <w:num w:numId="26">
    <w:abstractNumId w:val="8"/>
  </w:num>
  <w:num w:numId="27">
    <w:abstractNumId w:val="36"/>
  </w:num>
  <w:num w:numId="28">
    <w:abstractNumId w:val="33"/>
  </w:num>
  <w:num w:numId="29">
    <w:abstractNumId w:val="21"/>
  </w:num>
  <w:num w:numId="30">
    <w:abstractNumId w:val="12"/>
  </w:num>
  <w:num w:numId="31">
    <w:abstractNumId w:val="43"/>
  </w:num>
  <w:num w:numId="32">
    <w:abstractNumId w:val="38"/>
  </w:num>
  <w:num w:numId="33">
    <w:abstractNumId w:val="37"/>
  </w:num>
  <w:num w:numId="34">
    <w:abstractNumId w:val="3"/>
  </w:num>
  <w:num w:numId="35">
    <w:abstractNumId w:val="25"/>
  </w:num>
  <w:num w:numId="36">
    <w:abstractNumId w:val="35"/>
  </w:num>
  <w:num w:numId="37">
    <w:abstractNumId w:val="4"/>
  </w:num>
  <w:num w:numId="38">
    <w:abstractNumId w:val="18"/>
  </w:num>
  <w:num w:numId="39">
    <w:abstractNumId w:val="0"/>
  </w:num>
  <w:num w:numId="40">
    <w:abstractNumId w:val="6"/>
  </w:num>
  <w:num w:numId="41">
    <w:abstractNumId w:val="17"/>
  </w:num>
  <w:num w:numId="42">
    <w:abstractNumId w:val="1"/>
  </w:num>
  <w:num w:numId="43">
    <w:abstractNumId w:val="14"/>
  </w:num>
  <w:num w:numId="44">
    <w:abstractNumId w:val="44"/>
  </w:num>
  <w:num w:numId="45">
    <w:abstractNumId w:val="32"/>
  </w:num>
  <w:num w:numId="46">
    <w:abstractNumId w:val="30"/>
  </w:num>
  <w:num w:numId="47">
    <w:abstractNumId w:val="13"/>
  </w:num>
  <w:num w:numId="48">
    <w:abstractNumId w:val="27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Unidad1" w:val="Superintendente Nacional de Bienes Estatales"/>
    <w:docVar w:name="Unidad10" w:val="Unidad de Recursos Humanos"/>
    <w:docVar w:name="Unidad11" w:val="Unidad de Abastecimientos y Servicios Auxiliares"/>
    <w:docVar w:name="Unidad12" w:val="Unidad de Contabilidad y Finanzas"/>
    <w:docVar w:name="Unidad13" w:val="Dirección Nacional de Normas y Registro"/>
    <w:docVar w:name="Unidad14" w:val="Dirección de Normas"/>
    <w:docVar w:name="Unidad15" w:val="Dirección de Registro"/>
    <w:docVar w:name="Unidad16" w:val="Dirección Nacional de Bienes"/>
    <w:docVar w:name="Unidad17" w:val="Dirección de Gestión"/>
    <w:docVar w:name="Unidad18" w:val="Dirección de Supervisión"/>
    <w:docVar w:name="Unidad19" w:val="Dirección de Desarrollo"/>
    <w:docVar w:name="Unidad2" w:val="Secretaría General"/>
    <w:docVar w:name="Unidad20" w:val="Unidad de Trámite Documentario"/>
    <w:docVar w:name="Unidad3" w:val="Órgano de Revisión de la Propiedad Estatal"/>
    <w:docVar w:name="Unidad4" w:val="Órgano de Control Institucional"/>
    <w:docVar w:name="Unidad5" w:val="X"/>
    <w:docVar w:name="Unidad6" w:val="Oficina de Planeamiento y Presupuesto"/>
    <w:docVar w:name="Unidad7" w:val="Unidad de Tecnologías de la Información"/>
    <w:docVar w:name="Unidad8" w:val="Oficina de Asesoría Jurídica"/>
    <w:docVar w:name="Unidad9" w:val="Oficina General de Administración"/>
  </w:docVars>
  <w:rsids>
    <w:rsidRoot w:val="00DB738F"/>
    <w:rsid w:val="00001A4D"/>
    <w:rsid w:val="00006C8A"/>
    <w:rsid w:val="0001296F"/>
    <w:rsid w:val="00017E86"/>
    <w:rsid w:val="00017E96"/>
    <w:rsid w:val="0002239A"/>
    <w:rsid w:val="00023971"/>
    <w:rsid w:val="000300EF"/>
    <w:rsid w:val="000314CF"/>
    <w:rsid w:val="000438CB"/>
    <w:rsid w:val="000446BC"/>
    <w:rsid w:val="00062926"/>
    <w:rsid w:val="00066D86"/>
    <w:rsid w:val="00067146"/>
    <w:rsid w:val="00067F27"/>
    <w:rsid w:val="00080A48"/>
    <w:rsid w:val="000862EE"/>
    <w:rsid w:val="00092616"/>
    <w:rsid w:val="000B27BA"/>
    <w:rsid w:val="000B7FB8"/>
    <w:rsid w:val="000C5149"/>
    <w:rsid w:val="000C6AED"/>
    <w:rsid w:val="000D4673"/>
    <w:rsid w:val="000D716F"/>
    <w:rsid w:val="000F622C"/>
    <w:rsid w:val="001141B0"/>
    <w:rsid w:val="00122314"/>
    <w:rsid w:val="00130F2C"/>
    <w:rsid w:val="0013291E"/>
    <w:rsid w:val="001355F9"/>
    <w:rsid w:val="00136185"/>
    <w:rsid w:val="00136A2B"/>
    <w:rsid w:val="00150F87"/>
    <w:rsid w:val="001766FC"/>
    <w:rsid w:val="00181EB3"/>
    <w:rsid w:val="00192BD7"/>
    <w:rsid w:val="001A0ABD"/>
    <w:rsid w:val="001A26B7"/>
    <w:rsid w:val="001C2C5C"/>
    <w:rsid w:val="001D17B7"/>
    <w:rsid w:val="001D7121"/>
    <w:rsid w:val="001E5994"/>
    <w:rsid w:val="001E63BB"/>
    <w:rsid w:val="0020144B"/>
    <w:rsid w:val="00213C46"/>
    <w:rsid w:val="00214D14"/>
    <w:rsid w:val="00215988"/>
    <w:rsid w:val="002162CD"/>
    <w:rsid w:val="00220BEB"/>
    <w:rsid w:val="00236255"/>
    <w:rsid w:val="00247F29"/>
    <w:rsid w:val="002655CA"/>
    <w:rsid w:val="00270A0F"/>
    <w:rsid w:val="002879FC"/>
    <w:rsid w:val="0029352A"/>
    <w:rsid w:val="002A1763"/>
    <w:rsid w:val="002B1723"/>
    <w:rsid w:val="002C42D4"/>
    <w:rsid w:val="002C510D"/>
    <w:rsid w:val="002C5A50"/>
    <w:rsid w:val="002C6C0E"/>
    <w:rsid w:val="002D643C"/>
    <w:rsid w:val="002E24AB"/>
    <w:rsid w:val="002E47E2"/>
    <w:rsid w:val="002E5871"/>
    <w:rsid w:val="002E6808"/>
    <w:rsid w:val="002F5697"/>
    <w:rsid w:val="002F74BF"/>
    <w:rsid w:val="0033232C"/>
    <w:rsid w:val="003358E9"/>
    <w:rsid w:val="00346EB5"/>
    <w:rsid w:val="00363F7D"/>
    <w:rsid w:val="003700BC"/>
    <w:rsid w:val="003814A7"/>
    <w:rsid w:val="00383112"/>
    <w:rsid w:val="00383AAF"/>
    <w:rsid w:val="00385683"/>
    <w:rsid w:val="00392748"/>
    <w:rsid w:val="003A3EDD"/>
    <w:rsid w:val="003A4C80"/>
    <w:rsid w:val="003A5661"/>
    <w:rsid w:val="003B7CB4"/>
    <w:rsid w:val="003E6968"/>
    <w:rsid w:val="004035C0"/>
    <w:rsid w:val="00404AA2"/>
    <w:rsid w:val="00404BAD"/>
    <w:rsid w:val="00410CCD"/>
    <w:rsid w:val="00411F32"/>
    <w:rsid w:val="00430D5B"/>
    <w:rsid w:val="00435C7E"/>
    <w:rsid w:val="00437277"/>
    <w:rsid w:val="0045401D"/>
    <w:rsid w:val="00457071"/>
    <w:rsid w:val="0048100B"/>
    <w:rsid w:val="00487E8F"/>
    <w:rsid w:val="00494C50"/>
    <w:rsid w:val="004A03B3"/>
    <w:rsid w:val="004C1FBC"/>
    <w:rsid w:val="004C7600"/>
    <w:rsid w:val="004D2A9E"/>
    <w:rsid w:val="004D6FD9"/>
    <w:rsid w:val="004E4A00"/>
    <w:rsid w:val="005010BF"/>
    <w:rsid w:val="0050411C"/>
    <w:rsid w:val="0051394C"/>
    <w:rsid w:val="00514F7E"/>
    <w:rsid w:val="0051760A"/>
    <w:rsid w:val="005178EC"/>
    <w:rsid w:val="0052173D"/>
    <w:rsid w:val="00521E4E"/>
    <w:rsid w:val="00532A43"/>
    <w:rsid w:val="0053720A"/>
    <w:rsid w:val="00537865"/>
    <w:rsid w:val="00540521"/>
    <w:rsid w:val="00542088"/>
    <w:rsid w:val="00551067"/>
    <w:rsid w:val="00551D32"/>
    <w:rsid w:val="00553453"/>
    <w:rsid w:val="00565792"/>
    <w:rsid w:val="00565B03"/>
    <w:rsid w:val="0058526C"/>
    <w:rsid w:val="00590D8A"/>
    <w:rsid w:val="005974FB"/>
    <w:rsid w:val="00597D07"/>
    <w:rsid w:val="005A021B"/>
    <w:rsid w:val="005A7B13"/>
    <w:rsid w:val="005B02AF"/>
    <w:rsid w:val="005B0362"/>
    <w:rsid w:val="005B07B2"/>
    <w:rsid w:val="005B6AF4"/>
    <w:rsid w:val="005D6306"/>
    <w:rsid w:val="005E1439"/>
    <w:rsid w:val="005F009E"/>
    <w:rsid w:val="005F2EA4"/>
    <w:rsid w:val="0060741D"/>
    <w:rsid w:val="00616C75"/>
    <w:rsid w:val="0062153E"/>
    <w:rsid w:val="0063190D"/>
    <w:rsid w:val="00632D61"/>
    <w:rsid w:val="00642345"/>
    <w:rsid w:val="006436E9"/>
    <w:rsid w:val="006440BF"/>
    <w:rsid w:val="006570A0"/>
    <w:rsid w:val="00682F7F"/>
    <w:rsid w:val="00687836"/>
    <w:rsid w:val="00691D49"/>
    <w:rsid w:val="00696337"/>
    <w:rsid w:val="00696EF0"/>
    <w:rsid w:val="006C666C"/>
    <w:rsid w:val="006C7DC9"/>
    <w:rsid w:val="006D5ACC"/>
    <w:rsid w:val="006D7A36"/>
    <w:rsid w:val="006E7E28"/>
    <w:rsid w:val="006F5434"/>
    <w:rsid w:val="0071164E"/>
    <w:rsid w:val="00712261"/>
    <w:rsid w:val="00716676"/>
    <w:rsid w:val="007174CA"/>
    <w:rsid w:val="00717AE5"/>
    <w:rsid w:val="00717BDC"/>
    <w:rsid w:val="00722883"/>
    <w:rsid w:val="00723639"/>
    <w:rsid w:val="007236CD"/>
    <w:rsid w:val="007253B4"/>
    <w:rsid w:val="00726DEC"/>
    <w:rsid w:val="007327DF"/>
    <w:rsid w:val="00737892"/>
    <w:rsid w:val="00741D61"/>
    <w:rsid w:val="007429CF"/>
    <w:rsid w:val="007473DE"/>
    <w:rsid w:val="00750E9C"/>
    <w:rsid w:val="007516D0"/>
    <w:rsid w:val="00770957"/>
    <w:rsid w:val="00773C71"/>
    <w:rsid w:val="007779C2"/>
    <w:rsid w:val="00777D92"/>
    <w:rsid w:val="0078481D"/>
    <w:rsid w:val="00790997"/>
    <w:rsid w:val="007910FB"/>
    <w:rsid w:val="00794905"/>
    <w:rsid w:val="007A656B"/>
    <w:rsid w:val="007B1490"/>
    <w:rsid w:val="007B4948"/>
    <w:rsid w:val="007D0C03"/>
    <w:rsid w:val="007D3835"/>
    <w:rsid w:val="007E3205"/>
    <w:rsid w:val="007E37F9"/>
    <w:rsid w:val="007F17A0"/>
    <w:rsid w:val="007F44B5"/>
    <w:rsid w:val="008002BC"/>
    <w:rsid w:val="00801904"/>
    <w:rsid w:val="00805990"/>
    <w:rsid w:val="008115A7"/>
    <w:rsid w:val="00812170"/>
    <w:rsid w:val="008200D2"/>
    <w:rsid w:val="00822C62"/>
    <w:rsid w:val="008265D5"/>
    <w:rsid w:val="00827E0C"/>
    <w:rsid w:val="008338FA"/>
    <w:rsid w:val="0084007A"/>
    <w:rsid w:val="008443AF"/>
    <w:rsid w:val="00845F8B"/>
    <w:rsid w:val="00874E45"/>
    <w:rsid w:val="00876426"/>
    <w:rsid w:val="0088727E"/>
    <w:rsid w:val="008A2645"/>
    <w:rsid w:val="008B5FE7"/>
    <w:rsid w:val="008D6DD1"/>
    <w:rsid w:val="008E01D3"/>
    <w:rsid w:val="008E7A3F"/>
    <w:rsid w:val="008F20BB"/>
    <w:rsid w:val="008F4459"/>
    <w:rsid w:val="008F497B"/>
    <w:rsid w:val="008F5D08"/>
    <w:rsid w:val="0090211C"/>
    <w:rsid w:val="00902B62"/>
    <w:rsid w:val="009044CF"/>
    <w:rsid w:val="009056C3"/>
    <w:rsid w:val="00910D0D"/>
    <w:rsid w:val="00924038"/>
    <w:rsid w:val="009253AB"/>
    <w:rsid w:val="00936F4B"/>
    <w:rsid w:val="0094063A"/>
    <w:rsid w:val="009479B4"/>
    <w:rsid w:val="00952C0F"/>
    <w:rsid w:val="00967107"/>
    <w:rsid w:val="009840A1"/>
    <w:rsid w:val="009A576F"/>
    <w:rsid w:val="009A741F"/>
    <w:rsid w:val="009B7771"/>
    <w:rsid w:val="009C4A2C"/>
    <w:rsid w:val="009C5CA4"/>
    <w:rsid w:val="009E0A02"/>
    <w:rsid w:val="009E171B"/>
    <w:rsid w:val="009F3C75"/>
    <w:rsid w:val="00A036F0"/>
    <w:rsid w:val="00A10624"/>
    <w:rsid w:val="00A14A4D"/>
    <w:rsid w:val="00A1652E"/>
    <w:rsid w:val="00A26882"/>
    <w:rsid w:val="00A30617"/>
    <w:rsid w:val="00A32624"/>
    <w:rsid w:val="00A45B0F"/>
    <w:rsid w:val="00A469EB"/>
    <w:rsid w:val="00A470ED"/>
    <w:rsid w:val="00A525A9"/>
    <w:rsid w:val="00A708E3"/>
    <w:rsid w:val="00A903E5"/>
    <w:rsid w:val="00AA17FA"/>
    <w:rsid w:val="00AA211C"/>
    <w:rsid w:val="00AA645F"/>
    <w:rsid w:val="00AA6B43"/>
    <w:rsid w:val="00AB1B14"/>
    <w:rsid w:val="00AB1F87"/>
    <w:rsid w:val="00AB4FE3"/>
    <w:rsid w:val="00AB735A"/>
    <w:rsid w:val="00AB7498"/>
    <w:rsid w:val="00AD40D3"/>
    <w:rsid w:val="00AD6631"/>
    <w:rsid w:val="00AD7410"/>
    <w:rsid w:val="00AD74DE"/>
    <w:rsid w:val="00AE1AB0"/>
    <w:rsid w:val="00AE6BAB"/>
    <w:rsid w:val="00AF5E4E"/>
    <w:rsid w:val="00B21D1F"/>
    <w:rsid w:val="00B277F1"/>
    <w:rsid w:val="00B31637"/>
    <w:rsid w:val="00B401C4"/>
    <w:rsid w:val="00B422D5"/>
    <w:rsid w:val="00B43C34"/>
    <w:rsid w:val="00B4476B"/>
    <w:rsid w:val="00B477C6"/>
    <w:rsid w:val="00B631E5"/>
    <w:rsid w:val="00B64D3F"/>
    <w:rsid w:val="00B7097E"/>
    <w:rsid w:val="00B72BC8"/>
    <w:rsid w:val="00B85912"/>
    <w:rsid w:val="00BA18A3"/>
    <w:rsid w:val="00BC2F72"/>
    <w:rsid w:val="00BC75B7"/>
    <w:rsid w:val="00BD0705"/>
    <w:rsid w:val="00BF30EA"/>
    <w:rsid w:val="00BF5EB0"/>
    <w:rsid w:val="00BF7435"/>
    <w:rsid w:val="00C02AEB"/>
    <w:rsid w:val="00C12EA6"/>
    <w:rsid w:val="00C226D2"/>
    <w:rsid w:val="00C24B37"/>
    <w:rsid w:val="00C37FE8"/>
    <w:rsid w:val="00C43C4E"/>
    <w:rsid w:val="00C44185"/>
    <w:rsid w:val="00C70436"/>
    <w:rsid w:val="00C71747"/>
    <w:rsid w:val="00C81804"/>
    <w:rsid w:val="00C8742B"/>
    <w:rsid w:val="00C878A1"/>
    <w:rsid w:val="00C97A1A"/>
    <w:rsid w:val="00CA5225"/>
    <w:rsid w:val="00CA5DB2"/>
    <w:rsid w:val="00CC236C"/>
    <w:rsid w:val="00CE54FC"/>
    <w:rsid w:val="00CE7D95"/>
    <w:rsid w:val="00CF3B3C"/>
    <w:rsid w:val="00CF5468"/>
    <w:rsid w:val="00CF6ED3"/>
    <w:rsid w:val="00D00994"/>
    <w:rsid w:val="00D015AB"/>
    <w:rsid w:val="00D10327"/>
    <w:rsid w:val="00D35BD8"/>
    <w:rsid w:val="00D4017F"/>
    <w:rsid w:val="00D55C1C"/>
    <w:rsid w:val="00D60656"/>
    <w:rsid w:val="00D60D2C"/>
    <w:rsid w:val="00D6272A"/>
    <w:rsid w:val="00D6454F"/>
    <w:rsid w:val="00D6657D"/>
    <w:rsid w:val="00D72183"/>
    <w:rsid w:val="00D74204"/>
    <w:rsid w:val="00D76DC0"/>
    <w:rsid w:val="00D81A4D"/>
    <w:rsid w:val="00D876EE"/>
    <w:rsid w:val="00D9330D"/>
    <w:rsid w:val="00D9443C"/>
    <w:rsid w:val="00D95BFC"/>
    <w:rsid w:val="00DA71C0"/>
    <w:rsid w:val="00DB04C3"/>
    <w:rsid w:val="00DB14BC"/>
    <w:rsid w:val="00DB2058"/>
    <w:rsid w:val="00DB738F"/>
    <w:rsid w:val="00DC3890"/>
    <w:rsid w:val="00DC4447"/>
    <w:rsid w:val="00DC4EDA"/>
    <w:rsid w:val="00DC72EF"/>
    <w:rsid w:val="00DD2D75"/>
    <w:rsid w:val="00DD344B"/>
    <w:rsid w:val="00DD4A7B"/>
    <w:rsid w:val="00DE3077"/>
    <w:rsid w:val="00DF37A4"/>
    <w:rsid w:val="00E013A5"/>
    <w:rsid w:val="00E06F77"/>
    <w:rsid w:val="00E10157"/>
    <w:rsid w:val="00E165F9"/>
    <w:rsid w:val="00E234D6"/>
    <w:rsid w:val="00E32603"/>
    <w:rsid w:val="00E3272E"/>
    <w:rsid w:val="00E32831"/>
    <w:rsid w:val="00E40D06"/>
    <w:rsid w:val="00E441F0"/>
    <w:rsid w:val="00E56A51"/>
    <w:rsid w:val="00E57C66"/>
    <w:rsid w:val="00E743AB"/>
    <w:rsid w:val="00E962EC"/>
    <w:rsid w:val="00EA22B5"/>
    <w:rsid w:val="00EB0323"/>
    <w:rsid w:val="00EB2EE5"/>
    <w:rsid w:val="00EB5063"/>
    <w:rsid w:val="00EB7C05"/>
    <w:rsid w:val="00ED019B"/>
    <w:rsid w:val="00ED714A"/>
    <w:rsid w:val="00EE09E2"/>
    <w:rsid w:val="00EF21F1"/>
    <w:rsid w:val="00F12D49"/>
    <w:rsid w:val="00F307D5"/>
    <w:rsid w:val="00F31DC0"/>
    <w:rsid w:val="00F539DA"/>
    <w:rsid w:val="00F541D0"/>
    <w:rsid w:val="00F60D45"/>
    <w:rsid w:val="00F70CCB"/>
    <w:rsid w:val="00F72583"/>
    <w:rsid w:val="00F84ECE"/>
    <w:rsid w:val="00F86546"/>
    <w:rsid w:val="00F8654B"/>
    <w:rsid w:val="00F90953"/>
    <w:rsid w:val="00F95C18"/>
    <w:rsid w:val="00FA4D1E"/>
    <w:rsid w:val="00FA61EC"/>
    <w:rsid w:val="00FB74E4"/>
    <w:rsid w:val="00FC7D02"/>
    <w:rsid w:val="00FE7591"/>
    <w:rsid w:val="00FF0512"/>
    <w:rsid w:val="00FF0980"/>
    <w:rsid w:val="00FF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04]" stroke="f">
      <v:fill color="none [2404]" color2="none [2092]" rotate="t" focusposition=".5,.5" focussize="" type="gradientRadial"/>
      <v:stroke on="f"/>
      <o:colormru v:ext="edit" colors="#3360b6,#babb23,#1a65a9,#06f,#ddd"/>
    </o:shapedefaults>
    <o:shapelayout v:ext="edit">
      <o:idmap v:ext="edit" data="1"/>
    </o:shapelayout>
  </w:shapeDefaults>
  <w:decimalSymbol w:val="."/>
  <w:listSeparator w:val=";"/>
  <w15:docId w15:val="{8A156709-0831-409F-A28B-DBCE36C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8F"/>
    <w:rPr>
      <w:sz w:val="24"/>
      <w:szCs w:val="24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3C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6B5FD-F435-47EE-8655-20D9163B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INSCRIPCIÓN</vt:lpstr>
    </vt:vector>
  </TitlesOfParts>
  <Company>RedMobiUni</Company>
  <LinksUpToDate>false</LinksUpToDate>
  <CharactersWithSpaces>2656</CharactersWithSpaces>
  <SharedDoc>false</SharedDoc>
  <HLinks>
    <vt:vector size="6" baseType="variant">
      <vt:variant>
        <vt:i4>1769574</vt:i4>
      </vt:variant>
      <vt:variant>
        <vt:i4>0</vt:i4>
      </vt:variant>
      <vt:variant>
        <vt:i4>0</vt:i4>
      </vt:variant>
      <vt:variant>
        <vt:i4>5</vt:i4>
      </vt:variant>
      <vt:variant>
        <vt:lpwstr>mailto:contacto@cgi-pe.com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INSCRIPCIÓN</dc:title>
  <dc:creator>User</dc:creator>
  <cp:lastModifiedBy>Jose Luis</cp:lastModifiedBy>
  <cp:revision>3</cp:revision>
  <cp:lastPrinted>2013-06-01T23:05:00Z</cp:lastPrinted>
  <dcterms:created xsi:type="dcterms:W3CDTF">2018-10-12T02:58:00Z</dcterms:created>
  <dcterms:modified xsi:type="dcterms:W3CDTF">2018-11-10T04:00:00Z</dcterms:modified>
</cp:coreProperties>
</file>