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F1" w:rsidRDefault="008141F1" w:rsidP="008141F1">
      <w:pPr>
        <w:spacing w:after="0" w:line="240" w:lineRule="auto"/>
      </w:pPr>
      <w:r>
        <w:t>Que tal, muy buen día.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Le escribo para pasarle la información que habíamos quedado. Por un lado, el archivo que utilizamos actualmente. Le envío también una explicación de los cálculos que hacemos dentro de ese archivo.</w:t>
      </w:r>
      <w:r>
        <w:t xml:space="preserve">  </w:t>
      </w:r>
      <w:r w:rsidRPr="008141F1">
        <w:rPr>
          <w:highlight w:val="lightGray"/>
        </w:rPr>
        <w:t xml:space="preserve">&lt;&lt;Archivo recibido con nombre </w:t>
      </w:r>
      <w:r>
        <w:rPr>
          <w:highlight w:val="lightGray"/>
        </w:rPr>
        <w:t>“</w:t>
      </w:r>
      <w:r w:rsidRPr="008141F1">
        <w:rPr>
          <w:highlight w:val="lightGray"/>
        </w:rPr>
        <w:t>18.09.14.xlsx</w:t>
      </w:r>
      <w:r>
        <w:rPr>
          <w:highlight w:val="lightGray"/>
        </w:rPr>
        <w:t>”</w:t>
      </w:r>
      <w:r w:rsidRPr="008141F1">
        <w:rPr>
          <w:highlight w:val="lightGray"/>
        </w:rPr>
        <w:t>&gt;&gt;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 xml:space="preserve">Por otro lado, estuvimos investigando, y vimos que es sencillo poder pasar de </w:t>
      </w:r>
      <w:proofErr w:type="spellStart"/>
      <w:r>
        <w:t>LabVIEW</w:t>
      </w:r>
      <w:proofErr w:type="spellEnd"/>
      <w:r>
        <w:t xml:space="preserve"> directamente a la WEB los datos obtenidos de las variables, nos gustaría que nos pudieran apoyar a hacer esto para poder estar teniendo datos en tiempo real, </w:t>
      </w:r>
      <w:proofErr w:type="spellStart"/>
      <w:proofErr w:type="gramStart"/>
      <w:r>
        <w:t>mas</w:t>
      </w:r>
      <w:proofErr w:type="spellEnd"/>
      <w:proofErr w:type="gramEnd"/>
      <w:r>
        <w:t xml:space="preserve"> que obtenidos de un archivo, y sobre esos datos ir generando los históricos.  </w:t>
      </w:r>
      <w:hyperlink r:id="rId6" w:history="1">
        <w:r w:rsidR="007E2776" w:rsidRPr="00915914">
          <w:rPr>
            <w:rStyle w:val="Hipervnculo"/>
          </w:rPr>
          <w:t>http://www.ni.com/white-paper/2911/es/</w:t>
        </w:r>
      </w:hyperlink>
    </w:p>
    <w:p w:rsidR="007E2776" w:rsidRDefault="007E2776" w:rsidP="008141F1">
      <w:pPr>
        <w:spacing w:after="0" w:line="240" w:lineRule="auto"/>
      </w:pPr>
      <w:r w:rsidRPr="007E2776">
        <w:rPr>
          <w:highlight w:val="lightGray"/>
        </w:rPr>
        <w:t>&lt;&lt;Se bajó documento de la liga indicada nombre de archivo: NI-Tutorial-2911-es.pdf&gt;&gt;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 xml:space="preserve">Por último, quisiéramos pedirles una reunión con el Dr. Experto en la parte térmica para el diseño de los hornos, para poder tener una </w:t>
      </w:r>
      <w:proofErr w:type="gramStart"/>
      <w:r>
        <w:t>primer</w:t>
      </w:r>
      <w:proofErr w:type="gramEnd"/>
      <w:r>
        <w:t xml:space="preserve"> asesoría con él. También nos gustaría poder estar en constante comunicación con ustedes, por lo que sería interesante poder vernos semanalmente; nosotros podemos ir a la universidad.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 xml:space="preserve">La explicación del </w:t>
      </w:r>
      <w:proofErr w:type="spellStart"/>
      <w:r>
        <w:t>template</w:t>
      </w:r>
      <w:proofErr w:type="spellEnd"/>
      <w:r>
        <w:t>: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Como datos constantes se tienen: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Masa (debe de estar en kilogramos)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CP (Coeficiente de calor específico a presión constante) del fluido que se esté calentando (</w:t>
      </w:r>
      <w:proofErr w:type="spellStart"/>
      <w:r>
        <w:t>Cp</w:t>
      </w:r>
      <w:proofErr w:type="spellEnd"/>
      <w:r>
        <w:t xml:space="preserve"> del agua = 4180, </w:t>
      </w:r>
      <w:proofErr w:type="spellStart"/>
      <w:r>
        <w:t>Cp</w:t>
      </w:r>
      <w:proofErr w:type="spellEnd"/>
      <w:r>
        <w:t xml:space="preserve"> del aceite térmico = 2759 J/</w:t>
      </w:r>
      <w:proofErr w:type="spellStart"/>
      <w:r>
        <w:t>kg°C</w:t>
      </w:r>
      <w:proofErr w:type="spellEnd"/>
      <w:r>
        <w:t>)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Área del colector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Precio del kJ (</w:t>
      </w:r>
      <w:proofErr w:type="spellStart"/>
      <w:r>
        <w:t>kiloJoule</w:t>
      </w:r>
      <w:proofErr w:type="spellEnd"/>
      <w:r>
        <w:t>) en el combustible de comparación.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Los datos que se van a obtener para el análisis son las variables las cuales están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Delta T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Energía captada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Energía disponible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Eficiencia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lastRenderedPageBreak/>
        <w:t>·         Costo del KJ de gas</w:t>
      </w:r>
    </w:p>
    <w:p w:rsidR="008141F1" w:rsidRDefault="008141F1" w:rsidP="008141F1">
      <w:pPr>
        <w:spacing w:after="0" w:line="240" w:lineRule="auto"/>
      </w:pPr>
      <w:r>
        <w:t>·         Ganancia diaria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Para poder obtener las variables se necesitan datos que el colector nos proporciona por cada minuto, los cuales son: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Irradiación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Temperatura del tanque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La principal variable que se debe de obtener es la eficiencia. Así nosotros podemos saber si el colector está trabajando eficientemente. Para esto se necesitan otras 2 variables que son: Energía captada y Energía disponible.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La energía captada es energía que está obteniendo el líquido. Esta energía se obtiene con la siguiente fórmula:</w:t>
      </w:r>
    </w:p>
    <w:p w:rsidR="008141F1" w:rsidRPr="007E2776" w:rsidRDefault="007E2776" w:rsidP="008141F1">
      <w:pPr>
        <w:spacing w:after="0" w:line="24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captada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mCp∆T</m:t>
          </m:r>
        </m:oMath>
      </m:oMathPara>
    </w:p>
    <w:p w:rsidR="008141F1" w:rsidRDefault="008141F1" w:rsidP="008141F1">
      <w:pPr>
        <w:spacing w:after="0" w:line="240" w:lineRule="auto"/>
      </w:pPr>
      <w:r>
        <w:t>Donde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proofErr w:type="spellStart"/>
      <w:r>
        <w:t>Ecaptada</w:t>
      </w:r>
      <w:proofErr w:type="spellEnd"/>
      <w:r>
        <w:t xml:space="preserve"> = energía captada (J)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M = Masa del líquido (Kg)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proofErr w:type="spellStart"/>
      <w:r>
        <w:t>Cp</w:t>
      </w:r>
      <w:proofErr w:type="spellEnd"/>
      <w:r>
        <w:t xml:space="preserve"> = coeficiente de calor específico a presión constante (J/</w:t>
      </w:r>
      <w:proofErr w:type="spellStart"/>
      <w:r>
        <w:t>kg°C</w:t>
      </w:r>
      <w:proofErr w:type="spellEnd"/>
      <w:r>
        <w:t>)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= diferencia entre la temperatura más alta a la más baja (°C)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Para saber la energía disponible que entrega el sol al colector se sigue la siguiente fórmula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Donde</w:t>
      </w:r>
    </w:p>
    <w:p w:rsidR="00656130" w:rsidRPr="007E2776" w:rsidRDefault="00656130" w:rsidP="008141F1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Edisponible=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Irrad*60*A</m:t>
              </m:r>
            </m:e>
          </m:nary>
        </m:oMath>
      </m:oMathPara>
    </w:p>
    <w:p w:rsidR="007E2776" w:rsidRPr="007E2776" w:rsidRDefault="007E2776" w:rsidP="008141F1">
      <w:pPr>
        <w:spacing w:after="0" w:line="240" w:lineRule="auto"/>
        <w:rPr>
          <w:rFonts w:eastAsiaTheme="minorEastAsia"/>
        </w:rPr>
      </w:pPr>
    </w:p>
    <w:p w:rsidR="008141F1" w:rsidRDefault="008141F1" w:rsidP="008141F1">
      <w:pPr>
        <w:spacing w:after="0" w:line="240" w:lineRule="auto"/>
      </w:pPr>
      <w:proofErr w:type="spellStart"/>
      <w:r>
        <w:t>Edisponible</w:t>
      </w:r>
      <w:proofErr w:type="spellEnd"/>
      <w:r>
        <w:t xml:space="preserve"> = Energía disponible (J)</w:t>
      </w:r>
    </w:p>
    <w:p w:rsidR="008141F1" w:rsidRDefault="008141F1" w:rsidP="008141F1">
      <w:pPr>
        <w:spacing w:after="0" w:line="240" w:lineRule="auto"/>
      </w:pPr>
    </w:p>
    <w:p w:rsidR="008141F1" w:rsidRDefault="007E2776" w:rsidP="008141F1">
      <w:pPr>
        <w:spacing w:after="0" w:line="240" w:lineRule="auto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Irrad</m:t>
            </m:r>
          </m:e>
        </m:nary>
      </m:oMath>
      <w:r w:rsidR="008141F1">
        <w:t>= sumatoria de irradiación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A = área del colector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lastRenderedPageBreak/>
        <w:t>Se multiplica por 60 ya que la irradiación es tomada cada minuto en unidades de Watt/m2. Siendo un Watt J/s, y lo que necesitamos es Energía, hay que sumarlo por segundo, por eso es que estamos multiplicando cada valor por 60. Si se tomara cada segundo la irradiación no habría que multiplicar.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Para la eficiencia basta solo con dividir la energía captada entre la energía disponible.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Otro dato más importante y es el dato que más le importará al vendedor es la ganancia diaria (ganancia ahorrada de gas) ya que este dato es atractivo.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Es importante en primer lugar obtener el precio del kJ en diferentes combustibles. Ese costo del kJ se multiplica por los kJ captados en un periodo dado de tiempo, y es lo que se va ahorrando.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 xml:space="preserve">En el </w:t>
      </w:r>
      <w:proofErr w:type="spellStart"/>
      <w:r>
        <w:t>template</w:t>
      </w:r>
      <w:proofErr w:type="spellEnd"/>
      <w:r>
        <w:t xml:space="preserve"> se analizan otras variables como: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Delta T de entrada y salida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Promedio de delta T de entrada y salida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La Delta T de entrada y salida es la diferencia de la temperatura de salida del tubo con la temperatura de entrada del tubo en un instante de tiempo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El promedio de esta Delta T es el promedio de todos los datos de delta T en el día (se toma un dato de delta T cada minuto)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Se tienen otros datos que no se utilizan para obtener otros los cuales son: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Posición solar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Hora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Inclinación</w:t>
      </w:r>
      <w:bookmarkStart w:id="0" w:name="_GoBack"/>
      <w:bookmarkEnd w:id="0"/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Flujo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Temperatura ambiente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Velocidad del viento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Lluvia</w:t>
      </w:r>
    </w:p>
    <w:p w:rsidR="008141F1" w:rsidRDefault="008141F1" w:rsidP="008141F1">
      <w:pPr>
        <w:spacing w:after="0" w:line="240" w:lineRule="auto"/>
      </w:pPr>
    </w:p>
    <w:p w:rsidR="008141F1" w:rsidRDefault="008141F1" w:rsidP="008141F1">
      <w:pPr>
        <w:spacing w:after="0" w:line="240" w:lineRule="auto"/>
      </w:pPr>
      <w:r>
        <w:t>·         Dirección del viento</w:t>
      </w:r>
    </w:p>
    <w:p w:rsidR="008141F1" w:rsidRDefault="008141F1" w:rsidP="008141F1">
      <w:pPr>
        <w:spacing w:after="0" w:line="240" w:lineRule="auto"/>
      </w:pPr>
    </w:p>
    <w:p w:rsidR="00F75466" w:rsidRDefault="008141F1" w:rsidP="008141F1">
      <w:pPr>
        <w:spacing w:after="0" w:line="240" w:lineRule="auto"/>
      </w:pPr>
      <w:r>
        <w:t>Los cuales únicamente se utilizan para poder hacer análisis.</w:t>
      </w:r>
    </w:p>
    <w:sectPr w:rsidR="00F75466" w:rsidSect="00892C7A">
      <w:headerReference w:type="default" r:id="rId7"/>
      <w:footerReference w:type="default" r:id="rId8"/>
      <w:pgSz w:w="12240" w:h="15840"/>
      <w:pgMar w:top="3119" w:right="1701" w:bottom="1417" w:left="1701" w:header="708" w:footer="11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F56" w:rsidRDefault="00E35F56" w:rsidP="00B92D4B">
      <w:pPr>
        <w:spacing w:after="0" w:line="240" w:lineRule="auto"/>
      </w:pPr>
      <w:r>
        <w:separator/>
      </w:r>
    </w:p>
  </w:endnote>
  <w:endnote w:type="continuationSeparator" w:id="0">
    <w:p w:rsidR="00E35F56" w:rsidRDefault="00E35F56" w:rsidP="00B9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16"/>
        <w:szCs w:val="16"/>
      </w:rPr>
      <w:id w:val="-1365052637"/>
      <w:docPartObj>
        <w:docPartGallery w:val="Page Numbers (Bottom of Page)"/>
        <w:docPartUnique/>
      </w:docPartObj>
    </w:sdtPr>
    <w:sdtContent>
      <w:p w:rsidR="00892C7A" w:rsidRPr="00892C7A" w:rsidRDefault="00892C7A">
        <w:pPr>
          <w:pStyle w:val="Piedepgina"/>
          <w:jc w:val="right"/>
          <w:rPr>
            <w:rFonts w:ascii="Times New Roman" w:hAnsi="Times New Roman" w:cs="Times New Roman"/>
            <w:sz w:val="16"/>
            <w:szCs w:val="16"/>
          </w:rPr>
        </w:pPr>
      </w:p>
      <w:tbl>
        <w:tblPr>
          <w:tblStyle w:val="Tablaconcuadrcula"/>
          <w:tblW w:w="0" w:type="auto"/>
          <w:tblLook w:val="04A0" w:firstRow="1" w:lastRow="0" w:firstColumn="1" w:lastColumn="0" w:noHBand="0" w:noVBand="1"/>
        </w:tblPr>
        <w:tblGrid>
          <w:gridCol w:w="2207"/>
          <w:gridCol w:w="2207"/>
          <w:gridCol w:w="2207"/>
          <w:gridCol w:w="2207"/>
        </w:tblGrid>
        <w:tr w:rsidR="00892C7A" w:rsidRPr="00892C7A" w:rsidTr="00892C7A">
          <w:tc>
            <w:tcPr>
              <w:tcW w:w="2207" w:type="dxa"/>
            </w:tcPr>
            <w:p w:rsidR="00892C7A" w:rsidRPr="00892C7A" w:rsidRDefault="00892C7A">
              <w:pPr>
                <w:pStyle w:val="Piedepgina"/>
                <w:jc w:val="right"/>
                <w:rPr>
                  <w:rFonts w:ascii="Times New Roman" w:hAnsi="Times New Roman" w:cs="Times New Roman"/>
                  <w:sz w:val="16"/>
                  <w:szCs w:val="16"/>
                </w:rPr>
              </w:pPr>
              <w:r w:rsidRPr="00892C7A">
                <w:rPr>
                  <w:rFonts w:ascii="Times New Roman" w:hAnsi="Times New Roman" w:cs="Times New Roman"/>
                  <w:sz w:val="16"/>
                  <w:szCs w:val="16"/>
                </w:rPr>
                <w:t>Revisión:001</w:t>
              </w:r>
            </w:p>
            <w:p w:rsidR="00892C7A" w:rsidRPr="00892C7A" w:rsidRDefault="00892C7A">
              <w:pPr>
                <w:pStyle w:val="Piedepgina"/>
                <w:jc w:val="right"/>
                <w:rPr>
                  <w:rFonts w:ascii="Times New Roman" w:hAnsi="Times New Roman" w:cs="Times New Roman"/>
                  <w:sz w:val="16"/>
                  <w:szCs w:val="16"/>
                </w:rPr>
              </w:pPr>
              <w:r w:rsidRPr="00892C7A">
                <w:rPr>
                  <w:rFonts w:ascii="Times New Roman" w:hAnsi="Times New Roman" w:cs="Times New Roman"/>
                  <w:sz w:val="16"/>
                  <w:szCs w:val="16"/>
                </w:rPr>
                <w:t>Septiembre 2014</w:t>
              </w:r>
            </w:p>
          </w:tc>
          <w:tc>
            <w:tcPr>
              <w:tcW w:w="2207" w:type="dxa"/>
            </w:tcPr>
            <w:p w:rsidR="00892C7A" w:rsidRPr="00892C7A" w:rsidRDefault="00892C7A">
              <w:pPr>
                <w:pStyle w:val="Piedepgina"/>
                <w:jc w:val="right"/>
                <w:rPr>
                  <w:rFonts w:ascii="Times New Roman" w:hAnsi="Times New Roman" w:cs="Times New Roman"/>
                  <w:sz w:val="16"/>
                  <w:szCs w:val="16"/>
                </w:rPr>
              </w:pPr>
            </w:p>
          </w:tc>
          <w:tc>
            <w:tcPr>
              <w:tcW w:w="2207" w:type="dxa"/>
            </w:tcPr>
            <w:p w:rsidR="00892C7A" w:rsidRPr="00892C7A" w:rsidRDefault="00892C7A">
              <w:pPr>
                <w:pStyle w:val="Piedepgina"/>
                <w:jc w:val="right"/>
                <w:rPr>
                  <w:rFonts w:ascii="Times New Roman" w:hAnsi="Times New Roman" w:cs="Times New Roman"/>
                  <w:sz w:val="16"/>
                  <w:szCs w:val="16"/>
                </w:rPr>
              </w:pPr>
            </w:p>
          </w:tc>
          <w:tc>
            <w:tcPr>
              <w:tcW w:w="2207" w:type="dxa"/>
            </w:tcPr>
            <w:p w:rsidR="00892C7A" w:rsidRPr="00892C7A" w:rsidRDefault="00892C7A" w:rsidP="00892C7A">
              <w:pPr>
                <w:pStyle w:val="Piedepgina"/>
                <w:jc w:val="right"/>
                <w:rPr>
                  <w:rFonts w:ascii="Times New Roman" w:hAnsi="Times New Roman" w:cs="Times New Roman"/>
                  <w:sz w:val="16"/>
                  <w:szCs w:val="16"/>
                </w:rPr>
              </w:pPr>
              <w:r w:rsidRPr="00892C7A">
                <w:rPr>
                  <w:rFonts w:ascii="Times New Roman" w:hAnsi="Times New Roman" w:cs="Times New Roman"/>
                  <w:sz w:val="16"/>
                  <w:szCs w:val="16"/>
                </w:rPr>
                <w:t xml:space="preserve">Página: </w:t>
              </w:r>
              <w:r w:rsidRPr="00892C7A">
                <w:rPr>
                  <w:rFonts w:ascii="Times New Roman" w:hAnsi="Times New Roman" w:cs="Times New Roman"/>
                  <w:sz w:val="16"/>
                  <w:szCs w:val="16"/>
                </w:rPr>
                <w:fldChar w:fldCharType="begin"/>
              </w:r>
              <w:r w:rsidRPr="00892C7A">
                <w:rPr>
                  <w:rFonts w:ascii="Times New Roman" w:hAnsi="Times New Roman" w:cs="Times New Roman"/>
                  <w:sz w:val="16"/>
                  <w:szCs w:val="16"/>
                </w:rPr>
                <w:instrText>PAGE   \* MERGEFORMAT</w:instrText>
              </w:r>
              <w:r w:rsidRPr="00892C7A">
                <w:rPr>
                  <w:rFonts w:ascii="Times New Roman" w:hAnsi="Times New Roman" w:cs="Times New Roman"/>
                  <w:sz w:val="16"/>
                  <w:szCs w:val="16"/>
                </w:rPr>
                <w:fldChar w:fldCharType="separate"/>
              </w:r>
              <w:r w:rsidR="007E2776" w:rsidRPr="007E2776">
                <w:rPr>
                  <w:rFonts w:ascii="Times New Roman" w:hAnsi="Times New Roman" w:cs="Times New Roman"/>
                  <w:noProof/>
                  <w:sz w:val="16"/>
                  <w:szCs w:val="16"/>
                  <w:lang w:val="es-ES"/>
                </w:rPr>
                <w:t>4</w:t>
              </w:r>
              <w:r w:rsidRPr="00892C7A">
                <w:rPr>
                  <w:rFonts w:ascii="Times New Roman" w:hAnsi="Times New Roman" w:cs="Times New Roman"/>
                  <w:sz w:val="16"/>
                  <w:szCs w:val="16"/>
                </w:rPr>
                <w:fldChar w:fldCharType="end"/>
              </w:r>
            </w:p>
          </w:tc>
        </w:tr>
      </w:tbl>
    </w:sdtContent>
  </w:sdt>
  <w:p w:rsidR="00B92D4B" w:rsidRPr="00892C7A" w:rsidRDefault="00B92D4B">
    <w:pPr>
      <w:pStyle w:val="Piedepgina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F56" w:rsidRDefault="00E35F56" w:rsidP="00B92D4B">
      <w:pPr>
        <w:spacing w:after="0" w:line="240" w:lineRule="auto"/>
      </w:pPr>
      <w:r>
        <w:separator/>
      </w:r>
    </w:p>
  </w:footnote>
  <w:footnote w:type="continuationSeparator" w:id="0">
    <w:p w:rsidR="00E35F56" w:rsidRDefault="00E35F56" w:rsidP="00B92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D4B" w:rsidRDefault="00B92D4B">
    <w:pPr>
      <w:pStyle w:val="Encabezado"/>
      <w:jc w:val="right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07"/>
      <w:gridCol w:w="2207"/>
      <w:gridCol w:w="2207"/>
      <w:gridCol w:w="2207"/>
    </w:tblGrid>
    <w:tr w:rsidR="00B92D4B" w:rsidTr="00BE220A">
      <w:tc>
        <w:tcPr>
          <w:tcW w:w="8828" w:type="dxa"/>
          <w:gridSpan w:val="4"/>
        </w:tcPr>
        <w:p w:rsidR="00B92D4B" w:rsidRPr="00B92D4B" w:rsidRDefault="00B92D4B" w:rsidP="00B92D4B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B92D4B">
            <w:rPr>
              <w:rFonts w:ascii="Times New Roman" w:hAnsi="Times New Roman" w:cs="Times New Roman"/>
              <w:b/>
              <w:sz w:val="20"/>
              <w:szCs w:val="20"/>
            </w:rPr>
            <w:t>Universidad Autónoma de San Luis Potosí</w:t>
          </w:r>
        </w:p>
        <w:p w:rsidR="00B92D4B" w:rsidRDefault="00B92D4B" w:rsidP="00B92D4B">
          <w:pPr>
            <w:pStyle w:val="Encabezado"/>
            <w:jc w:val="center"/>
          </w:pPr>
          <w:r w:rsidRPr="00B92D4B">
            <w:rPr>
              <w:rFonts w:ascii="Times New Roman" w:hAnsi="Times New Roman" w:cs="Times New Roman"/>
              <w:b/>
              <w:sz w:val="20"/>
              <w:szCs w:val="20"/>
            </w:rPr>
            <w:t>Facultad de Ingeniería</w:t>
          </w:r>
        </w:p>
      </w:tc>
    </w:tr>
    <w:tr w:rsidR="00B92D4B" w:rsidTr="00365170">
      <w:tc>
        <w:tcPr>
          <w:tcW w:w="4414" w:type="dxa"/>
          <w:gridSpan w:val="2"/>
        </w:tcPr>
        <w:p w:rsidR="00B92D4B" w:rsidRPr="00B92D4B" w:rsidRDefault="00B92D4B">
          <w:pPr>
            <w:pStyle w:val="Encabezado"/>
            <w:rPr>
              <w:rFonts w:ascii="Times New Roman" w:hAnsi="Times New Roman" w:cs="Times New Roman"/>
              <w:sz w:val="16"/>
              <w:szCs w:val="16"/>
            </w:rPr>
          </w:pPr>
          <w:r w:rsidRPr="00B92D4B">
            <w:rPr>
              <w:rFonts w:ascii="Times New Roman" w:hAnsi="Times New Roman" w:cs="Times New Roman"/>
              <w:sz w:val="16"/>
              <w:szCs w:val="16"/>
            </w:rPr>
            <w:t>Proyecto:</w:t>
          </w:r>
          <w:r w:rsidRPr="00B92D4B">
            <w:rPr>
              <w:rFonts w:ascii="Times New Roman" w:hAnsi="Times New Roman" w:cs="Times New Roman"/>
              <w:b/>
              <w:i/>
              <w:sz w:val="16"/>
              <w:szCs w:val="16"/>
            </w:rPr>
            <w:t xml:space="preserve"> </w:t>
          </w:r>
          <w:r w:rsidRPr="00B92D4B">
            <w:rPr>
              <w:rFonts w:ascii="Times New Roman" w:hAnsi="Times New Roman" w:cs="Times New Roman"/>
              <w:b/>
              <w:i/>
              <w:sz w:val="16"/>
              <w:szCs w:val="16"/>
            </w:rPr>
            <w:t>INSTALACIONES PARA VALIDACIÓN CON CLIENTES BETA DE SISTEMAS DE COLECTORES SOLARES PARABOLICOS CILINDRICOS PARA GENERACIÓN DE CALOR DE PROCESO</w:t>
          </w:r>
        </w:p>
      </w:tc>
      <w:tc>
        <w:tcPr>
          <w:tcW w:w="2207" w:type="dxa"/>
        </w:tcPr>
        <w:p w:rsidR="00B92D4B" w:rsidRDefault="00B92D4B">
          <w:pPr>
            <w:pStyle w:val="Encabezado"/>
          </w:pPr>
          <w:r w:rsidRPr="00B92D4B">
            <w:t xml:space="preserve">Empresa: </w:t>
          </w:r>
          <w:r w:rsidRPr="00B92D4B">
            <w:rPr>
              <w:rFonts w:ascii="Arial" w:hAnsi="Arial" w:cs="Arial"/>
              <w:b/>
              <w:i/>
              <w:sz w:val="16"/>
              <w:szCs w:val="16"/>
            </w:rPr>
            <w:t>REACH INNOVATION, SA DE CV</w:t>
          </w:r>
        </w:p>
      </w:tc>
      <w:tc>
        <w:tcPr>
          <w:tcW w:w="2207" w:type="dxa"/>
        </w:tcPr>
        <w:p w:rsidR="00B92D4B" w:rsidRPr="00B92D4B" w:rsidRDefault="00B92D4B">
          <w:pPr>
            <w:pStyle w:val="Encabezado"/>
            <w:rPr>
              <w:rFonts w:ascii="Times New Roman" w:hAnsi="Times New Roman" w:cs="Times New Roman"/>
              <w:sz w:val="16"/>
              <w:szCs w:val="16"/>
            </w:rPr>
          </w:pPr>
          <w:r w:rsidRPr="00B92D4B">
            <w:rPr>
              <w:rFonts w:ascii="Times New Roman" w:hAnsi="Times New Roman" w:cs="Times New Roman"/>
              <w:sz w:val="16"/>
              <w:szCs w:val="16"/>
            </w:rPr>
            <w:t>Periodo: Octubre-Diciembre 2014</w:t>
          </w:r>
        </w:p>
      </w:tc>
    </w:tr>
    <w:tr w:rsidR="00B92D4B" w:rsidTr="007D6ECA">
      <w:tc>
        <w:tcPr>
          <w:tcW w:w="2207" w:type="dxa"/>
        </w:tcPr>
        <w:p w:rsidR="00B92D4B" w:rsidRDefault="00B92D4B">
          <w:pPr>
            <w:pStyle w:val="Encabezado"/>
            <w:rPr>
              <w:rFonts w:ascii="Times New Roman" w:hAnsi="Times New Roman" w:cs="Times New Roman"/>
              <w:sz w:val="16"/>
              <w:szCs w:val="16"/>
            </w:rPr>
          </w:pPr>
          <w:r w:rsidRPr="00B92D4B">
            <w:rPr>
              <w:rFonts w:ascii="Times New Roman" w:hAnsi="Times New Roman" w:cs="Times New Roman"/>
              <w:sz w:val="16"/>
              <w:szCs w:val="16"/>
            </w:rPr>
            <w:t>Fecha</w:t>
          </w:r>
          <w:r>
            <w:rPr>
              <w:rFonts w:ascii="Times New Roman" w:hAnsi="Times New Roman" w:cs="Times New Roman"/>
              <w:sz w:val="16"/>
              <w:szCs w:val="16"/>
            </w:rPr>
            <w:t xml:space="preserve"> de documento</w:t>
          </w:r>
          <w:r w:rsidRPr="00B92D4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</w:p>
        <w:p w:rsidR="00B92D4B" w:rsidRPr="00B92D4B" w:rsidRDefault="00B92D4B">
          <w:pPr>
            <w:pStyle w:val="Encabezado"/>
            <w:rPr>
              <w:rFonts w:ascii="Times New Roman" w:hAnsi="Times New Roman" w:cs="Times New Roman"/>
              <w:sz w:val="16"/>
              <w:szCs w:val="16"/>
            </w:rPr>
          </w:pPr>
          <w:r w:rsidRPr="00B92D4B">
            <w:rPr>
              <w:rFonts w:ascii="Times New Roman" w:hAnsi="Times New Roman" w:cs="Times New Roman"/>
              <w:sz w:val="16"/>
              <w:szCs w:val="16"/>
            </w:rPr>
            <w:t xml:space="preserve">23 </w:t>
          </w:r>
          <w:proofErr w:type="spellStart"/>
          <w:r w:rsidRPr="00B92D4B">
            <w:rPr>
              <w:rFonts w:ascii="Times New Roman" w:hAnsi="Times New Roman" w:cs="Times New Roman"/>
              <w:sz w:val="16"/>
              <w:szCs w:val="16"/>
            </w:rPr>
            <w:t>sep</w:t>
          </w:r>
          <w:proofErr w:type="spellEnd"/>
          <w:r w:rsidRPr="00B92D4B">
            <w:rPr>
              <w:rFonts w:ascii="Times New Roman" w:hAnsi="Times New Roman" w:cs="Times New Roman"/>
              <w:sz w:val="16"/>
              <w:szCs w:val="16"/>
            </w:rPr>
            <w:t xml:space="preserve"> 2014</w:t>
          </w:r>
        </w:p>
      </w:tc>
      <w:tc>
        <w:tcPr>
          <w:tcW w:w="2207" w:type="dxa"/>
        </w:tcPr>
        <w:p w:rsidR="00B92D4B" w:rsidRPr="00B92D4B" w:rsidRDefault="00B92D4B">
          <w:pPr>
            <w:pStyle w:val="Encabezado"/>
            <w:rPr>
              <w:rFonts w:ascii="Times New Roman" w:hAnsi="Times New Roman" w:cs="Times New Roman"/>
              <w:sz w:val="16"/>
              <w:szCs w:val="16"/>
            </w:rPr>
          </w:pPr>
          <w:r w:rsidRPr="00B92D4B">
            <w:rPr>
              <w:rFonts w:ascii="Times New Roman" w:hAnsi="Times New Roman" w:cs="Times New Roman"/>
              <w:sz w:val="16"/>
              <w:szCs w:val="16"/>
            </w:rPr>
            <w:t>Documento: Descripción de datos de cliente</w:t>
          </w:r>
        </w:p>
      </w:tc>
      <w:tc>
        <w:tcPr>
          <w:tcW w:w="4414" w:type="dxa"/>
          <w:gridSpan w:val="2"/>
        </w:tcPr>
        <w:p w:rsidR="00B92D4B" w:rsidRPr="00B92D4B" w:rsidRDefault="00B92D4B" w:rsidP="00B92D4B">
          <w:pPr>
            <w:pStyle w:val="Encabezado"/>
            <w:jc w:val="right"/>
            <w:rPr>
              <w:rFonts w:ascii="Times New Roman" w:hAnsi="Times New Roman" w:cs="Times New Roman"/>
              <w:sz w:val="16"/>
              <w:szCs w:val="16"/>
            </w:rPr>
          </w:pPr>
          <w:r w:rsidRPr="00B92D4B">
            <w:rPr>
              <w:rFonts w:ascii="Times New Roman" w:hAnsi="Times New Roman" w:cs="Times New Roman"/>
              <w:sz w:val="16"/>
              <w:szCs w:val="16"/>
            </w:rPr>
            <w:t>Formato: UASLP-FI-ACeI-</w:t>
          </w:r>
          <w:r>
            <w:rPr>
              <w:rFonts w:ascii="Times New Roman" w:hAnsi="Times New Roman" w:cs="Times New Roman"/>
              <w:sz w:val="16"/>
              <w:szCs w:val="16"/>
            </w:rPr>
            <w:t>SP-</w:t>
          </w:r>
          <w:r w:rsidRPr="00B92D4B">
            <w:rPr>
              <w:rFonts w:ascii="Times New Roman" w:hAnsi="Times New Roman" w:cs="Times New Roman"/>
              <w:sz w:val="16"/>
              <w:szCs w:val="16"/>
            </w:rPr>
            <w:t>001</w:t>
          </w:r>
        </w:p>
      </w:tc>
    </w:tr>
  </w:tbl>
  <w:p w:rsidR="00B92D4B" w:rsidRDefault="00B92D4B" w:rsidP="00B92D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4B"/>
    <w:rsid w:val="001A3226"/>
    <w:rsid w:val="00656130"/>
    <w:rsid w:val="007E2776"/>
    <w:rsid w:val="008141F1"/>
    <w:rsid w:val="00892C7A"/>
    <w:rsid w:val="00B92D4B"/>
    <w:rsid w:val="00E35F56"/>
    <w:rsid w:val="00F7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272951-4F15-45E5-9619-25158E06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2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D4B"/>
  </w:style>
  <w:style w:type="paragraph" w:styleId="Piedepgina">
    <w:name w:val="footer"/>
    <w:basedOn w:val="Normal"/>
    <w:link w:val="PiedepginaCar"/>
    <w:uiPriority w:val="99"/>
    <w:unhideWhenUsed/>
    <w:rsid w:val="00B92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D4B"/>
  </w:style>
  <w:style w:type="table" w:styleId="Tablaconcuadrcula">
    <w:name w:val="Table Grid"/>
    <w:basedOn w:val="Tablanormal"/>
    <w:uiPriority w:val="39"/>
    <w:rsid w:val="00B92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E27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.com/white-paper/2911/e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FranciscoE</dc:creator>
  <cp:keywords/>
  <dc:description/>
  <cp:lastModifiedBy>FranciscoE</cp:lastModifiedBy>
  <cp:revision>4</cp:revision>
  <dcterms:created xsi:type="dcterms:W3CDTF">2014-10-15T13:34:00Z</dcterms:created>
  <dcterms:modified xsi:type="dcterms:W3CDTF">2014-10-15T14:03:00Z</dcterms:modified>
</cp:coreProperties>
</file>