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
        <w:gridCol w:w="15"/>
        <w:gridCol w:w="540"/>
        <w:gridCol w:w="403"/>
        <w:gridCol w:w="1397"/>
        <w:gridCol w:w="2071"/>
        <w:gridCol w:w="1771"/>
        <w:gridCol w:w="1848"/>
      </w:tblGrid>
      <w:tr w:rsidR="00616456" w:rsidRPr="0055192A" w14:paraId="390B185B" w14:textId="77777777" w:rsidTr="001E7415">
        <w:tc>
          <w:tcPr>
            <w:tcW w:w="8930" w:type="dxa"/>
            <w:gridSpan w:val="8"/>
            <w:tcBorders>
              <w:top w:val="nil"/>
              <w:left w:val="nil"/>
              <w:right w:val="nil"/>
            </w:tcBorders>
            <w:vAlign w:val="center"/>
          </w:tcPr>
          <w:p w14:paraId="35CDF3B4" w14:textId="48EF7B74" w:rsidR="00616456" w:rsidRPr="0055192A" w:rsidRDefault="00322B51" w:rsidP="001E7415">
            <w:pPr>
              <w:pStyle w:val="coursecontents"/>
              <w:rPr>
                <w:rFonts w:cs="Arial"/>
                <w:szCs w:val="20"/>
              </w:rPr>
            </w:pPr>
            <w:bookmarkStart w:id="0" w:name="_Toc11403475"/>
            <w:r>
              <w:rPr>
                <w:rFonts w:cs="Arial"/>
                <w:szCs w:val="20"/>
              </w:rPr>
              <w:t>x</w:t>
            </w:r>
            <w:r w:rsidR="001E7415">
              <w:rPr>
                <w:rFonts w:cs="Arial"/>
                <w:szCs w:val="20"/>
              </w:rPr>
              <w:t xml:space="preserve"> </w:t>
            </w:r>
            <w:r w:rsidR="00616456" w:rsidRPr="0055192A">
              <w:rPr>
                <w:rFonts w:cs="Arial"/>
                <w:szCs w:val="20"/>
              </w:rPr>
              <w:t>Table 7.18: CS 335 Software Engineering</w:t>
            </w:r>
            <w:bookmarkEnd w:id="0"/>
          </w:p>
        </w:tc>
      </w:tr>
      <w:tr w:rsidR="00616456" w:rsidRPr="0055192A" w14:paraId="110408F8" w14:textId="77777777" w:rsidTr="001E7415">
        <w:tc>
          <w:tcPr>
            <w:tcW w:w="1843" w:type="dxa"/>
            <w:gridSpan w:val="4"/>
            <w:vAlign w:val="center"/>
          </w:tcPr>
          <w:p w14:paraId="79B23E56" w14:textId="77777777" w:rsidR="00616456" w:rsidRPr="0055192A" w:rsidRDefault="00616456" w:rsidP="001E7415">
            <w:pPr>
              <w:tabs>
                <w:tab w:val="left" w:pos="3960"/>
              </w:tabs>
              <w:rPr>
                <w:rFonts w:ascii="Arial" w:hAnsi="Arial"/>
                <w:b/>
                <w:sz w:val="20"/>
                <w:szCs w:val="20"/>
                <w:lang w:val="en-GB"/>
              </w:rPr>
            </w:pPr>
            <w:r w:rsidRPr="0055192A">
              <w:rPr>
                <w:rFonts w:ascii="Arial" w:hAnsi="Arial"/>
                <w:b/>
                <w:sz w:val="20"/>
                <w:szCs w:val="20"/>
                <w:lang w:val="en-GB"/>
              </w:rPr>
              <w:t>Course Code</w:t>
            </w:r>
          </w:p>
        </w:tc>
        <w:tc>
          <w:tcPr>
            <w:tcW w:w="3468" w:type="dxa"/>
            <w:gridSpan w:val="2"/>
          </w:tcPr>
          <w:p w14:paraId="460E5CEE"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CS 335</w:t>
            </w:r>
          </w:p>
        </w:tc>
        <w:tc>
          <w:tcPr>
            <w:tcW w:w="1771" w:type="dxa"/>
          </w:tcPr>
          <w:p w14:paraId="301001AF" w14:textId="77777777" w:rsidR="00616456" w:rsidRPr="0055192A" w:rsidRDefault="00616456" w:rsidP="001E7415">
            <w:pPr>
              <w:tabs>
                <w:tab w:val="left" w:pos="3960"/>
              </w:tabs>
              <w:rPr>
                <w:rFonts w:ascii="Arial" w:hAnsi="Arial"/>
                <w:b/>
                <w:sz w:val="20"/>
                <w:szCs w:val="20"/>
              </w:rPr>
            </w:pPr>
            <w:r w:rsidRPr="0055192A">
              <w:rPr>
                <w:rFonts w:ascii="Arial" w:hAnsi="Arial"/>
                <w:b/>
                <w:sz w:val="20"/>
                <w:szCs w:val="20"/>
              </w:rPr>
              <w:t>Total Credits:</w:t>
            </w:r>
          </w:p>
        </w:tc>
        <w:tc>
          <w:tcPr>
            <w:tcW w:w="1848" w:type="dxa"/>
          </w:tcPr>
          <w:p w14:paraId="711D6DA3"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12.0E</w:t>
            </w:r>
          </w:p>
        </w:tc>
      </w:tr>
      <w:tr w:rsidR="00616456" w:rsidRPr="0055192A" w14:paraId="7CDF0479" w14:textId="77777777" w:rsidTr="001E7415">
        <w:tc>
          <w:tcPr>
            <w:tcW w:w="1843" w:type="dxa"/>
            <w:gridSpan w:val="4"/>
            <w:vAlign w:val="center"/>
          </w:tcPr>
          <w:p w14:paraId="62D8C438" w14:textId="77777777" w:rsidR="00616456" w:rsidRPr="0055192A" w:rsidRDefault="00616456" w:rsidP="001E7415">
            <w:pPr>
              <w:tabs>
                <w:tab w:val="left" w:pos="3960"/>
              </w:tabs>
              <w:rPr>
                <w:rFonts w:ascii="Arial" w:hAnsi="Arial"/>
                <w:b/>
                <w:sz w:val="20"/>
                <w:szCs w:val="20"/>
                <w:lang w:val="en-GB"/>
              </w:rPr>
            </w:pPr>
            <w:r w:rsidRPr="0055192A">
              <w:rPr>
                <w:rFonts w:ascii="Arial" w:hAnsi="Arial"/>
                <w:b/>
                <w:sz w:val="20"/>
                <w:szCs w:val="20"/>
                <w:lang w:val="en-GB"/>
              </w:rPr>
              <w:t>Course Name</w:t>
            </w:r>
          </w:p>
        </w:tc>
        <w:tc>
          <w:tcPr>
            <w:tcW w:w="7087" w:type="dxa"/>
            <w:gridSpan w:val="4"/>
          </w:tcPr>
          <w:p w14:paraId="30EC860A"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lang w:val="sw-KE"/>
              </w:rPr>
              <w:t>Software Engineering</w:t>
            </w:r>
          </w:p>
        </w:tc>
      </w:tr>
      <w:tr w:rsidR="00616456" w:rsidRPr="0055192A" w14:paraId="55332098" w14:textId="77777777" w:rsidTr="001E7415">
        <w:tc>
          <w:tcPr>
            <w:tcW w:w="1843" w:type="dxa"/>
            <w:gridSpan w:val="4"/>
            <w:vAlign w:val="center"/>
          </w:tcPr>
          <w:p w14:paraId="12BB83CE" w14:textId="77777777" w:rsidR="00616456" w:rsidRPr="0055192A" w:rsidRDefault="00616456" w:rsidP="001E7415">
            <w:pPr>
              <w:tabs>
                <w:tab w:val="left" w:pos="3960"/>
              </w:tabs>
              <w:rPr>
                <w:rFonts w:ascii="Arial" w:hAnsi="Arial"/>
                <w:b/>
                <w:sz w:val="20"/>
                <w:szCs w:val="20"/>
                <w:lang w:val="en-GB"/>
              </w:rPr>
            </w:pPr>
            <w:r w:rsidRPr="0055192A">
              <w:rPr>
                <w:rFonts w:ascii="Arial" w:hAnsi="Arial"/>
                <w:b/>
                <w:sz w:val="20"/>
                <w:szCs w:val="20"/>
                <w:lang w:val="en-GB"/>
              </w:rPr>
              <w:t>Course Status</w:t>
            </w:r>
          </w:p>
        </w:tc>
        <w:tc>
          <w:tcPr>
            <w:tcW w:w="7087" w:type="dxa"/>
            <w:gridSpan w:val="4"/>
          </w:tcPr>
          <w:p w14:paraId="3EBC3467" w14:textId="77777777" w:rsidR="00616456" w:rsidRPr="0055192A" w:rsidRDefault="00616456" w:rsidP="001E7415">
            <w:pPr>
              <w:tabs>
                <w:tab w:val="left" w:pos="3960"/>
              </w:tabs>
              <w:rPr>
                <w:rFonts w:ascii="Arial" w:hAnsi="Arial"/>
                <w:sz w:val="20"/>
                <w:szCs w:val="20"/>
                <w:lang w:val="sw-KE"/>
              </w:rPr>
            </w:pPr>
            <w:r w:rsidRPr="0055192A">
              <w:rPr>
                <w:rFonts w:ascii="Arial" w:hAnsi="Arial"/>
                <w:sz w:val="20"/>
                <w:szCs w:val="20"/>
                <w:lang w:val="sw-KE"/>
              </w:rPr>
              <w:t>Core</w:t>
            </w:r>
          </w:p>
        </w:tc>
      </w:tr>
      <w:tr w:rsidR="00616456" w:rsidRPr="0055192A" w14:paraId="6D2F3996" w14:textId="77777777" w:rsidTr="001E7415">
        <w:trPr>
          <w:cantSplit/>
          <w:trHeight w:hRule="exact" w:val="804"/>
        </w:trPr>
        <w:tc>
          <w:tcPr>
            <w:tcW w:w="1843" w:type="dxa"/>
            <w:gridSpan w:val="4"/>
            <w:vMerge w:val="restart"/>
            <w:vAlign w:val="center"/>
          </w:tcPr>
          <w:p w14:paraId="25764482" w14:textId="77777777" w:rsidR="00616456" w:rsidRPr="0055192A" w:rsidRDefault="00616456" w:rsidP="001E7415">
            <w:pPr>
              <w:tabs>
                <w:tab w:val="left" w:pos="3960"/>
              </w:tabs>
              <w:rPr>
                <w:rFonts w:ascii="Arial" w:hAnsi="Arial"/>
                <w:b/>
                <w:sz w:val="20"/>
                <w:szCs w:val="20"/>
                <w:lang w:val="en-GB"/>
              </w:rPr>
            </w:pPr>
            <w:r w:rsidRPr="0055192A">
              <w:rPr>
                <w:rFonts w:ascii="Arial" w:hAnsi="Arial"/>
                <w:b/>
                <w:sz w:val="20"/>
                <w:szCs w:val="20"/>
                <w:lang w:val="en-GB"/>
              </w:rPr>
              <w:t>Delivery Mode:</w:t>
            </w:r>
          </w:p>
        </w:tc>
        <w:tc>
          <w:tcPr>
            <w:tcW w:w="1397" w:type="dxa"/>
          </w:tcPr>
          <w:p w14:paraId="452EE82C" w14:textId="77777777" w:rsidR="00616456" w:rsidRPr="0055192A" w:rsidRDefault="00616456" w:rsidP="001E7415">
            <w:pPr>
              <w:tabs>
                <w:tab w:val="left" w:pos="3960"/>
              </w:tabs>
              <w:rPr>
                <w:rFonts w:ascii="Arial" w:hAnsi="Arial"/>
                <w:b/>
                <w:sz w:val="20"/>
                <w:szCs w:val="20"/>
              </w:rPr>
            </w:pPr>
            <w:r w:rsidRPr="0055192A">
              <w:rPr>
                <w:rFonts w:ascii="Arial" w:hAnsi="Arial"/>
                <w:b/>
                <w:sz w:val="20"/>
                <w:szCs w:val="20"/>
              </w:rPr>
              <w:t xml:space="preserve">Lecture </w:t>
            </w:r>
            <w:proofErr w:type="spellStart"/>
            <w:r w:rsidRPr="0055192A">
              <w:rPr>
                <w:rFonts w:ascii="Arial" w:hAnsi="Arial"/>
                <w:b/>
                <w:sz w:val="20"/>
                <w:szCs w:val="20"/>
              </w:rPr>
              <w:t>Hrs</w:t>
            </w:r>
            <w:proofErr w:type="spellEnd"/>
            <w:r w:rsidRPr="0055192A">
              <w:rPr>
                <w:rFonts w:ascii="Arial" w:hAnsi="Arial"/>
                <w:b/>
                <w:sz w:val="20"/>
                <w:szCs w:val="20"/>
              </w:rPr>
              <w:t>/</w:t>
            </w:r>
            <w:proofErr w:type="spellStart"/>
            <w:r w:rsidRPr="0055192A">
              <w:rPr>
                <w:rFonts w:ascii="Arial" w:hAnsi="Arial"/>
                <w:b/>
                <w:sz w:val="20"/>
                <w:szCs w:val="20"/>
              </w:rPr>
              <w:t>Wk</w:t>
            </w:r>
            <w:proofErr w:type="spellEnd"/>
          </w:p>
        </w:tc>
        <w:tc>
          <w:tcPr>
            <w:tcW w:w="2071" w:type="dxa"/>
          </w:tcPr>
          <w:p w14:paraId="338DBB9F" w14:textId="77777777" w:rsidR="00616456" w:rsidRPr="0055192A" w:rsidRDefault="00616456" w:rsidP="001E7415">
            <w:pPr>
              <w:tabs>
                <w:tab w:val="left" w:pos="3960"/>
              </w:tabs>
              <w:rPr>
                <w:rFonts w:ascii="Arial" w:hAnsi="Arial"/>
                <w:b/>
                <w:sz w:val="20"/>
                <w:szCs w:val="20"/>
              </w:rPr>
            </w:pPr>
            <w:r w:rsidRPr="0055192A">
              <w:rPr>
                <w:rFonts w:ascii="Arial" w:hAnsi="Arial"/>
                <w:b/>
                <w:sz w:val="20"/>
                <w:szCs w:val="20"/>
              </w:rPr>
              <w:t>Tutorial/Seminar/ Self–study</w:t>
            </w:r>
          </w:p>
        </w:tc>
        <w:tc>
          <w:tcPr>
            <w:tcW w:w="1771" w:type="dxa"/>
          </w:tcPr>
          <w:p w14:paraId="5F63A238" w14:textId="77777777" w:rsidR="00616456" w:rsidRPr="0055192A" w:rsidRDefault="00616456" w:rsidP="001E7415">
            <w:pPr>
              <w:tabs>
                <w:tab w:val="left" w:pos="3960"/>
              </w:tabs>
              <w:rPr>
                <w:rFonts w:ascii="Arial" w:hAnsi="Arial"/>
                <w:b/>
                <w:sz w:val="20"/>
                <w:szCs w:val="20"/>
              </w:rPr>
            </w:pPr>
            <w:r w:rsidRPr="0055192A">
              <w:rPr>
                <w:rFonts w:ascii="Arial" w:hAnsi="Arial"/>
                <w:b/>
                <w:sz w:val="20"/>
                <w:szCs w:val="20"/>
              </w:rPr>
              <w:t xml:space="preserve">Practical </w:t>
            </w:r>
            <w:proofErr w:type="spellStart"/>
            <w:r w:rsidRPr="0055192A">
              <w:rPr>
                <w:rFonts w:ascii="Arial" w:hAnsi="Arial"/>
                <w:b/>
                <w:sz w:val="20"/>
                <w:szCs w:val="20"/>
              </w:rPr>
              <w:t>Hrs</w:t>
            </w:r>
            <w:proofErr w:type="spellEnd"/>
            <w:r w:rsidRPr="0055192A">
              <w:rPr>
                <w:rFonts w:ascii="Arial" w:hAnsi="Arial"/>
                <w:b/>
                <w:sz w:val="20"/>
                <w:szCs w:val="20"/>
              </w:rPr>
              <w:t>/</w:t>
            </w:r>
            <w:proofErr w:type="spellStart"/>
            <w:r w:rsidRPr="0055192A">
              <w:rPr>
                <w:rFonts w:ascii="Arial" w:hAnsi="Arial"/>
                <w:b/>
                <w:sz w:val="20"/>
                <w:szCs w:val="20"/>
              </w:rPr>
              <w:t>Wk</w:t>
            </w:r>
            <w:proofErr w:type="spellEnd"/>
          </w:p>
        </w:tc>
        <w:tc>
          <w:tcPr>
            <w:tcW w:w="1848" w:type="dxa"/>
          </w:tcPr>
          <w:p w14:paraId="0C5327EC" w14:textId="77777777" w:rsidR="00616456" w:rsidRPr="0055192A" w:rsidRDefault="00616456" w:rsidP="001E7415">
            <w:pPr>
              <w:tabs>
                <w:tab w:val="left" w:pos="3960"/>
              </w:tabs>
              <w:rPr>
                <w:rFonts w:ascii="Arial" w:hAnsi="Arial"/>
                <w:b/>
                <w:sz w:val="20"/>
                <w:szCs w:val="20"/>
              </w:rPr>
            </w:pPr>
            <w:r w:rsidRPr="0055192A">
              <w:rPr>
                <w:rFonts w:ascii="Arial" w:hAnsi="Arial"/>
                <w:b/>
                <w:sz w:val="20"/>
                <w:szCs w:val="20"/>
              </w:rPr>
              <w:t xml:space="preserve">Notional </w:t>
            </w:r>
            <w:proofErr w:type="spellStart"/>
            <w:r w:rsidRPr="0055192A">
              <w:rPr>
                <w:rFonts w:ascii="Arial" w:hAnsi="Arial"/>
                <w:b/>
                <w:sz w:val="20"/>
                <w:szCs w:val="20"/>
              </w:rPr>
              <w:t>Hrs</w:t>
            </w:r>
            <w:proofErr w:type="spellEnd"/>
            <w:r w:rsidRPr="0055192A">
              <w:rPr>
                <w:rFonts w:ascii="Arial" w:hAnsi="Arial"/>
                <w:b/>
                <w:sz w:val="20"/>
                <w:szCs w:val="20"/>
              </w:rPr>
              <w:t>/Semester</w:t>
            </w:r>
          </w:p>
        </w:tc>
      </w:tr>
      <w:tr w:rsidR="00616456" w:rsidRPr="0055192A" w14:paraId="39345B7C" w14:textId="77777777" w:rsidTr="001E7415">
        <w:trPr>
          <w:cantSplit/>
        </w:trPr>
        <w:tc>
          <w:tcPr>
            <w:tcW w:w="1843" w:type="dxa"/>
            <w:gridSpan w:val="4"/>
            <w:vMerge/>
            <w:vAlign w:val="center"/>
          </w:tcPr>
          <w:p w14:paraId="47C119D1" w14:textId="77777777" w:rsidR="00616456" w:rsidRPr="0055192A" w:rsidRDefault="00616456" w:rsidP="001E7415">
            <w:pPr>
              <w:tabs>
                <w:tab w:val="left" w:pos="3960"/>
              </w:tabs>
              <w:rPr>
                <w:rFonts w:ascii="Arial" w:hAnsi="Arial"/>
                <w:sz w:val="20"/>
                <w:szCs w:val="20"/>
              </w:rPr>
            </w:pPr>
          </w:p>
        </w:tc>
        <w:tc>
          <w:tcPr>
            <w:tcW w:w="1397" w:type="dxa"/>
          </w:tcPr>
          <w:p w14:paraId="5608372C"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3</w:t>
            </w:r>
          </w:p>
        </w:tc>
        <w:tc>
          <w:tcPr>
            <w:tcW w:w="2071" w:type="dxa"/>
          </w:tcPr>
          <w:p w14:paraId="1439816F"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4</w:t>
            </w:r>
          </w:p>
        </w:tc>
        <w:tc>
          <w:tcPr>
            <w:tcW w:w="1771" w:type="dxa"/>
          </w:tcPr>
          <w:p w14:paraId="7D2728C2"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1</w:t>
            </w:r>
          </w:p>
        </w:tc>
        <w:tc>
          <w:tcPr>
            <w:tcW w:w="1848" w:type="dxa"/>
          </w:tcPr>
          <w:p w14:paraId="62538579"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120</w:t>
            </w:r>
          </w:p>
        </w:tc>
      </w:tr>
      <w:tr w:rsidR="00616456" w:rsidRPr="0055192A" w14:paraId="32C38354" w14:textId="77777777" w:rsidTr="001E7415">
        <w:tc>
          <w:tcPr>
            <w:tcW w:w="1843" w:type="dxa"/>
            <w:gridSpan w:val="4"/>
            <w:vAlign w:val="center"/>
          </w:tcPr>
          <w:p w14:paraId="28A6666F" w14:textId="77777777" w:rsidR="00616456" w:rsidRPr="0055192A" w:rsidRDefault="00616456" w:rsidP="001E7415">
            <w:pPr>
              <w:tabs>
                <w:tab w:val="left" w:pos="3960"/>
              </w:tabs>
              <w:rPr>
                <w:rFonts w:ascii="Arial" w:hAnsi="Arial"/>
                <w:b/>
                <w:sz w:val="20"/>
                <w:szCs w:val="20"/>
                <w:lang w:val="en-GB"/>
              </w:rPr>
            </w:pPr>
            <w:r w:rsidRPr="0055192A">
              <w:rPr>
                <w:rFonts w:ascii="Arial" w:hAnsi="Arial"/>
                <w:b/>
                <w:sz w:val="20"/>
                <w:szCs w:val="20"/>
                <w:lang w:val="en-GB"/>
              </w:rPr>
              <w:t>Assessment Mode:</w:t>
            </w:r>
          </w:p>
        </w:tc>
        <w:tc>
          <w:tcPr>
            <w:tcW w:w="7087" w:type="dxa"/>
            <w:gridSpan w:val="4"/>
          </w:tcPr>
          <w:p w14:paraId="12B4879E" w14:textId="77777777" w:rsidR="00616456" w:rsidRPr="0055192A" w:rsidRDefault="00616456" w:rsidP="001E7415">
            <w:pPr>
              <w:tabs>
                <w:tab w:val="left" w:pos="3960"/>
              </w:tabs>
              <w:rPr>
                <w:rFonts w:ascii="Arial" w:hAnsi="Arial"/>
                <w:sz w:val="20"/>
                <w:szCs w:val="20"/>
                <w:lang w:val="sw-KE"/>
              </w:rPr>
            </w:pPr>
            <w:r w:rsidRPr="0055192A">
              <w:rPr>
                <w:rFonts w:ascii="Arial" w:hAnsi="Arial"/>
                <w:bCs/>
                <w:sz w:val="20"/>
                <w:szCs w:val="20"/>
                <w:lang w:val="sw-KE"/>
              </w:rPr>
              <w:t>Course work: 40%, final exam: 60%</w:t>
            </w:r>
          </w:p>
        </w:tc>
      </w:tr>
      <w:tr w:rsidR="00616456" w:rsidRPr="0055192A" w14:paraId="72336670" w14:textId="77777777" w:rsidTr="001E7415">
        <w:tc>
          <w:tcPr>
            <w:tcW w:w="1843" w:type="dxa"/>
            <w:gridSpan w:val="4"/>
            <w:vAlign w:val="center"/>
          </w:tcPr>
          <w:p w14:paraId="1191F992" w14:textId="77777777" w:rsidR="00616456" w:rsidRPr="0055192A" w:rsidRDefault="00616456" w:rsidP="001E7415">
            <w:pPr>
              <w:tabs>
                <w:tab w:val="left" w:pos="3960"/>
              </w:tabs>
              <w:rPr>
                <w:rFonts w:ascii="Arial" w:hAnsi="Arial"/>
                <w:b/>
                <w:sz w:val="20"/>
                <w:szCs w:val="20"/>
                <w:lang w:val="en-GB"/>
              </w:rPr>
            </w:pPr>
            <w:r w:rsidRPr="0055192A">
              <w:rPr>
                <w:rFonts w:ascii="Arial" w:hAnsi="Arial"/>
                <w:b/>
                <w:sz w:val="20"/>
                <w:szCs w:val="20"/>
                <w:lang w:val="en-GB"/>
              </w:rPr>
              <w:t>Prerequisites:</w:t>
            </w:r>
          </w:p>
        </w:tc>
        <w:tc>
          <w:tcPr>
            <w:tcW w:w="7087" w:type="dxa"/>
            <w:gridSpan w:val="4"/>
          </w:tcPr>
          <w:p w14:paraId="28201787"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IS 264 and IS 236/IS 274</w:t>
            </w:r>
          </w:p>
        </w:tc>
      </w:tr>
      <w:tr w:rsidR="00616456" w:rsidRPr="0055192A" w14:paraId="704D8177" w14:textId="77777777" w:rsidTr="001E7415">
        <w:tc>
          <w:tcPr>
            <w:tcW w:w="1843" w:type="dxa"/>
            <w:gridSpan w:val="4"/>
          </w:tcPr>
          <w:p w14:paraId="38EDD312" w14:textId="77777777" w:rsidR="00616456" w:rsidRPr="0055192A" w:rsidRDefault="00616456" w:rsidP="001E7415">
            <w:pPr>
              <w:tabs>
                <w:tab w:val="left" w:pos="3960"/>
              </w:tabs>
              <w:rPr>
                <w:rFonts w:ascii="Arial" w:hAnsi="Arial"/>
                <w:b/>
                <w:sz w:val="20"/>
                <w:szCs w:val="20"/>
                <w:lang w:val="en-GB"/>
              </w:rPr>
            </w:pPr>
            <w:r w:rsidRPr="0055192A">
              <w:rPr>
                <w:rFonts w:ascii="Arial" w:hAnsi="Arial"/>
                <w:b/>
                <w:sz w:val="20"/>
                <w:szCs w:val="20"/>
                <w:lang w:val="en-GB"/>
              </w:rPr>
              <w:t>Objective:</w:t>
            </w:r>
          </w:p>
        </w:tc>
        <w:tc>
          <w:tcPr>
            <w:tcW w:w="7087" w:type="dxa"/>
            <w:gridSpan w:val="4"/>
          </w:tcPr>
          <w:p w14:paraId="16C72119"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The course equips students with an understanding of software development that is focused on both the practical and theoretical aspects of the software engineering discipline necessary to produce high quality software.</w:t>
            </w:r>
          </w:p>
        </w:tc>
      </w:tr>
      <w:tr w:rsidR="00616456" w:rsidRPr="0055192A" w14:paraId="3867BF11" w14:textId="77777777" w:rsidTr="001E7415">
        <w:tc>
          <w:tcPr>
            <w:tcW w:w="1843" w:type="dxa"/>
            <w:gridSpan w:val="4"/>
          </w:tcPr>
          <w:p w14:paraId="686C93B6" w14:textId="77777777" w:rsidR="00616456" w:rsidRPr="0055192A" w:rsidRDefault="00616456" w:rsidP="001E7415">
            <w:pPr>
              <w:tabs>
                <w:tab w:val="left" w:pos="3960"/>
              </w:tabs>
              <w:rPr>
                <w:rFonts w:ascii="Arial" w:hAnsi="Arial"/>
                <w:b/>
                <w:sz w:val="20"/>
                <w:szCs w:val="20"/>
                <w:lang w:val="en-GB"/>
              </w:rPr>
            </w:pPr>
            <w:r w:rsidRPr="0055192A">
              <w:rPr>
                <w:rFonts w:ascii="Arial" w:hAnsi="Arial"/>
                <w:b/>
                <w:sz w:val="20"/>
                <w:szCs w:val="20"/>
                <w:lang w:val="en-GB"/>
              </w:rPr>
              <w:t>Learning Outcomes:</w:t>
            </w:r>
          </w:p>
        </w:tc>
        <w:tc>
          <w:tcPr>
            <w:tcW w:w="7087" w:type="dxa"/>
            <w:gridSpan w:val="4"/>
          </w:tcPr>
          <w:p w14:paraId="286B9319" w14:textId="77777777" w:rsidR="00616456" w:rsidRPr="0055192A" w:rsidRDefault="00616456" w:rsidP="001E7415">
            <w:pPr>
              <w:tabs>
                <w:tab w:val="left" w:pos="3960"/>
              </w:tabs>
              <w:rPr>
                <w:rFonts w:ascii="Arial" w:hAnsi="Arial"/>
                <w:sz w:val="20"/>
                <w:szCs w:val="20"/>
                <w:lang w:val="sw-KE"/>
              </w:rPr>
            </w:pPr>
            <w:r w:rsidRPr="0055192A">
              <w:rPr>
                <w:rFonts w:ascii="Arial" w:hAnsi="Arial"/>
                <w:sz w:val="20"/>
                <w:szCs w:val="20"/>
                <w:lang w:val="sw-KE"/>
              </w:rPr>
              <w:t>At the end of the course, students should be able to:</w:t>
            </w:r>
          </w:p>
          <w:p w14:paraId="41F6E1BA" w14:textId="77777777" w:rsidR="00616456" w:rsidRPr="0055192A" w:rsidRDefault="00616456" w:rsidP="00616456">
            <w:pPr>
              <w:numPr>
                <w:ilvl w:val="0"/>
                <w:numId w:val="1"/>
              </w:numPr>
              <w:tabs>
                <w:tab w:val="left" w:pos="743"/>
              </w:tabs>
              <w:rPr>
                <w:rFonts w:ascii="Arial" w:hAnsi="Arial"/>
                <w:sz w:val="20"/>
                <w:szCs w:val="20"/>
                <w:lang w:val="sw-KE"/>
              </w:rPr>
            </w:pPr>
            <w:r w:rsidRPr="0055192A">
              <w:rPr>
                <w:rFonts w:ascii="Arial" w:hAnsi="Arial"/>
                <w:sz w:val="20"/>
                <w:szCs w:val="20"/>
                <w:lang w:val="sw-KE"/>
              </w:rPr>
              <w:t>Demonstrate an understanding of a wide variety of software engineering principles, process models and development methods.</w:t>
            </w:r>
          </w:p>
          <w:p w14:paraId="373E6687" w14:textId="77777777" w:rsidR="00616456" w:rsidRPr="0055192A" w:rsidRDefault="00616456" w:rsidP="00616456">
            <w:pPr>
              <w:numPr>
                <w:ilvl w:val="0"/>
                <w:numId w:val="1"/>
              </w:numPr>
              <w:tabs>
                <w:tab w:val="left" w:pos="743"/>
              </w:tabs>
              <w:rPr>
                <w:rFonts w:ascii="Arial" w:hAnsi="Arial"/>
                <w:sz w:val="20"/>
                <w:szCs w:val="20"/>
                <w:lang w:val="sw-KE"/>
              </w:rPr>
            </w:pPr>
            <w:r w:rsidRPr="0055192A">
              <w:rPr>
                <w:rFonts w:ascii="Arial" w:hAnsi="Arial"/>
                <w:sz w:val="20"/>
                <w:szCs w:val="20"/>
                <w:lang w:val="sw-KE"/>
              </w:rPr>
              <w:t>Explain software project management processes and life cycle.</w:t>
            </w:r>
          </w:p>
          <w:p w14:paraId="6FF0073B" w14:textId="77777777" w:rsidR="00616456" w:rsidRPr="000D5C7F" w:rsidRDefault="00616456" w:rsidP="00616456">
            <w:pPr>
              <w:numPr>
                <w:ilvl w:val="0"/>
                <w:numId w:val="1"/>
              </w:numPr>
              <w:tabs>
                <w:tab w:val="left" w:pos="743"/>
              </w:tabs>
              <w:rPr>
                <w:rFonts w:ascii="Arial" w:hAnsi="Arial"/>
                <w:sz w:val="20"/>
                <w:szCs w:val="20"/>
                <w:lang w:val="sw-KE"/>
              </w:rPr>
            </w:pPr>
            <w:r w:rsidRPr="0055192A">
              <w:rPr>
                <w:rFonts w:ascii="Arial" w:hAnsi="Arial"/>
                <w:sz w:val="20"/>
                <w:szCs w:val="20"/>
                <w:lang w:val="sw-KE"/>
              </w:rPr>
              <w:t>Develop an awareness of the special requirements for specific types of system such as safety critical systems.</w:t>
            </w:r>
          </w:p>
          <w:p w14:paraId="6652597E" w14:textId="77777777" w:rsidR="00616456" w:rsidRPr="0055192A" w:rsidRDefault="00616456" w:rsidP="00616456">
            <w:pPr>
              <w:numPr>
                <w:ilvl w:val="0"/>
                <w:numId w:val="1"/>
              </w:numPr>
              <w:tabs>
                <w:tab w:val="left" w:pos="743"/>
              </w:tabs>
              <w:rPr>
                <w:rFonts w:ascii="Arial" w:hAnsi="Arial"/>
                <w:sz w:val="20"/>
                <w:szCs w:val="20"/>
                <w:lang w:val="sw-KE"/>
              </w:rPr>
            </w:pPr>
            <w:r w:rsidRPr="0055192A">
              <w:rPr>
                <w:rFonts w:ascii="Arial" w:hAnsi="Arial"/>
                <w:sz w:val="20"/>
                <w:szCs w:val="20"/>
                <w:lang w:val="sw-KE"/>
              </w:rPr>
              <w:t>Demonstrate an understanding of the practical problems in developing software system.</w:t>
            </w:r>
          </w:p>
          <w:p w14:paraId="004028BE" w14:textId="77777777" w:rsidR="00616456" w:rsidRPr="0055192A" w:rsidRDefault="00616456" w:rsidP="00616456">
            <w:pPr>
              <w:numPr>
                <w:ilvl w:val="0"/>
                <w:numId w:val="1"/>
              </w:numPr>
              <w:tabs>
                <w:tab w:val="left" w:pos="743"/>
              </w:tabs>
              <w:rPr>
                <w:rFonts w:ascii="Arial" w:hAnsi="Arial"/>
                <w:sz w:val="20"/>
                <w:szCs w:val="20"/>
                <w:lang w:val="sw-KE"/>
              </w:rPr>
            </w:pPr>
            <w:r w:rsidRPr="0055192A">
              <w:rPr>
                <w:rFonts w:ascii="Arial" w:hAnsi="Arial"/>
                <w:sz w:val="20"/>
                <w:szCs w:val="20"/>
                <w:lang w:val="sw-KE"/>
              </w:rPr>
              <w:t>Acquire knowledge that enables them to construct software of high quality- software that is reliable, reasonably easy to understand, modify and maintain.</w:t>
            </w:r>
          </w:p>
        </w:tc>
      </w:tr>
      <w:tr w:rsidR="00616456" w:rsidRPr="0055192A" w14:paraId="17CC2659" w14:textId="77777777" w:rsidTr="001E7415">
        <w:tc>
          <w:tcPr>
            <w:tcW w:w="8930" w:type="dxa"/>
            <w:gridSpan w:val="8"/>
          </w:tcPr>
          <w:p w14:paraId="7F19B1EF" w14:textId="77777777" w:rsidR="00616456" w:rsidRPr="0055192A" w:rsidRDefault="00616456" w:rsidP="001E7415">
            <w:pPr>
              <w:tabs>
                <w:tab w:val="left" w:pos="3960"/>
              </w:tabs>
              <w:rPr>
                <w:rFonts w:ascii="Arial" w:hAnsi="Arial"/>
                <w:b/>
                <w:sz w:val="20"/>
                <w:szCs w:val="20"/>
              </w:rPr>
            </w:pPr>
            <w:r w:rsidRPr="0055192A">
              <w:rPr>
                <w:rFonts w:ascii="Arial" w:hAnsi="Arial"/>
                <w:b/>
                <w:sz w:val="20"/>
                <w:szCs w:val="20"/>
              </w:rPr>
              <w:t>Course Contents:</w:t>
            </w:r>
          </w:p>
        </w:tc>
      </w:tr>
      <w:tr w:rsidR="00616456" w:rsidRPr="0055192A" w14:paraId="1209F4FA" w14:textId="77777777" w:rsidTr="001E7415">
        <w:tc>
          <w:tcPr>
            <w:tcW w:w="8930" w:type="dxa"/>
            <w:gridSpan w:val="8"/>
          </w:tcPr>
          <w:p w14:paraId="0DE7D603" w14:textId="77777777" w:rsidR="00616456" w:rsidRPr="0005528E" w:rsidRDefault="00616456" w:rsidP="001E7415">
            <w:pPr>
              <w:tabs>
                <w:tab w:val="left" w:pos="3960"/>
              </w:tabs>
              <w:rPr>
                <w:rFonts w:ascii="Arial" w:hAnsi="Arial"/>
                <w:sz w:val="20"/>
                <w:szCs w:val="20"/>
                <w:lang w:val="en-GB"/>
              </w:rPr>
            </w:pPr>
            <w:r w:rsidRPr="0005528E">
              <w:rPr>
                <w:rFonts w:ascii="Arial" w:hAnsi="Arial"/>
                <w:sz w:val="20"/>
                <w:szCs w:val="20"/>
                <w:lang w:val="en-GB"/>
              </w:rPr>
              <w:t xml:space="preserve">Unit </w:t>
            </w:r>
            <w:proofErr w:type="gramStart"/>
            <w:r w:rsidRPr="0005528E">
              <w:rPr>
                <w:rFonts w:ascii="Arial" w:hAnsi="Arial"/>
                <w:sz w:val="20"/>
                <w:szCs w:val="20"/>
                <w:lang w:val="en-GB"/>
              </w:rPr>
              <w:t>I:</w:t>
            </w:r>
            <w:r w:rsidRPr="0005528E">
              <w:rPr>
                <w:rFonts w:ascii="Arial" w:hAnsi="Arial"/>
                <w:sz w:val="20"/>
                <w:szCs w:val="20"/>
                <w:lang w:val="sw-KE"/>
              </w:rPr>
              <w:t>About</w:t>
            </w:r>
            <w:proofErr w:type="gramEnd"/>
            <w:r w:rsidRPr="0005528E">
              <w:rPr>
                <w:rFonts w:ascii="Arial" w:hAnsi="Arial"/>
                <w:sz w:val="20"/>
                <w:szCs w:val="20"/>
                <w:lang w:val="sw-KE"/>
              </w:rPr>
              <w:t xml:space="preserve"> software engineering: </w:t>
            </w:r>
          </w:p>
        </w:tc>
      </w:tr>
      <w:tr w:rsidR="00616456" w:rsidRPr="0055192A" w14:paraId="6CBB96D6" w14:textId="77777777" w:rsidTr="001E7415">
        <w:tc>
          <w:tcPr>
            <w:tcW w:w="885" w:type="dxa"/>
          </w:tcPr>
          <w:p w14:paraId="2307E407" w14:textId="77777777" w:rsidR="00616456" w:rsidRPr="0055192A" w:rsidRDefault="00616456" w:rsidP="001E7415">
            <w:pPr>
              <w:tabs>
                <w:tab w:val="left" w:pos="3960"/>
              </w:tabs>
              <w:rPr>
                <w:rFonts w:ascii="Arial" w:hAnsi="Arial"/>
                <w:bCs/>
                <w:sz w:val="20"/>
                <w:szCs w:val="20"/>
              </w:rPr>
            </w:pPr>
          </w:p>
        </w:tc>
        <w:tc>
          <w:tcPr>
            <w:tcW w:w="8045" w:type="dxa"/>
            <w:gridSpan w:val="7"/>
          </w:tcPr>
          <w:p w14:paraId="00C3A5C8" w14:textId="77777777" w:rsidR="00616456" w:rsidRPr="0055192A" w:rsidRDefault="00616456" w:rsidP="001E7415">
            <w:pPr>
              <w:tabs>
                <w:tab w:val="left" w:pos="3960"/>
              </w:tabs>
              <w:rPr>
                <w:rFonts w:ascii="Arial" w:hAnsi="Arial"/>
                <w:sz w:val="20"/>
                <w:szCs w:val="20"/>
                <w:lang w:val="sw-KE"/>
              </w:rPr>
            </w:pPr>
            <w:r w:rsidRPr="0055192A">
              <w:rPr>
                <w:rFonts w:ascii="Arial" w:hAnsi="Arial"/>
                <w:sz w:val="20"/>
                <w:szCs w:val="20"/>
                <w:lang w:val="sw-KE"/>
              </w:rPr>
              <w:t>Trends and Challenges in software engineering, professional and ethical responsibilities, examples of code of ethics</w:t>
            </w:r>
          </w:p>
        </w:tc>
      </w:tr>
      <w:tr w:rsidR="00616456" w:rsidRPr="0055192A" w14:paraId="6F68534A" w14:textId="77777777" w:rsidTr="001E7415">
        <w:tc>
          <w:tcPr>
            <w:tcW w:w="8930" w:type="dxa"/>
            <w:gridSpan w:val="8"/>
          </w:tcPr>
          <w:p w14:paraId="73967DE3" w14:textId="77777777" w:rsidR="00616456" w:rsidRPr="0005528E" w:rsidRDefault="00616456" w:rsidP="001E7415">
            <w:pPr>
              <w:tabs>
                <w:tab w:val="left" w:pos="3960"/>
              </w:tabs>
              <w:rPr>
                <w:rFonts w:ascii="Arial" w:hAnsi="Arial"/>
                <w:sz w:val="20"/>
                <w:szCs w:val="20"/>
                <w:lang w:val="sw-KE"/>
              </w:rPr>
            </w:pPr>
            <w:r w:rsidRPr="0005528E">
              <w:rPr>
                <w:rFonts w:ascii="Arial" w:hAnsi="Arial"/>
                <w:sz w:val="20"/>
                <w:szCs w:val="20"/>
                <w:lang w:val="en-GB"/>
              </w:rPr>
              <w:t xml:space="preserve">Unit </w:t>
            </w:r>
            <w:proofErr w:type="gramStart"/>
            <w:r w:rsidRPr="0005528E">
              <w:rPr>
                <w:rFonts w:ascii="Arial" w:hAnsi="Arial"/>
                <w:sz w:val="20"/>
                <w:szCs w:val="20"/>
                <w:lang w:val="en-GB"/>
              </w:rPr>
              <w:t>II:</w:t>
            </w:r>
            <w:r w:rsidRPr="0005528E">
              <w:rPr>
                <w:rFonts w:ascii="Arial" w:hAnsi="Arial"/>
                <w:sz w:val="20"/>
                <w:szCs w:val="20"/>
                <w:lang w:val="sw-KE"/>
              </w:rPr>
              <w:t>Configuration</w:t>
            </w:r>
            <w:proofErr w:type="gramEnd"/>
            <w:r w:rsidRPr="0005528E">
              <w:rPr>
                <w:rFonts w:ascii="Arial" w:hAnsi="Arial"/>
                <w:sz w:val="20"/>
                <w:szCs w:val="20"/>
                <w:lang w:val="sw-KE"/>
              </w:rPr>
              <w:t xml:space="preserve"> Management: </w:t>
            </w:r>
          </w:p>
        </w:tc>
      </w:tr>
      <w:tr w:rsidR="00616456" w:rsidRPr="0055192A" w14:paraId="6630FA53" w14:textId="77777777" w:rsidTr="001E7415">
        <w:tc>
          <w:tcPr>
            <w:tcW w:w="885" w:type="dxa"/>
          </w:tcPr>
          <w:p w14:paraId="10503865" w14:textId="77777777" w:rsidR="00616456" w:rsidRPr="0055192A" w:rsidRDefault="00616456" w:rsidP="001E7415">
            <w:pPr>
              <w:tabs>
                <w:tab w:val="left" w:pos="3960"/>
              </w:tabs>
              <w:rPr>
                <w:rFonts w:ascii="Arial" w:hAnsi="Arial"/>
                <w:bCs/>
                <w:sz w:val="20"/>
                <w:szCs w:val="20"/>
              </w:rPr>
            </w:pPr>
          </w:p>
        </w:tc>
        <w:tc>
          <w:tcPr>
            <w:tcW w:w="8045" w:type="dxa"/>
            <w:gridSpan w:val="7"/>
          </w:tcPr>
          <w:p w14:paraId="70902D91" w14:textId="77777777" w:rsidR="00616456" w:rsidRPr="0055192A" w:rsidRDefault="00616456" w:rsidP="001E7415">
            <w:pPr>
              <w:tabs>
                <w:tab w:val="left" w:pos="3960"/>
              </w:tabs>
              <w:rPr>
                <w:rFonts w:ascii="Arial" w:hAnsi="Arial"/>
                <w:sz w:val="20"/>
                <w:szCs w:val="20"/>
                <w:lang w:val="sw-KE"/>
              </w:rPr>
            </w:pPr>
            <w:r w:rsidRPr="0055192A">
              <w:rPr>
                <w:rFonts w:ascii="Arial" w:hAnsi="Arial"/>
                <w:sz w:val="20"/>
                <w:szCs w:val="20"/>
                <w:lang w:val="sw-KE"/>
              </w:rPr>
              <w:t>Overview, Types of Software Maintenance, Software Maintenance activities, Source code control and management, Source code processing, Group work support, Versions and Variants, Revision control systems.</w:t>
            </w:r>
          </w:p>
        </w:tc>
      </w:tr>
      <w:tr w:rsidR="00616456" w:rsidRPr="0055192A" w14:paraId="2423F890" w14:textId="77777777" w:rsidTr="001E7415">
        <w:tc>
          <w:tcPr>
            <w:tcW w:w="8930" w:type="dxa"/>
            <w:gridSpan w:val="8"/>
          </w:tcPr>
          <w:p w14:paraId="00003CAA" w14:textId="77777777" w:rsidR="00616456" w:rsidRPr="0005528E" w:rsidRDefault="00616456" w:rsidP="001E7415">
            <w:pPr>
              <w:tabs>
                <w:tab w:val="left" w:pos="3960"/>
              </w:tabs>
              <w:rPr>
                <w:rFonts w:ascii="Arial" w:hAnsi="Arial"/>
                <w:sz w:val="20"/>
                <w:szCs w:val="20"/>
                <w:lang w:val="sw-KE"/>
              </w:rPr>
            </w:pPr>
            <w:r w:rsidRPr="0005528E">
              <w:rPr>
                <w:rFonts w:ascii="Arial" w:hAnsi="Arial"/>
                <w:sz w:val="20"/>
                <w:szCs w:val="20"/>
                <w:lang w:val="sw-KE"/>
              </w:rPr>
              <w:t xml:space="preserve">Unit III: Software project management: </w:t>
            </w:r>
          </w:p>
        </w:tc>
      </w:tr>
      <w:tr w:rsidR="00616456" w:rsidRPr="0055192A" w14:paraId="466E1027" w14:textId="77777777" w:rsidTr="001E7415">
        <w:tc>
          <w:tcPr>
            <w:tcW w:w="885" w:type="dxa"/>
          </w:tcPr>
          <w:p w14:paraId="130365A3" w14:textId="77777777" w:rsidR="00616456" w:rsidRPr="0055192A" w:rsidRDefault="00616456" w:rsidP="001E7415">
            <w:pPr>
              <w:tabs>
                <w:tab w:val="left" w:pos="3960"/>
              </w:tabs>
              <w:rPr>
                <w:rFonts w:ascii="Arial" w:hAnsi="Arial"/>
                <w:bCs/>
                <w:sz w:val="20"/>
                <w:szCs w:val="20"/>
              </w:rPr>
            </w:pPr>
          </w:p>
        </w:tc>
        <w:tc>
          <w:tcPr>
            <w:tcW w:w="8045" w:type="dxa"/>
            <w:gridSpan w:val="7"/>
          </w:tcPr>
          <w:p w14:paraId="045EDDC2" w14:textId="77777777" w:rsidR="00616456" w:rsidRPr="0055192A" w:rsidRDefault="00616456" w:rsidP="001E7415">
            <w:pPr>
              <w:tabs>
                <w:tab w:val="left" w:pos="3960"/>
              </w:tabs>
              <w:rPr>
                <w:rFonts w:ascii="Arial" w:hAnsi="Arial"/>
                <w:sz w:val="20"/>
                <w:szCs w:val="20"/>
                <w:lang w:val="sw-KE"/>
              </w:rPr>
            </w:pPr>
            <w:r w:rsidRPr="0055192A">
              <w:rPr>
                <w:rFonts w:ascii="Arial" w:hAnsi="Arial"/>
                <w:sz w:val="20"/>
                <w:szCs w:val="20"/>
                <w:lang w:val="sw-KE"/>
              </w:rPr>
              <w:t>Software Project Management Processes and life cycle: Initiation, Planning Processes, Execution processes, Control processes, Close-up processes. Software acquisition, Software risk management, software quality management,  Project metrics Management, Resource management, Cost estimation Management, Human Resources Management, Procurement Management.</w:t>
            </w:r>
          </w:p>
        </w:tc>
      </w:tr>
      <w:tr w:rsidR="00616456" w:rsidRPr="0055192A" w14:paraId="33BB0CB4" w14:textId="77777777" w:rsidTr="001E7415">
        <w:tc>
          <w:tcPr>
            <w:tcW w:w="8930" w:type="dxa"/>
            <w:gridSpan w:val="8"/>
          </w:tcPr>
          <w:p w14:paraId="076E763F" w14:textId="77777777" w:rsidR="00616456" w:rsidRPr="0005528E" w:rsidRDefault="00616456" w:rsidP="001E7415">
            <w:pPr>
              <w:tabs>
                <w:tab w:val="left" w:pos="3960"/>
              </w:tabs>
              <w:rPr>
                <w:rFonts w:ascii="Arial" w:hAnsi="Arial"/>
                <w:sz w:val="20"/>
                <w:szCs w:val="20"/>
                <w:lang w:val="sw-KE"/>
              </w:rPr>
            </w:pPr>
            <w:r w:rsidRPr="0005528E">
              <w:rPr>
                <w:rFonts w:ascii="Arial" w:hAnsi="Arial"/>
                <w:sz w:val="20"/>
                <w:szCs w:val="20"/>
                <w:lang w:val="sw-KE"/>
              </w:rPr>
              <w:t>Unit IV: Quality Assurance:</w:t>
            </w:r>
          </w:p>
        </w:tc>
      </w:tr>
      <w:tr w:rsidR="00616456" w:rsidRPr="0055192A" w14:paraId="08772B67" w14:textId="77777777" w:rsidTr="001E7415">
        <w:tc>
          <w:tcPr>
            <w:tcW w:w="885" w:type="dxa"/>
          </w:tcPr>
          <w:p w14:paraId="29E3299D" w14:textId="77777777" w:rsidR="00616456" w:rsidRPr="0055192A" w:rsidRDefault="00616456" w:rsidP="001E7415">
            <w:pPr>
              <w:tabs>
                <w:tab w:val="left" w:pos="3960"/>
              </w:tabs>
              <w:rPr>
                <w:rFonts w:ascii="Arial" w:hAnsi="Arial"/>
                <w:bCs/>
                <w:sz w:val="20"/>
                <w:szCs w:val="20"/>
              </w:rPr>
            </w:pPr>
          </w:p>
        </w:tc>
        <w:tc>
          <w:tcPr>
            <w:tcW w:w="8045" w:type="dxa"/>
            <w:gridSpan w:val="7"/>
          </w:tcPr>
          <w:p w14:paraId="0AC025CF" w14:textId="77777777" w:rsidR="00616456" w:rsidRPr="0055192A" w:rsidRDefault="00616456" w:rsidP="001E7415">
            <w:pPr>
              <w:tabs>
                <w:tab w:val="left" w:pos="3960"/>
              </w:tabs>
              <w:rPr>
                <w:rFonts w:ascii="Arial" w:hAnsi="Arial"/>
                <w:sz w:val="20"/>
                <w:szCs w:val="20"/>
                <w:lang w:val="sw-KE"/>
              </w:rPr>
            </w:pPr>
            <w:r w:rsidRPr="0055192A">
              <w:rPr>
                <w:rFonts w:ascii="Arial" w:hAnsi="Arial"/>
                <w:sz w:val="20"/>
                <w:szCs w:val="20"/>
                <w:lang w:val="sw-KE"/>
              </w:rPr>
              <w:t>what is quality? quality concepts, reliability, software quality assurance. Defect costs, Reliability, Standards, Process and Project metrics, Object orientation metrics. Etc</w:t>
            </w:r>
          </w:p>
        </w:tc>
      </w:tr>
      <w:tr w:rsidR="00616456" w:rsidRPr="0055192A" w14:paraId="568F8231" w14:textId="77777777" w:rsidTr="001E7415">
        <w:tc>
          <w:tcPr>
            <w:tcW w:w="8930" w:type="dxa"/>
            <w:gridSpan w:val="8"/>
          </w:tcPr>
          <w:p w14:paraId="5EC8C08B" w14:textId="77777777" w:rsidR="00616456" w:rsidRPr="0005528E" w:rsidRDefault="00616456" w:rsidP="001E7415">
            <w:pPr>
              <w:tabs>
                <w:tab w:val="left" w:pos="3960"/>
              </w:tabs>
              <w:rPr>
                <w:rFonts w:ascii="Arial" w:hAnsi="Arial"/>
                <w:sz w:val="20"/>
                <w:szCs w:val="20"/>
                <w:lang w:val="sw-KE"/>
              </w:rPr>
            </w:pPr>
            <w:r w:rsidRPr="0005528E">
              <w:rPr>
                <w:rFonts w:ascii="Arial" w:hAnsi="Arial"/>
                <w:sz w:val="20"/>
                <w:szCs w:val="20"/>
                <w:lang w:val="sw-KE"/>
              </w:rPr>
              <w:t>Unit V: Testing:</w:t>
            </w:r>
          </w:p>
        </w:tc>
      </w:tr>
      <w:tr w:rsidR="00616456" w:rsidRPr="0055192A" w14:paraId="780E9903" w14:textId="77777777" w:rsidTr="001E7415">
        <w:tc>
          <w:tcPr>
            <w:tcW w:w="885" w:type="dxa"/>
          </w:tcPr>
          <w:p w14:paraId="5A8268A4" w14:textId="77777777" w:rsidR="00616456" w:rsidRPr="0055192A" w:rsidRDefault="00616456" w:rsidP="001E7415">
            <w:pPr>
              <w:tabs>
                <w:tab w:val="left" w:pos="3960"/>
              </w:tabs>
              <w:rPr>
                <w:rFonts w:ascii="Arial" w:hAnsi="Arial"/>
                <w:bCs/>
                <w:sz w:val="20"/>
                <w:szCs w:val="20"/>
              </w:rPr>
            </w:pPr>
          </w:p>
        </w:tc>
        <w:tc>
          <w:tcPr>
            <w:tcW w:w="8045" w:type="dxa"/>
            <w:gridSpan w:val="7"/>
          </w:tcPr>
          <w:p w14:paraId="57F5496C" w14:textId="77777777" w:rsidR="00616456" w:rsidRPr="0055192A" w:rsidRDefault="00616456" w:rsidP="001E7415">
            <w:pPr>
              <w:tabs>
                <w:tab w:val="left" w:pos="3960"/>
              </w:tabs>
              <w:rPr>
                <w:rFonts w:ascii="Arial" w:hAnsi="Arial"/>
                <w:sz w:val="20"/>
                <w:szCs w:val="20"/>
                <w:lang w:val="sw-KE"/>
              </w:rPr>
            </w:pPr>
            <w:r w:rsidRPr="0055192A">
              <w:rPr>
                <w:rFonts w:ascii="Arial" w:hAnsi="Arial"/>
                <w:sz w:val="20"/>
                <w:szCs w:val="20"/>
                <w:lang w:val="sw-KE"/>
              </w:rPr>
              <w:t>The importance of testing, testing throughout the software lifecycle, testing strategies.Types of test, verification and validation, Black and White Box testing. Test analysis and generation</w:t>
            </w:r>
          </w:p>
        </w:tc>
      </w:tr>
      <w:tr w:rsidR="00616456" w:rsidRPr="0055192A" w14:paraId="1B7B84D5" w14:textId="77777777" w:rsidTr="001E7415">
        <w:tc>
          <w:tcPr>
            <w:tcW w:w="8930" w:type="dxa"/>
            <w:gridSpan w:val="8"/>
          </w:tcPr>
          <w:p w14:paraId="6310EDB1" w14:textId="77777777" w:rsidR="00616456" w:rsidRPr="0005528E" w:rsidRDefault="00616456" w:rsidP="001E7415">
            <w:pPr>
              <w:tabs>
                <w:tab w:val="left" w:pos="3960"/>
              </w:tabs>
              <w:rPr>
                <w:rFonts w:ascii="Arial" w:hAnsi="Arial"/>
                <w:sz w:val="20"/>
                <w:szCs w:val="20"/>
                <w:lang w:val="sw-KE"/>
              </w:rPr>
            </w:pPr>
            <w:r w:rsidRPr="0005528E">
              <w:rPr>
                <w:rFonts w:ascii="Arial" w:hAnsi="Arial"/>
                <w:sz w:val="20"/>
                <w:szCs w:val="20"/>
                <w:lang w:val="sw-KE"/>
              </w:rPr>
              <w:lastRenderedPageBreak/>
              <w:t>Unit VI: Software Development in the Real World:</w:t>
            </w:r>
          </w:p>
        </w:tc>
      </w:tr>
      <w:tr w:rsidR="00616456" w:rsidRPr="0055192A" w14:paraId="61679902" w14:textId="77777777" w:rsidTr="001E7415">
        <w:tc>
          <w:tcPr>
            <w:tcW w:w="885" w:type="dxa"/>
          </w:tcPr>
          <w:p w14:paraId="6CA39793" w14:textId="77777777" w:rsidR="00616456" w:rsidRPr="0055192A" w:rsidRDefault="00616456" w:rsidP="001E7415">
            <w:pPr>
              <w:tabs>
                <w:tab w:val="left" w:pos="3960"/>
              </w:tabs>
              <w:rPr>
                <w:rFonts w:ascii="Arial" w:hAnsi="Arial"/>
                <w:bCs/>
                <w:sz w:val="20"/>
                <w:szCs w:val="20"/>
              </w:rPr>
            </w:pPr>
          </w:p>
        </w:tc>
        <w:tc>
          <w:tcPr>
            <w:tcW w:w="8045" w:type="dxa"/>
            <w:gridSpan w:val="7"/>
          </w:tcPr>
          <w:p w14:paraId="5AFAC515" w14:textId="77777777" w:rsidR="00616456" w:rsidRPr="0055192A" w:rsidRDefault="00616456" w:rsidP="001E7415">
            <w:pPr>
              <w:tabs>
                <w:tab w:val="left" w:pos="3960"/>
              </w:tabs>
              <w:rPr>
                <w:rFonts w:ascii="Arial" w:hAnsi="Arial"/>
                <w:sz w:val="20"/>
                <w:szCs w:val="20"/>
                <w:lang w:val="sw-KE"/>
              </w:rPr>
            </w:pPr>
            <w:r w:rsidRPr="0055192A">
              <w:rPr>
                <w:rFonts w:ascii="Arial" w:hAnsi="Arial"/>
                <w:sz w:val="20"/>
                <w:szCs w:val="20"/>
                <w:lang w:val="sw-KE"/>
              </w:rPr>
              <w:t>Examples from industry.</w:t>
            </w:r>
          </w:p>
        </w:tc>
      </w:tr>
      <w:tr w:rsidR="00616456" w:rsidRPr="0055192A" w14:paraId="02B0BAA2" w14:textId="77777777" w:rsidTr="001E7415">
        <w:tc>
          <w:tcPr>
            <w:tcW w:w="8930" w:type="dxa"/>
            <w:gridSpan w:val="8"/>
          </w:tcPr>
          <w:p w14:paraId="5E65CE85" w14:textId="77777777" w:rsidR="00616456" w:rsidRPr="0055192A" w:rsidRDefault="00616456" w:rsidP="001E7415">
            <w:pPr>
              <w:tabs>
                <w:tab w:val="left" w:pos="3960"/>
              </w:tabs>
              <w:rPr>
                <w:rFonts w:ascii="Arial" w:hAnsi="Arial"/>
                <w:b/>
                <w:sz w:val="20"/>
                <w:szCs w:val="20"/>
                <w:lang w:val="en-GB"/>
              </w:rPr>
            </w:pPr>
            <w:r w:rsidRPr="0055192A">
              <w:rPr>
                <w:rFonts w:ascii="Arial" w:hAnsi="Arial"/>
                <w:b/>
                <w:sz w:val="20"/>
                <w:szCs w:val="20"/>
                <w:lang w:val="en-GB"/>
              </w:rPr>
              <w:t>Recommended Readings:</w:t>
            </w:r>
          </w:p>
        </w:tc>
      </w:tr>
      <w:tr w:rsidR="00616456" w:rsidRPr="0055192A" w14:paraId="5559ADDE" w14:textId="77777777" w:rsidTr="001E7415">
        <w:tc>
          <w:tcPr>
            <w:tcW w:w="900" w:type="dxa"/>
            <w:gridSpan w:val="2"/>
          </w:tcPr>
          <w:p w14:paraId="50F4850F" w14:textId="77777777" w:rsidR="00616456" w:rsidRPr="0055192A" w:rsidRDefault="00616456" w:rsidP="001E7415">
            <w:pPr>
              <w:tabs>
                <w:tab w:val="left" w:pos="3960"/>
              </w:tabs>
              <w:rPr>
                <w:rFonts w:ascii="Arial" w:hAnsi="Arial"/>
                <w:sz w:val="20"/>
                <w:szCs w:val="20"/>
              </w:rPr>
            </w:pPr>
          </w:p>
        </w:tc>
        <w:tc>
          <w:tcPr>
            <w:tcW w:w="540" w:type="dxa"/>
          </w:tcPr>
          <w:p w14:paraId="4FA170BC" w14:textId="77777777" w:rsidR="00616456" w:rsidRPr="0055192A" w:rsidRDefault="00616456" w:rsidP="001E7415">
            <w:pPr>
              <w:tabs>
                <w:tab w:val="left" w:pos="3960"/>
              </w:tabs>
              <w:rPr>
                <w:rFonts w:ascii="Arial" w:hAnsi="Arial"/>
                <w:sz w:val="20"/>
                <w:szCs w:val="20"/>
              </w:rPr>
            </w:pPr>
            <w:r>
              <w:rPr>
                <w:rFonts w:ascii="Arial" w:hAnsi="Arial"/>
                <w:sz w:val="20"/>
                <w:szCs w:val="20"/>
              </w:rPr>
              <w:t>1.</w:t>
            </w:r>
          </w:p>
        </w:tc>
        <w:tc>
          <w:tcPr>
            <w:tcW w:w="7490" w:type="dxa"/>
            <w:gridSpan w:val="5"/>
          </w:tcPr>
          <w:p w14:paraId="7F6EB66F" w14:textId="77777777" w:rsidR="00616456" w:rsidRPr="0055192A" w:rsidRDefault="00616456" w:rsidP="001E7415">
            <w:pPr>
              <w:tabs>
                <w:tab w:val="left" w:pos="3960"/>
              </w:tabs>
              <w:rPr>
                <w:rFonts w:ascii="Arial" w:hAnsi="Arial"/>
                <w:sz w:val="20"/>
                <w:szCs w:val="20"/>
                <w:lang w:val="sw-KE"/>
              </w:rPr>
            </w:pPr>
            <w:bookmarkStart w:id="1" w:name="_Toc374087809"/>
            <w:r w:rsidRPr="0055192A">
              <w:rPr>
                <w:rFonts w:ascii="Arial" w:hAnsi="Arial"/>
                <w:sz w:val="20"/>
                <w:szCs w:val="20"/>
                <w:lang w:val="sw-KE"/>
              </w:rPr>
              <w:t>Sommerville: Software Engineering (5th Edition). Addison-Wesley, Boston USA</w:t>
            </w:r>
            <w:bookmarkEnd w:id="1"/>
          </w:p>
        </w:tc>
      </w:tr>
      <w:tr w:rsidR="00616456" w:rsidRPr="0055192A" w14:paraId="7B9DB32D" w14:textId="77777777" w:rsidTr="001E7415">
        <w:tc>
          <w:tcPr>
            <w:tcW w:w="900" w:type="dxa"/>
            <w:gridSpan w:val="2"/>
          </w:tcPr>
          <w:p w14:paraId="6C700D10" w14:textId="77777777" w:rsidR="00616456" w:rsidRPr="0055192A" w:rsidRDefault="00616456" w:rsidP="001E7415">
            <w:pPr>
              <w:tabs>
                <w:tab w:val="left" w:pos="3960"/>
              </w:tabs>
              <w:rPr>
                <w:rFonts w:ascii="Arial" w:hAnsi="Arial"/>
                <w:sz w:val="20"/>
                <w:szCs w:val="20"/>
              </w:rPr>
            </w:pPr>
          </w:p>
        </w:tc>
        <w:tc>
          <w:tcPr>
            <w:tcW w:w="540" w:type="dxa"/>
          </w:tcPr>
          <w:p w14:paraId="21B222D7"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2</w:t>
            </w:r>
          </w:p>
        </w:tc>
        <w:tc>
          <w:tcPr>
            <w:tcW w:w="7490" w:type="dxa"/>
            <w:gridSpan w:val="5"/>
          </w:tcPr>
          <w:p w14:paraId="49EF47AE" w14:textId="77777777" w:rsidR="00616456" w:rsidRPr="0055192A" w:rsidRDefault="00616456" w:rsidP="001E7415">
            <w:pPr>
              <w:tabs>
                <w:tab w:val="left" w:pos="3960"/>
              </w:tabs>
              <w:rPr>
                <w:rFonts w:ascii="Arial" w:hAnsi="Arial"/>
                <w:sz w:val="20"/>
                <w:szCs w:val="20"/>
                <w:lang w:val="sw-KE"/>
              </w:rPr>
            </w:pPr>
            <w:bookmarkStart w:id="2" w:name="_Toc374087812"/>
            <w:r w:rsidRPr="0055192A">
              <w:rPr>
                <w:rFonts w:ascii="Arial" w:hAnsi="Arial"/>
                <w:sz w:val="20"/>
                <w:szCs w:val="20"/>
                <w:lang w:val="sw-KE"/>
              </w:rPr>
              <w:t>Roger S. Pressman, adapted by Darrel Ince (2000) Software Engineering A Practitioner's Approach European Adaptation (5th Edition), McGraw-Hill, ISBN 0 073655783</w:t>
            </w:r>
            <w:bookmarkEnd w:id="2"/>
          </w:p>
        </w:tc>
      </w:tr>
      <w:tr w:rsidR="00616456" w:rsidRPr="0055192A" w14:paraId="00B76718" w14:textId="77777777" w:rsidTr="001E7415">
        <w:tc>
          <w:tcPr>
            <w:tcW w:w="900" w:type="dxa"/>
            <w:gridSpan w:val="2"/>
          </w:tcPr>
          <w:p w14:paraId="6BEFC4CC" w14:textId="77777777" w:rsidR="00616456" w:rsidRPr="0055192A" w:rsidRDefault="00616456" w:rsidP="001E7415">
            <w:pPr>
              <w:tabs>
                <w:tab w:val="left" w:pos="3960"/>
              </w:tabs>
              <w:rPr>
                <w:rFonts w:ascii="Arial" w:hAnsi="Arial"/>
                <w:sz w:val="20"/>
                <w:szCs w:val="20"/>
              </w:rPr>
            </w:pPr>
          </w:p>
        </w:tc>
        <w:tc>
          <w:tcPr>
            <w:tcW w:w="540" w:type="dxa"/>
          </w:tcPr>
          <w:p w14:paraId="685DC543"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3</w:t>
            </w:r>
          </w:p>
        </w:tc>
        <w:tc>
          <w:tcPr>
            <w:tcW w:w="7490" w:type="dxa"/>
            <w:gridSpan w:val="5"/>
          </w:tcPr>
          <w:p w14:paraId="70657E9E" w14:textId="77777777" w:rsidR="00616456" w:rsidRPr="0055192A" w:rsidRDefault="00616456" w:rsidP="001E7415">
            <w:pPr>
              <w:tabs>
                <w:tab w:val="left" w:pos="3960"/>
              </w:tabs>
              <w:rPr>
                <w:rFonts w:ascii="Arial" w:hAnsi="Arial"/>
                <w:sz w:val="20"/>
                <w:szCs w:val="20"/>
                <w:lang w:val="sw-KE"/>
              </w:rPr>
            </w:pPr>
            <w:bookmarkStart w:id="3" w:name="_Toc374087810"/>
            <w:r w:rsidRPr="0055192A">
              <w:rPr>
                <w:rFonts w:ascii="Arial" w:hAnsi="Arial"/>
                <w:sz w:val="20"/>
                <w:szCs w:val="20"/>
                <w:lang w:val="sw-KE"/>
              </w:rPr>
              <w:t>Bruegge &amp; Dutoit: Object Oriented Software Engineering – Conquering Complex and Changing Systems, Prentice Hall, 2000, ISBN 0-13-017452-1</w:t>
            </w:r>
            <w:bookmarkEnd w:id="3"/>
          </w:p>
        </w:tc>
      </w:tr>
      <w:tr w:rsidR="00616456" w:rsidRPr="0055192A" w14:paraId="64A962F3" w14:textId="77777777" w:rsidTr="001E7415">
        <w:tc>
          <w:tcPr>
            <w:tcW w:w="900" w:type="dxa"/>
            <w:gridSpan w:val="2"/>
          </w:tcPr>
          <w:p w14:paraId="16FAA238" w14:textId="77777777" w:rsidR="00616456" w:rsidRPr="0055192A" w:rsidRDefault="00616456" w:rsidP="001E7415">
            <w:pPr>
              <w:tabs>
                <w:tab w:val="left" w:pos="3960"/>
              </w:tabs>
              <w:rPr>
                <w:rFonts w:ascii="Arial" w:hAnsi="Arial"/>
                <w:sz w:val="20"/>
                <w:szCs w:val="20"/>
              </w:rPr>
            </w:pPr>
          </w:p>
        </w:tc>
        <w:tc>
          <w:tcPr>
            <w:tcW w:w="540" w:type="dxa"/>
          </w:tcPr>
          <w:p w14:paraId="282DEF0D"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4</w:t>
            </w:r>
          </w:p>
        </w:tc>
        <w:tc>
          <w:tcPr>
            <w:tcW w:w="7490" w:type="dxa"/>
            <w:gridSpan w:val="5"/>
          </w:tcPr>
          <w:p w14:paraId="05388740" w14:textId="77777777" w:rsidR="00616456" w:rsidRPr="0055192A" w:rsidRDefault="00616456" w:rsidP="001E7415">
            <w:pPr>
              <w:tabs>
                <w:tab w:val="left" w:pos="3960"/>
              </w:tabs>
              <w:rPr>
                <w:rFonts w:ascii="Arial" w:hAnsi="Arial"/>
                <w:sz w:val="20"/>
                <w:szCs w:val="20"/>
                <w:lang w:val="sw-KE"/>
              </w:rPr>
            </w:pPr>
            <w:bookmarkStart w:id="4" w:name="_Toc374087811"/>
            <w:r w:rsidRPr="0055192A">
              <w:rPr>
                <w:rFonts w:ascii="Arial" w:hAnsi="Arial"/>
                <w:sz w:val="20"/>
                <w:szCs w:val="20"/>
                <w:lang w:val="sw-KE"/>
              </w:rPr>
              <w:t>Schmuller: SAMS Teach Yourself UML in 24 Hours, Sams Publishing, ISBN 0-672-31636-6</w:t>
            </w:r>
            <w:bookmarkEnd w:id="4"/>
          </w:p>
        </w:tc>
      </w:tr>
      <w:tr w:rsidR="00616456" w:rsidRPr="0055192A" w14:paraId="3D58D320" w14:textId="77777777" w:rsidTr="001E7415">
        <w:tc>
          <w:tcPr>
            <w:tcW w:w="900" w:type="dxa"/>
            <w:gridSpan w:val="2"/>
            <w:shd w:val="clear" w:color="auto" w:fill="auto"/>
          </w:tcPr>
          <w:p w14:paraId="5145EB6A" w14:textId="77777777" w:rsidR="00616456" w:rsidRPr="0055192A" w:rsidRDefault="00616456" w:rsidP="001E7415">
            <w:pPr>
              <w:tabs>
                <w:tab w:val="left" w:pos="3960"/>
              </w:tabs>
              <w:rPr>
                <w:rFonts w:ascii="Arial" w:hAnsi="Arial"/>
                <w:sz w:val="20"/>
                <w:szCs w:val="20"/>
              </w:rPr>
            </w:pPr>
          </w:p>
        </w:tc>
        <w:tc>
          <w:tcPr>
            <w:tcW w:w="540" w:type="dxa"/>
            <w:shd w:val="clear" w:color="auto" w:fill="auto"/>
          </w:tcPr>
          <w:p w14:paraId="02652FA8"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5</w:t>
            </w:r>
          </w:p>
        </w:tc>
        <w:tc>
          <w:tcPr>
            <w:tcW w:w="7490" w:type="dxa"/>
            <w:gridSpan w:val="5"/>
          </w:tcPr>
          <w:p w14:paraId="7EE1F3F4" w14:textId="77777777" w:rsidR="00616456" w:rsidRPr="0055192A" w:rsidRDefault="00616456" w:rsidP="001E7415">
            <w:pPr>
              <w:tabs>
                <w:tab w:val="left" w:pos="3960"/>
              </w:tabs>
              <w:rPr>
                <w:rFonts w:ascii="Arial" w:hAnsi="Arial"/>
                <w:sz w:val="20"/>
                <w:szCs w:val="20"/>
                <w:lang w:val="sw-KE"/>
              </w:rPr>
            </w:pPr>
            <w:r w:rsidRPr="0055192A">
              <w:rPr>
                <w:rFonts w:ascii="Arial" w:hAnsi="Arial"/>
                <w:sz w:val="20"/>
                <w:szCs w:val="20"/>
                <w:lang w:val="sw-KE"/>
              </w:rPr>
              <w:t xml:space="preserve">Roger Pressman (2009), Software Engineering: A Practitioner’s Approach, </w:t>
            </w:r>
            <w:r w:rsidRPr="0055192A">
              <w:rPr>
                <w:rFonts w:ascii="Arial" w:hAnsi="Arial"/>
                <w:sz w:val="20"/>
                <w:szCs w:val="20"/>
              </w:rPr>
              <w:t>McGraw-Hill Education; 7th edition</w:t>
            </w:r>
          </w:p>
        </w:tc>
      </w:tr>
      <w:tr w:rsidR="00616456" w:rsidRPr="0055192A" w14:paraId="3A39C686" w14:textId="77777777" w:rsidTr="001E7415">
        <w:tc>
          <w:tcPr>
            <w:tcW w:w="8930" w:type="dxa"/>
            <w:gridSpan w:val="8"/>
          </w:tcPr>
          <w:p w14:paraId="13A84A5E" w14:textId="77777777" w:rsidR="00616456" w:rsidRPr="0055192A" w:rsidRDefault="00616456" w:rsidP="001E7415">
            <w:pPr>
              <w:tabs>
                <w:tab w:val="left" w:pos="3960"/>
              </w:tabs>
              <w:rPr>
                <w:rFonts w:ascii="Arial" w:hAnsi="Arial"/>
                <w:sz w:val="20"/>
                <w:szCs w:val="20"/>
              </w:rPr>
            </w:pPr>
            <w:r w:rsidRPr="0055192A">
              <w:rPr>
                <w:rFonts w:ascii="Arial" w:hAnsi="Arial"/>
                <w:b/>
                <w:sz w:val="20"/>
                <w:szCs w:val="20"/>
                <w:lang w:val="en-GB"/>
              </w:rPr>
              <w:t>Required Laboratory Equipment:</w:t>
            </w:r>
          </w:p>
        </w:tc>
      </w:tr>
      <w:tr w:rsidR="00616456" w:rsidRPr="0055192A" w14:paraId="6D04D1DD" w14:textId="77777777" w:rsidTr="001E7415">
        <w:tc>
          <w:tcPr>
            <w:tcW w:w="900" w:type="dxa"/>
            <w:gridSpan w:val="2"/>
          </w:tcPr>
          <w:p w14:paraId="5581DC5E" w14:textId="77777777" w:rsidR="00616456" w:rsidRPr="0055192A" w:rsidRDefault="00616456" w:rsidP="001E7415">
            <w:pPr>
              <w:tabs>
                <w:tab w:val="left" w:pos="3960"/>
              </w:tabs>
              <w:rPr>
                <w:rFonts w:ascii="Arial" w:hAnsi="Arial"/>
                <w:sz w:val="20"/>
                <w:szCs w:val="20"/>
              </w:rPr>
            </w:pPr>
          </w:p>
        </w:tc>
        <w:tc>
          <w:tcPr>
            <w:tcW w:w="540" w:type="dxa"/>
          </w:tcPr>
          <w:p w14:paraId="71EFEC3F" w14:textId="77777777" w:rsidR="00616456" w:rsidRPr="0055192A" w:rsidRDefault="00616456" w:rsidP="001E7415">
            <w:pPr>
              <w:tabs>
                <w:tab w:val="left" w:pos="3960"/>
              </w:tabs>
              <w:rPr>
                <w:rFonts w:ascii="Arial" w:hAnsi="Arial"/>
                <w:sz w:val="20"/>
                <w:szCs w:val="20"/>
              </w:rPr>
            </w:pPr>
          </w:p>
        </w:tc>
        <w:tc>
          <w:tcPr>
            <w:tcW w:w="7490" w:type="dxa"/>
            <w:gridSpan w:val="5"/>
          </w:tcPr>
          <w:p w14:paraId="1C470E85"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Computers and CASE tools.</w:t>
            </w:r>
          </w:p>
        </w:tc>
      </w:tr>
    </w:tbl>
    <w:p w14:paraId="432E146A" w14:textId="2EFC759A" w:rsidR="001E7415" w:rsidRDefault="001E7415"/>
    <w:p w14:paraId="263851DD" w14:textId="59A9641D" w:rsidR="00616456" w:rsidRDefault="00616456"/>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58"/>
        <w:gridCol w:w="583"/>
        <w:gridCol w:w="68"/>
        <w:gridCol w:w="225"/>
        <w:gridCol w:w="1873"/>
        <w:gridCol w:w="1009"/>
        <w:gridCol w:w="864"/>
        <w:gridCol w:w="1699"/>
        <w:gridCol w:w="1734"/>
      </w:tblGrid>
      <w:tr w:rsidR="00616456" w:rsidRPr="00573302" w14:paraId="750777EB" w14:textId="77777777" w:rsidTr="001E7415">
        <w:trPr>
          <w:trHeight w:val="350"/>
        </w:trPr>
        <w:tc>
          <w:tcPr>
            <w:tcW w:w="8930" w:type="dxa"/>
            <w:gridSpan w:val="10"/>
            <w:tcBorders>
              <w:top w:val="nil"/>
              <w:left w:val="nil"/>
              <w:right w:val="nil"/>
            </w:tcBorders>
            <w:shd w:val="clear" w:color="auto" w:fill="auto"/>
          </w:tcPr>
          <w:p w14:paraId="79871071" w14:textId="77777777" w:rsidR="00616456" w:rsidRPr="00573302" w:rsidRDefault="00616456" w:rsidP="001E7415">
            <w:pPr>
              <w:pStyle w:val="courseContents0"/>
              <w:rPr>
                <w:rFonts w:cs="Arial"/>
                <w:szCs w:val="20"/>
                <w:lang w:val="en-GB"/>
              </w:rPr>
            </w:pPr>
          </w:p>
          <w:p w14:paraId="4D8EA973" w14:textId="77777777" w:rsidR="00616456" w:rsidRPr="00573302" w:rsidRDefault="00616456" w:rsidP="001E7415">
            <w:pPr>
              <w:pStyle w:val="courseContents0"/>
              <w:rPr>
                <w:rFonts w:cs="Arial"/>
                <w:szCs w:val="20"/>
                <w:lang w:val="en-GB"/>
              </w:rPr>
            </w:pPr>
            <w:bookmarkStart w:id="5" w:name="_Toc11443856"/>
            <w:r w:rsidRPr="00573302">
              <w:rPr>
                <w:rFonts w:cs="Arial"/>
                <w:szCs w:val="20"/>
                <w:lang w:val="en-GB"/>
              </w:rPr>
              <w:t>Table 7.23: IS 236 Structured Systems Analysis and Design</w:t>
            </w:r>
            <w:bookmarkEnd w:id="5"/>
          </w:p>
        </w:tc>
      </w:tr>
      <w:tr w:rsidR="00616456" w:rsidRPr="00573302" w14:paraId="00EFB921" w14:textId="77777777" w:rsidTr="001E7415">
        <w:trPr>
          <w:trHeight w:val="350"/>
        </w:trPr>
        <w:tc>
          <w:tcPr>
            <w:tcW w:w="1751" w:type="dxa"/>
            <w:gridSpan w:val="5"/>
            <w:shd w:val="clear" w:color="auto" w:fill="auto"/>
          </w:tcPr>
          <w:p w14:paraId="3A9055BA" w14:textId="77777777" w:rsidR="00616456" w:rsidRPr="00573302" w:rsidRDefault="00616456" w:rsidP="001E7415">
            <w:pPr>
              <w:rPr>
                <w:rFonts w:ascii="Arial" w:hAnsi="Arial"/>
                <w:b/>
                <w:sz w:val="20"/>
                <w:szCs w:val="20"/>
              </w:rPr>
            </w:pPr>
            <w:r w:rsidRPr="00573302">
              <w:rPr>
                <w:rFonts w:ascii="Arial" w:hAnsi="Arial"/>
                <w:b/>
                <w:sz w:val="20"/>
                <w:szCs w:val="20"/>
              </w:rPr>
              <w:t>Course Code</w:t>
            </w:r>
          </w:p>
        </w:tc>
        <w:tc>
          <w:tcPr>
            <w:tcW w:w="2882" w:type="dxa"/>
            <w:gridSpan w:val="2"/>
            <w:shd w:val="clear" w:color="auto" w:fill="auto"/>
          </w:tcPr>
          <w:p w14:paraId="4E359504" w14:textId="77777777" w:rsidR="00616456" w:rsidRPr="00573302" w:rsidRDefault="00616456" w:rsidP="001E7415">
            <w:pPr>
              <w:rPr>
                <w:rFonts w:ascii="Arial" w:hAnsi="Arial"/>
                <w:sz w:val="20"/>
                <w:szCs w:val="20"/>
              </w:rPr>
            </w:pPr>
            <w:r w:rsidRPr="00573302">
              <w:rPr>
                <w:rFonts w:ascii="Arial" w:hAnsi="Arial"/>
                <w:sz w:val="20"/>
                <w:szCs w:val="20"/>
              </w:rPr>
              <w:t>IS 236</w:t>
            </w:r>
          </w:p>
        </w:tc>
        <w:tc>
          <w:tcPr>
            <w:tcW w:w="2563" w:type="dxa"/>
            <w:gridSpan w:val="2"/>
            <w:shd w:val="clear" w:color="auto" w:fill="auto"/>
          </w:tcPr>
          <w:p w14:paraId="78A28920" w14:textId="77777777" w:rsidR="00616456" w:rsidRPr="00573302" w:rsidRDefault="00616456" w:rsidP="001E7415">
            <w:pPr>
              <w:rPr>
                <w:rFonts w:ascii="Arial" w:hAnsi="Arial"/>
                <w:b/>
                <w:sz w:val="20"/>
                <w:szCs w:val="20"/>
              </w:rPr>
            </w:pPr>
            <w:r w:rsidRPr="00573302">
              <w:rPr>
                <w:rFonts w:ascii="Arial" w:hAnsi="Arial"/>
                <w:b/>
                <w:sz w:val="20"/>
                <w:szCs w:val="20"/>
              </w:rPr>
              <w:t>Total Credits:</w:t>
            </w:r>
          </w:p>
        </w:tc>
        <w:tc>
          <w:tcPr>
            <w:tcW w:w="1734" w:type="dxa"/>
            <w:shd w:val="clear" w:color="auto" w:fill="auto"/>
          </w:tcPr>
          <w:p w14:paraId="0E738631" w14:textId="77777777" w:rsidR="00616456" w:rsidRPr="00573302" w:rsidRDefault="00616456" w:rsidP="001E7415">
            <w:pPr>
              <w:rPr>
                <w:rFonts w:ascii="Arial" w:hAnsi="Arial"/>
                <w:sz w:val="20"/>
                <w:szCs w:val="20"/>
              </w:rPr>
            </w:pPr>
            <w:r w:rsidRPr="00573302">
              <w:rPr>
                <w:rFonts w:ascii="Arial" w:hAnsi="Arial"/>
                <w:sz w:val="20"/>
                <w:szCs w:val="20"/>
              </w:rPr>
              <w:t>8.0E</w:t>
            </w:r>
          </w:p>
        </w:tc>
      </w:tr>
      <w:tr w:rsidR="00616456" w:rsidRPr="00573302" w14:paraId="2687BD16" w14:textId="77777777" w:rsidTr="001E7415">
        <w:trPr>
          <w:trHeight w:val="440"/>
        </w:trPr>
        <w:tc>
          <w:tcPr>
            <w:tcW w:w="1751" w:type="dxa"/>
            <w:gridSpan w:val="5"/>
            <w:shd w:val="clear" w:color="auto" w:fill="auto"/>
          </w:tcPr>
          <w:p w14:paraId="079DEABA" w14:textId="77777777" w:rsidR="00616456" w:rsidRPr="00573302" w:rsidRDefault="00616456" w:rsidP="001E7415">
            <w:pPr>
              <w:rPr>
                <w:rFonts w:ascii="Arial" w:hAnsi="Arial"/>
                <w:b/>
                <w:sz w:val="20"/>
                <w:szCs w:val="20"/>
              </w:rPr>
            </w:pPr>
            <w:r w:rsidRPr="00573302">
              <w:rPr>
                <w:rFonts w:ascii="Arial" w:hAnsi="Arial"/>
                <w:b/>
                <w:sz w:val="20"/>
                <w:szCs w:val="20"/>
              </w:rPr>
              <w:t>Course Name</w:t>
            </w:r>
          </w:p>
        </w:tc>
        <w:tc>
          <w:tcPr>
            <w:tcW w:w="7179" w:type="dxa"/>
            <w:gridSpan w:val="5"/>
            <w:shd w:val="clear" w:color="auto" w:fill="auto"/>
          </w:tcPr>
          <w:p w14:paraId="50429CD7" w14:textId="77777777" w:rsidR="00616456" w:rsidRPr="00573302" w:rsidRDefault="00616456" w:rsidP="001E7415">
            <w:pPr>
              <w:rPr>
                <w:rFonts w:ascii="Arial" w:hAnsi="Arial"/>
                <w:sz w:val="20"/>
                <w:szCs w:val="20"/>
              </w:rPr>
            </w:pPr>
            <w:r w:rsidRPr="00573302">
              <w:rPr>
                <w:rFonts w:ascii="Arial" w:hAnsi="Arial"/>
                <w:sz w:val="20"/>
                <w:szCs w:val="20"/>
              </w:rPr>
              <w:t>Structured Systems Analysis and Design</w:t>
            </w:r>
          </w:p>
        </w:tc>
      </w:tr>
      <w:tr w:rsidR="00616456" w:rsidRPr="00573302" w14:paraId="1C2F4469" w14:textId="77777777" w:rsidTr="001E7415">
        <w:trPr>
          <w:trHeight w:val="285"/>
        </w:trPr>
        <w:tc>
          <w:tcPr>
            <w:tcW w:w="1751" w:type="dxa"/>
            <w:gridSpan w:val="5"/>
            <w:vMerge w:val="restart"/>
            <w:shd w:val="clear" w:color="auto" w:fill="auto"/>
          </w:tcPr>
          <w:p w14:paraId="406DB009" w14:textId="77777777" w:rsidR="00616456" w:rsidRPr="00573302" w:rsidRDefault="00616456" w:rsidP="001E7415">
            <w:pPr>
              <w:rPr>
                <w:rFonts w:ascii="Arial" w:hAnsi="Arial"/>
                <w:b/>
                <w:sz w:val="20"/>
                <w:szCs w:val="20"/>
              </w:rPr>
            </w:pPr>
            <w:r w:rsidRPr="00573302">
              <w:rPr>
                <w:rFonts w:ascii="Arial" w:hAnsi="Arial"/>
                <w:b/>
                <w:sz w:val="20"/>
                <w:szCs w:val="20"/>
              </w:rPr>
              <w:t>Delivery Mode:</w:t>
            </w:r>
          </w:p>
        </w:tc>
        <w:tc>
          <w:tcPr>
            <w:tcW w:w="1873" w:type="dxa"/>
            <w:shd w:val="clear" w:color="auto" w:fill="auto"/>
          </w:tcPr>
          <w:p w14:paraId="4B072834" w14:textId="77777777" w:rsidR="00616456" w:rsidRPr="00573302" w:rsidRDefault="00616456" w:rsidP="001E7415">
            <w:pPr>
              <w:rPr>
                <w:rFonts w:ascii="Arial" w:hAnsi="Arial"/>
                <w:b/>
                <w:sz w:val="20"/>
                <w:szCs w:val="20"/>
              </w:rPr>
            </w:pPr>
            <w:r w:rsidRPr="00573302">
              <w:rPr>
                <w:rFonts w:ascii="Arial" w:hAnsi="Arial"/>
                <w:b/>
                <w:sz w:val="20"/>
                <w:szCs w:val="20"/>
              </w:rPr>
              <w:t>Lecture</w:t>
            </w:r>
          </w:p>
          <w:p w14:paraId="6C9E320C" w14:textId="77777777" w:rsidR="00616456" w:rsidRPr="00573302" w:rsidRDefault="00616456" w:rsidP="001E7415">
            <w:pPr>
              <w:rPr>
                <w:rFonts w:ascii="Arial" w:hAnsi="Arial"/>
                <w:b/>
                <w:sz w:val="20"/>
                <w:szCs w:val="20"/>
              </w:rPr>
            </w:pPr>
            <w:proofErr w:type="spellStart"/>
            <w:r w:rsidRPr="00573302">
              <w:rPr>
                <w:rFonts w:ascii="Arial" w:hAnsi="Arial"/>
                <w:b/>
                <w:sz w:val="20"/>
                <w:szCs w:val="20"/>
              </w:rPr>
              <w:t>Hrs</w:t>
            </w:r>
            <w:proofErr w:type="spellEnd"/>
            <w:r w:rsidRPr="00573302">
              <w:rPr>
                <w:rFonts w:ascii="Arial" w:hAnsi="Arial"/>
                <w:b/>
                <w:sz w:val="20"/>
                <w:szCs w:val="20"/>
              </w:rPr>
              <w:t>/</w:t>
            </w:r>
            <w:proofErr w:type="spellStart"/>
            <w:r w:rsidRPr="00573302">
              <w:rPr>
                <w:rFonts w:ascii="Arial" w:hAnsi="Arial"/>
                <w:b/>
                <w:sz w:val="20"/>
                <w:szCs w:val="20"/>
              </w:rPr>
              <w:t>Wk</w:t>
            </w:r>
            <w:proofErr w:type="spellEnd"/>
          </w:p>
        </w:tc>
        <w:tc>
          <w:tcPr>
            <w:tcW w:w="1873" w:type="dxa"/>
            <w:gridSpan w:val="2"/>
            <w:shd w:val="clear" w:color="auto" w:fill="auto"/>
          </w:tcPr>
          <w:p w14:paraId="0BF2EA6D" w14:textId="77777777" w:rsidR="00616456" w:rsidRPr="00573302" w:rsidRDefault="00616456" w:rsidP="001E7415">
            <w:pPr>
              <w:rPr>
                <w:rFonts w:ascii="Arial" w:hAnsi="Arial"/>
                <w:b/>
                <w:sz w:val="20"/>
                <w:szCs w:val="20"/>
              </w:rPr>
            </w:pPr>
            <w:r w:rsidRPr="00573302">
              <w:rPr>
                <w:rFonts w:ascii="Arial" w:hAnsi="Arial"/>
                <w:b/>
                <w:sz w:val="20"/>
                <w:szCs w:val="20"/>
              </w:rPr>
              <w:t>Tutorial</w:t>
            </w:r>
          </w:p>
          <w:p w14:paraId="01181904" w14:textId="77777777" w:rsidR="00616456" w:rsidRPr="00573302" w:rsidRDefault="00616456" w:rsidP="001E7415">
            <w:pPr>
              <w:rPr>
                <w:rFonts w:ascii="Arial" w:hAnsi="Arial"/>
                <w:b/>
                <w:sz w:val="20"/>
                <w:szCs w:val="20"/>
              </w:rPr>
            </w:pPr>
            <w:proofErr w:type="spellStart"/>
            <w:r w:rsidRPr="00573302">
              <w:rPr>
                <w:rFonts w:ascii="Arial" w:hAnsi="Arial"/>
                <w:b/>
                <w:sz w:val="20"/>
                <w:szCs w:val="20"/>
              </w:rPr>
              <w:t>Hrs</w:t>
            </w:r>
            <w:proofErr w:type="spellEnd"/>
            <w:r w:rsidRPr="00573302">
              <w:rPr>
                <w:rFonts w:ascii="Arial" w:hAnsi="Arial"/>
                <w:b/>
                <w:sz w:val="20"/>
                <w:szCs w:val="20"/>
              </w:rPr>
              <w:t>/</w:t>
            </w:r>
            <w:proofErr w:type="spellStart"/>
            <w:r w:rsidRPr="00573302">
              <w:rPr>
                <w:rFonts w:ascii="Arial" w:hAnsi="Arial"/>
                <w:b/>
                <w:sz w:val="20"/>
                <w:szCs w:val="20"/>
              </w:rPr>
              <w:t>Wk</w:t>
            </w:r>
            <w:proofErr w:type="spellEnd"/>
          </w:p>
        </w:tc>
        <w:tc>
          <w:tcPr>
            <w:tcW w:w="1699" w:type="dxa"/>
            <w:shd w:val="clear" w:color="auto" w:fill="auto"/>
          </w:tcPr>
          <w:p w14:paraId="14845186" w14:textId="77777777" w:rsidR="00616456" w:rsidRPr="00573302" w:rsidRDefault="00616456" w:rsidP="001E7415">
            <w:pPr>
              <w:rPr>
                <w:rFonts w:ascii="Arial" w:hAnsi="Arial"/>
                <w:b/>
                <w:sz w:val="20"/>
                <w:szCs w:val="20"/>
              </w:rPr>
            </w:pPr>
            <w:r w:rsidRPr="00573302">
              <w:rPr>
                <w:rFonts w:ascii="Arial" w:hAnsi="Arial"/>
                <w:b/>
                <w:sz w:val="20"/>
                <w:szCs w:val="20"/>
              </w:rPr>
              <w:t>Practical</w:t>
            </w:r>
          </w:p>
          <w:p w14:paraId="33383575" w14:textId="77777777" w:rsidR="00616456" w:rsidRPr="00573302" w:rsidRDefault="00616456" w:rsidP="001E7415">
            <w:pPr>
              <w:rPr>
                <w:rFonts w:ascii="Arial" w:hAnsi="Arial"/>
                <w:b/>
                <w:sz w:val="20"/>
                <w:szCs w:val="20"/>
              </w:rPr>
            </w:pPr>
            <w:proofErr w:type="spellStart"/>
            <w:r w:rsidRPr="00573302">
              <w:rPr>
                <w:rFonts w:ascii="Arial" w:hAnsi="Arial"/>
                <w:b/>
                <w:sz w:val="20"/>
                <w:szCs w:val="20"/>
              </w:rPr>
              <w:t>Hrs</w:t>
            </w:r>
            <w:proofErr w:type="spellEnd"/>
            <w:r w:rsidRPr="00573302">
              <w:rPr>
                <w:rFonts w:ascii="Arial" w:hAnsi="Arial"/>
                <w:b/>
                <w:sz w:val="20"/>
                <w:szCs w:val="20"/>
              </w:rPr>
              <w:t>/</w:t>
            </w:r>
            <w:proofErr w:type="spellStart"/>
            <w:r w:rsidRPr="00573302">
              <w:rPr>
                <w:rFonts w:ascii="Arial" w:hAnsi="Arial"/>
                <w:b/>
                <w:sz w:val="20"/>
                <w:szCs w:val="20"/>
              </w:rPr>
              <w:t>Wk</w:t>
            </w:r>
            <w:proofErr w:type="spellEnd"/>
          </w:p>
        </w:tc>
        <w:tc>
          <w:tcPr>
            <w:tcW w:w="1734" w:type="dxa"/>
            <w:shd w:val="clear" w:color="auto" w:fill="auto"/>
          </w:tcPr>
          <w:p w14:paraId="0E679C31" w14:textId="77777777" w:rsidR="00616456" w:rsidRPr="00573302" w:rsidRDefault="00616456" w:rsidP="001E7415">
            <w:pPr>
              <w:rPr>
                <w:rFonts w:ascii="Arial" w:hAnsi="Arial"/>
                <w:b/>
                <w:sz w:val="20"/>
                <w:szCs w:val="20"/>
              </w:rPr>
            </w:pPr>
            <w:r w:rsidRPr="00573302">
              <w:rPr>
                <w:rFonts w:ascii="Arial" w:hAnsi="Arial"/>
                <w:b/>
                <w:sz w:val="20"/>
                <w:szCs w:val="20"/>
              </w:rPr>
              <w:t>Total</w:t>
            </w:r>
          </w:p>
          <w:p w14:paraId="37DFB4FE" w14:textId="77777777" w:rsidR="00616456" w:rsidRPr="00573302" w:rsidRDefault="00616456" w:rsidP="001E7415">
            <w:pPr>
              <w:rPr>
                <w:rFonts w:ascii="Arial" w:hAnsi="Arial"/>
                <w:b/>
                <w:sz w:val="20"/>
                <w:szCs w:val="20"/>
              </w:rPr>
            </w:pPr>
            <w:proofErr w:type="spellStart"/>
            <w:r w:rsidRPr="00573302">
              <w:rPr>
                <w:rFonts w:ascii="Arial" w:hAnsi="Arial"/>
                <w:b/>
                <w:sz w:val="20"/>
                <w:szCs w:val="20"/>
              </w:rPr>
              <w:t>Hrs</w:t>
            </w:r>
            <w:proofErr w:type="spellEnd"/>
            <w:r w:rsidRPr="00573302">
              <w:rPr>
                <w:rFonts w:ascii="Arial" w:hAnsi="Arial"/>
                <w:b/>
                <w:sz w:val="20"/>
                <w:szCs w:val="20"/>
              </w:rPr>
              <w:t>/</w:t>
            </w:r>
            <w:proofErr w:type="spellStart"/>
            <w:r w:rsidRPr="00573302">
              <w:rPr>
                <w:rFonts w:ascii="Arial" w:hAnsi="Arial"/>
                <w:b/>
                <w:sz w:val="20"/>
                <w:szCs w:val="20"/>
              </w:rPr>
              <w:t>Wk</w:t>
            </w:r>
            <w:proofErr w:type="spellEnd"/>
          </w:p>
        </w:tc>
      </w:tr>
      <w:tr w:rsidR="00616456" w:rsidRPr="00573302" w14:paraId="25CAC37F" w14:textId="77777777" w:rsidTr="001E7415">
        <w:trPr>
          <w:trHeight w:val="285"/>
        </w:trPr>
        <w:tc>
          <w:tcPr>
            <w:tcW w:w="1751" w:type="dxa"/>
            <w:gridSpan w:val="5"/>
            <w:vMerge/>
            <w:shd w:val="clear" w:color="auto" w:fill="auto"/>
          </w:tcPr>
          <w:p w14:paraId="5C6040EA" w14:textId="77777777" w:rsidR="00616456" w:rsidRPr="00573302" w:rsidRDefault="00616456" w:rsidP="001E7415">
            <w:pPr>
              <w:rPr>
                <w:rFonts w:ascii="Arial" w:hAnsi="Arial"/>
                <w:b/>
                <w:sz w:val="20"/>
                <w:szCs w:val="20"/>
              </w:rPr>
            </w:pPr>
          </w:p>
        </w:tc>
        <w:tc>
          <w:tcPr>
            <w:tcW w:w="1873" w:type="dxa"/>
            <w:shd w:val="clear" w:color="auto" w:fill="auto"/>
          </w:tcPr>
          <w:p w14:paraId="73A749DD" w14:textId="77777777" w:rsidR="00616456" w:rsidRPr="00573302" w:rsidRDefault="00616456" w:rsidP="001E7415">
            <w:pPr>
              <w:jc w:val="center"/>
              <w:rPr>
                <w:rFonts w:ascii="Arial" w:hAnsi="Arial"/>
                <w:b/>
                <w:sz w:val="20"/>
                <w:szCs w:val="20"/>
              </w:rPr>
            </w:pPr>
            <w:r w:rsidRPr="00573302">
              <w:rPr>
                <w:rFonts w:ascii="Arial" w:hAnsi="Arial"/>
                <w:b/>
                <w:sz w:val="20"/>
                <w:szCs w:val="20"/>
              </w:rPr>
              <w:t>2</w:t>
            </w:r>
          </w:p>
        </w:tc>
        <w:tc>
          <w:tcPr>
            <w:tcW w:w="1873" w:type="dxa"/>
            <w:gridSpan w:val="2"/>
            <w:shd w:val="clear" w:color="auto" w:fill="auto"/>
          </w:tcPr>
          <w:p w14:paraId="73C9A2F6" w14:textId="77777777" w:rsidR="00616456" w:rsidRPr="00573302" w:rsidRDefault="00616456" w:rsidP="001E7415">
            <w:pPr>
              <w:jc w:val="center"/>
              <w:rPr>
                <w:rFonts w:ascii="Arial" w:hAnsi="Arial"/>
                <w:b/>
                <w:sz w:val="20"/>
                <w:szCs w:val="20"/>
              </w:rPr>
            </w:pPr>
            <w:r w:rsidRPr="00573302">
              <w:rPr>
                <w:rFonts w:ascii="Arial" w:hAnsi="Arial"/>
                <w:b/>
                <w:sz w:val="20"/>
                <w:szCs w:val="20"/>
              </w:rPr>
              <w:t>2</w:t>
            </w:r>
          </w:p>
        </w:tc>
        <w:tc>
          <w:tcPr>
            <w:tcW w:w="1699" w:type="dxa"/>
            <w:shd w:val="clear" w:color="auto" w:fill="auto"/>
          </w:tcPr>
          <w:p w14:paraId="197DA4FD" w14:textId="77777777" w:rsidR="00616456" w:rsidRPr="00573302" w:rsidRDefault="00616456" w:rsidP="001E7415">
            <w:pPr>
              <w:jc w:val="center"/>
              <w:rPr>
                <w:rFonts w:ascii="Arial" w:hAnsi="Arial"/>
                <w:b/>
                <w:sz w:val="20"/>
                <w:szCs w:val="20"/>
              </w:rPr>
            </w:pPr>
            <w:r w:rsidRPr="00573302">
              <w:rPr>
                <w:rFonts w:ascii="Arial" w:hAnsi="Arial"/>
                <w:b/>
                <w:sz w:val="20"/>
                <w:szCs w:val="20"/>
              </w:rPr>
              <w:t>1</w:t>
            </w:r>
          </w:p>
        </w:tc>
        <w:tc>
          <w:tcPr>
            <w:tcW w:w="1734" w:type="dxa"/>
            <w:shd w:val="clear" w:color="auto" w:fill="auto"/>
          </w:tcPr>
          <w:p w14:paraId="042F4DDD" w14:textId="77777777" w:rsidR="00616456" w:rsidRPr="00573302" w:rsidRDefault="00616456" w:rsidP="001E7415">
            <w:pPr>
              <w:jc w:val="center"/>
              <w:rPr>
                <w:rFonts w:ascii="Arial" w:hAnsi="Arial"/>
                <w:b/>
                <w:sz w:val="20"/>
                <w:szCs w:val="20"/>
              </w:rPr>
            </w:pPr>
            <w:r w:rsidRPr="00573302">
              <w:rPr>
                <w:rFonts w:ascii="Arial" w:hAnsi="Arial"/>
                <w:b/>
                <w:sz w:val="20"/>
                <w:szCs w:val="20"/>
              </w:rPr>
              <w:t>80</w:t>
            </w:r>
          </w:p>
        </w:tc>
      </w:tr>
      <w:tr w:rsidR="00616456" w:rsidRPr="00573302" w14:paraId="045A25BF" w14:textId="77777777" w:rsidTr="001E7415">
        <w:trPr>
          <w:trHeight w:val="285"/>
        </w:trPr>
        <w:tc>
          <w:tcPr>
            <w:tcW w:w="1751" w:type="dxa"/>
            <w:gridSpan w:val="5"/>
            <w:shd w:val="clear" w:color="auto" w:fill="auto"/>
          </w:tcPr>
          <w:p w14:paraId="6EBA990E" w14:textId="77777777" w:rsidR="00616456" w:rsidRPr="00573302" w:rsidRDefault="00616456" w:rsidP="001E7415">
            <w:pPr>
              <w:rPr>
                <w:rFonts w:ascii="Arial" w:hAnsi="Arial"/>
                <w:b/>
                <w:sz w:val="20"/>
                <w:szCs w:val="20"/>
              </w:rPr>
            </w:pPr>
            <w:r w:rsidRPr="00573302">
              <w:rPr>
                <w:rFonts w:ascii="Arial" w:hAnsi="Arial"/>
                <w:b/>
                <w:sz w:val="20"/>
                <w:szCs w:val="20"/>
              </w:rPr>
              <w:t>Assessment Mode:</w:t>
            </w:r>
          </w:p>
        </w:tc>
        <w:tc>
          <w:tcPr>
            <w:tcW w:w="7179" w:type="dxa"/>
            <w:gridSpan w:val="5"/>
            <w:shd w:val="clear" w:color="auto" w:fill="auto"/>
          </w:tcPr>
          <w:p w14:paraId="078E9797" w14:textId="77777777" w:rsidR="00616456" w:rsidRPr="00573302" w:rsidRDefault="00616456" w:rsidP="001E7415">
            <w:pPr>
              <w:rPr>
                <w:rFonts w:ascii="Arial" w:hAnsi="Arial"/>
                <w:sz w:val="20"/>
                <w:szCs w:val="20"/>
              </w:rPr>
            </w:pPr>
            <w:r w:rsidRPr="00573302">
              <w:rPr>
                <w:rFonts w:ascii="Arial" w:hAnsi="Arial"/>
                <w:sz w:val="20"/>
                <w:szCs w:val="20"/>
              </w:rPr>
              <w:t>Course Work 40%, Final 60%</w:t>
            </w:r>
          </w:p>
        </w:tc>
      </w:tr>
      <w:tr w:rsidR="00616456" w:rsidRPr="00573302" w14:paraId="39D1764F" w14:textId="77777777" w:rsidTr="001E7415">
        <w:trPr>
          <w:trHeight w:val="285"/>
        </w:trPr>
        <w:tc>
          <w:tcPr>
            <w:tcW w:w="1751" w:type="dxa"/>
            <w:gridSpan w:val="5"/>
            <w:shd w:val="clear" w:color="auto" w:fill="auto"/>
          </w:tcPr>
          <w:p w14:paraId="1166B21C" w14:textId="77777777" w:rsidR="00616456" w:rsidRPr="00573302" w:rsidRDefault="00616456" w:rsidP="001E7415">
            <w:pPr>
              <w:rPr>
                <w:rFonts w:ascii="Arial" w:hAnsi="Arial"/>
                <w:b/>
                <w:sz w:val="20"/>
                <w:szCs w:val="20"/>
              </w:rPr>
            </w:pPr>
            <w:r w:rsidRPr="00573302">
              <w:rPr>
                <w:rFonts w:ascii="Arial" w:hAnsi="Arial"/>
                <w:b/>
                <w:sz w:val="20"/>
                <w:szCs w:val="20"/>
              </w:rPr>
              <w:t>Prerequisite:</w:t>
            </w:r>
          </w:p>
        </w:tc>
        <w:tc>
          <w:tcPr>
            <w:tcW w:w="7179" w:type="dxa"/>
            <w:gridSpan w:val="5"/>
            <w:shd w:val="clear" w:color="auto" w:fill="auto"/>
          </w:tcPr>
          <w:p w14:paraId="2BCB859C" w14:textId="77777777" w:rsidR="00616456" w:rsidRPr="00573302" w:rsidRDefault="00616456" w:rsidP="001E7415">
            <w:pPr>
              <w:rPr>
                <w:rFonts w:ascii="Arial" w:hAnsi="Arial"/>
                <w:sz w:val="20"/>
                <w:szCs w:val="20"/>
              </w:rPr>
            </w:pPr>
            <w:r w:rsidRPr="00573302">
              <w:rPr>
                <w:rFonts w:ascii="Arial" w:hAnsi="Arial"/>
                <w:sz w:val="20"/>
                <w:szCs w:val="20"/>
              </w:rPr>
              <w:t>None</w:t>
            </w:r>
          </w:p>
        </w:tc>
      </w:tr>
      <w:tr w:rsidR="00616456" w:rsidRPr="00573302" w14:paraId="07630107" w14:textId="77777777" w:rsidTr="001E7415">
        <w:trPr>
          <w:trHeight w:val="285"/>
        </w:trPr>
        <w:tc>
          <w:tcPr>
            <w:tcW w:w="1751" w:type="dxa"/>
            <w:gridSpan w:val="5"/>
            <w:shd w:val="clear" w:color="auto" w:fill="auto"/>
          </w:tcPr>
          <w:p w14:paraId="33B476DD" w14:textId="77777777" w:rsidR="00616456" w:rsidRPr="00573302" w:rsidRDefault="00616456" w:rsidP="001E7415">
            <w:pPr>
              <w:rPr>
                <w:rFonts w:ascii="Arial" w:hAnsi="Arial"/>
                <w:b/>
                <w:sz w:val="20"/>
                <w:szCs w:val="20"/>
              </w:rPr>
            </w:pPr>
            <w:r w:rsidRPr="00573302">
              <w:rPr>
                <w:rFonts w:ascii="Arial" w:hAnsi="Arial"/>
                <w:b/>
                <w:sz w:val="20"/>
                <w:szCs w:val="20"/>
              </w:rPr>
              <w:t>Objectives:</w:t>
            </w:r>
          </w:p>
        </w:tc>
        <w:tc>
          <w:tcPr>
            <w:tcW w:w="7179" w:type="dxa"/>
            <w:gridSpan w:val="5"/>
            <w:shd w:val="clear" w:color="auto" w:fill="auto"/>
          </w:tcPr>
          <w:p w14:paraId="2D40BEAC"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The course introduces to the students structured systems analysis and design approaches and techniques. The course objective are to:</w:t>
            </w:r>
          </w:p>
          <w:p w14:paraId="27DFA3C7" w14:textId="77777777" w:rsidR="00616456" w:rsidRPr="00573302" w:rsidRDefault="00616456" w:rsidP="00616456">
            <w:pPr>
              <w:pStyle w:val="Default"/>
              <w:numPr>
                <w:ilvl w:val="0"/>
                <w:numId w:val="2"/>
              </w:numPr>
              <w:spacing w:line="288" w:lineRule="auto"/>
              <w:jc w:val="both"/>
              <w:rPr>
                <w:rFonts w:ascii="Arial" w:hAnsi="Arial" w:cs="Arial"/>
                <w:sz w:val="20"/>
                <w:szCs w:val="20"/>
              </w:rPr>
            </w:pPr>
            <w:r w:rsidRPr="00573302">
              <w:rPr>
                <w:rFonts w:ascii="Arial" w:hAnsi="Arial" w:cs="Arial"/>
                <w:sz w:val="20"/>
                <w:szCs w:val="20"/>
              </w:rPr>
              <w:t>Develop an understanding of system analysis problem, scope and boundaries of the problem.</w:t>
            </w:r>
          </w:p>
          <w:p w14:paraId="499AD439" w14:textId="77777777" w:rsidR="00616456" w:rsidRDefault="00616456" w:rsidP="00616456">
            <w:pPr>
              <w:pStyle w:val="Default"/>
              <w:numPr>
                <w:ilvl w:val="0"/>
                <w:numId w:val="2"/>
              </w:numPr>
              <w:spacing w:line="288" w:lineRule="auto"/>
              <w:jc w:val="both"/>
              <w:rPr>
                <w:rFonts w:ascii="Arial" w:hAnsi="Arial" w:cs="Arial"/>
                <w:sz w:val="20"/>
                <w:szCs w:val="20"/>
              </w:rPr>
            </w:pPr>
            <w:r w:rsidRPr="00573302">
              <w:rPr>
                <w:rFonts w:ascii="Arial" w:hAnsi="Arial" w:cs="Arial"/>
                <w:sz w:val="20"/>
                <w:szCs w:val="20"/>
              </w:rPr>
              <w:t>Outline the activities involved in the analysis and design phases of systems development using a structured approach.</w:t>
            </w:r>
          </w:p>
          <w:p w14:paraId="53CC5AC2" w14:textId="77777777" w:rsidR="00616456" w:rsidRPr="00573302" w:rsidRDefault="00616456" w:rsidP="00616456">
            <w:pPr>
              <w:pStyle w:val="Default"/>
              <w:numPr>
                <w:ilvl w:val="0"/>
                <w:numId w:val="2"/>
              </w:numPr>
              <w:spacing w:line="288" w:lineRule="auto"/>
              <w:jc w:val="both"/>
              <w:rPr>
                <w:rFonts w:ascii="Arial" w:hAnsi="Arial" w:cs="Arial"/>
                <w:sz w:val="20"/>
                <w:szCs w:val="20"/>
              </w:rPr>
            </w:pPr>
            <w:r w:rsidRPr="00573302">
              <w:rPr>
                <w:rFonts w:ascii="Arial" w:hAnsi="Arial" w:cs="Arial"/>
                <w:sz w:val="20"/>
                <w:szCs w:val="20"/>
              </w:rPr>
              <w:t>Develop an understanding of the role of CASE tools in systems analysis and design.</w:t>
            </w:r>
          </w:p>
          <w:p w14:paraId="61C2AC53" w14:textId="77777777" w:rsidR="00616456" w:rsidRPr="00573302" w:rsidRDefault="00616456" w:rsidP="00616456">
            <w:pPr>
              <w:pStyle w:val="Default"/>
              <w:numPr>
                <w:ilvl w:val="0"/>
                <w:numId w:val="2"/>
              </w:numPr>
              <w:spacing w:line="288" w:lineRule="auto"/>
              <w:jc w:val="both"/>
              <w:rPr>
                <w:rFonts w:ascii="Arial" w:hAnsi="Arial" w:cs="Arial"/>
                <w:sz w:val="20"/>
                <w:szCs w:val="20"/>
              </w:rPr>
            </w:pPr>
            <w:r w:rsidRPr="00573302">
              <w:rPr>
                <w:rFonts w:ascii="Arial" w:hAnsi="Arial" w:cs="Arial"/>
                <w:sz w:val="20"/>
                <w:szCs w:val="20"/>
              </w:rPr>
              <w:t xml:space="preserve">Apply structured design techniques in system analysis and design. </w:t>
            </w:r>
          </w:p>
          <w:p w14:paraId="0459E2EB" w14:textId="77777777" w:rsidR="00616456" w:rsidRPr="00573302" w:rsidRDefault="00616456" w:rsidP="00616456">
            <w:pPr>
              <w:pStyle w:val="Default"/>
              <w:numPr>
                <w:ilvl w:val="0"/>
                <w:numId w:val="2"/>
              </w:numPr>
              <w:spacing w:line="288" w:lineRule="auto"/>
              <w:jc w:val="both"/>
              <w:rPr>
                <w:rFonts w:ascii="Arial" w:hAnsi="Arial" w:cs="Arial"/>
                <w:sz w:val="20"/>
                <w:szCs w:val="20"/>
              </w:rPr>
            </w:pPr>
            <w:r w:rsidRPr="00573302">
              <w:rPr>
                <w:rFonts w:ascii="Arial" w:hAnsi="Arial" w:cs="Arial"/>
                <w:sz w:val="20"/>
                <w:szCs w:val="20"/>
              </w:rPr>
              <w:t>Develop skills needed for system architectural design including the interactions and interfaces of the components to be designed.</w:t>
            </w:r>
          </w:p>
        </w:tc>
      </w:tr>
      <w:tr w:rsidR="00616456" w:rsidRPr="00573302" w14:paraId="4A30C5DE" w14:textId="77777777" w:rsidTr="001E7415">
        <w:trPr>
          <w:trHeight w:val="285"/>
        </w:trPr>
        <w:tc>
          <w:tcPr>
            <w:tcW w:w="1751" w:type="dxa"/>
            <w:gridSpan w:val="5"/>
            <w:shd w:val="clear" w:color="auto" w:fill="auto"/>
          </w:tcPr>
          <w:p w14:paraId="7C2B3119" w14:textId="77777777" w:rsidR="00616456" w:rsidRPr="00573302" w:rsidRDefault="00616456" w:rsidP="001E7415">
            <w:pPr>
              <w:rPr>
                <w:rFonts w:ascii="Arial" w:hAnsi="Arial"/>
                <w:b/>
                <w:sz w:val="20"/>
                <w:szCs w:val="20"/>
              </w:rPr>
            </w:pPr>
            <w:r w:rsidRPr="00573302">
              <w:rPr>
                <w:rFonts w:ascii="Arial" w:hAnsi="Arial"/>
                <w:b/>
                <w:sz w:val="20"/>
                <w:szCs w:val="20"/>
              </w:rPr>
              <w:t>Learning Outcome:</w:t>
            </w:r>
          </w:p>
        </w:tc>
        <w:tc>
          <w:tcPr>
            <w:tcW w:w="7179" w:type="dxa"/>
            <w:gridSpan w:val="5"/>
            <w:shd w:val="clear" w:color="auto" w:fill="auto"/>
          </w:tcPr>
          <w:p w14:paraId="200777D5"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 xml:space="preserve">At the conclusion of the course, students should be able to: </w:t>
            </w:r>
          </w:p>
          <w:p w14:paraId="598CE1A5" w14:textId="77777777" w:rsidR="00616456" w:rsidRPr="00573302" w:rsidRDefault="00616456" w:rsidP="00616456">
            <w:pPr>
              <w:pStyle w:val="Default"/>
              <w:numPr>
                <w:ilvl w:val="0"/>
                <w:numId w:val="3"/>
              </w:numPr>
              <w:spacing w:line="288" w:lineRule="auto"/>
              <w:jc w:val="both"/>
              <w:rPr>
                <w:rFonts w:ascii="Arial" w:hAnsi="Arial" w:cs="Arial"/>
                <w:sz w:val="20"/>
                <w:szCs w:val="20"/>
              </w:rPr>
            </w:pPr>
            <w:r w:rsidRPr="00573302">
              <w:rPr>
                <w:rFonts w:ascii="Arial" w:hAnsi="Arial" w:cs="Arial"/>
                <w:sz w:val="20"/>
                <w:szCs w:val="20"/>
              </w:rPr>
              <w:t>Conduct a feasibility analysis including operational, technical and economic aspects for a given design problem.</w:t>
            </w:r>
          </w:p>
          <w:p w14:paraId="0CB96AC9" w14:textId="77777777" w:rsidR="00616456" w:rsidRPr="00573302" w:rsidRDefault="00616456" w:rsidP="00616456">
            <w:pPr>
              <w:pStyle w:val="Default"/>
              <w:numPr>
                <w:ilvl w:val="0"/>
                <w:numId w:val="3"/>
              </w:numPr>
              <w:spacing w:line="288" w:lineRule="auto"/>
              <w:jc w:val="both"/>
              <w:rPr>
                <w:rFonts w:ascii="Arial" w:hAnsi="Arial" w:cs="Arial"/>
                <w:sz w:val="20"/>
                <w:szCs w:val="20"/>
              </w:rPr>
            </w:pPr>
            <w:r w:rsidRPr="00573302">
              <w:rPr>
                <w:rFonts w:ascii="Arial" w:hAnsi="Arial" w:cs="Arial"/>
                <w:sz w:val="20"/>
                <w:szCs w:val="20"/>
              </w:rPr>
              <w:t>Apply structured system analysis techniques such control flow, data flow for a complete design of a system.</w:t>
            </w:r>
          </w:p>
          <w:p w14:paraId="40424D74" w14:textId="77777777" w:rsidR="00616456" w:rsidRDefault="00616456" w:rsidP="00616456">
            <w:pPr>
              <w:pStyle w:val="Default"/>
              <w:numPr>
                <w:ilvl w:val="0"/>
                <w:numId w:val="3"/>
              </w:numPr>
              <w:spacing w:line="288" w:lineRule="auto"/>
              <w:jc w:val="both"/>
              <w:rPr>
                <w:rFonts w:ascii="Arial" w:hAnsi="Arial" w:cs="Arial"/>
                <w:sz w:val="20"/>
                <w:szCs w:val="20"/>
              </w:rPr>
            </w:pPr>
            <w:r w:rsidRPr="00573302">
              <w:rPr>
                <w:rFonts w:ascii="Arial" w:hAnsi="Arial" w:cs="Arial"/>
                <w:sz w:val="20"/>
                <w:szCs w:val="20"/>
              </w:rPr>
              <w:t xml:space="preserve">Demonstrate an understanding of CASE tools in a design task. </w:t>
            </w:r>
          </w:p>
          <w:p w14:paraId="4AA229F7" w14:textId="77777777" w:rsidR="00616456" w:rsidRPr="00573302" w:rsidRDefault="00616456" w:rsidP="001E7415">
            <w:pPr>
              <w:pStyle w:val="Default"/>
              <w:spacing w:line="288" w:lineRule="auto"/>
              <w:ind w:left="360"/>
              <w:jc w:val="both"/>
              <w:rPr>
                <w:rFonts w:ascii="Arial" w:hAnsi="Arial" w:cs="Arial"/>
                <w:sz w:val="20"/>
                <w:szCs w:val="20"/>
              </w:rPr>
            </w:pPr>
          </w:p>
        </w:tc>
      </w:tr>
      <w:tr w:rsidR="00616456" w:rsidRPr="00573302" w14:paraId="0ECB4EB3" w14:textId="77777777" w:rsidTr="001E7415">
        <w:trPr>
          <w:trHeight w:val="285"/>
        </w:trPr>
        <w:tc>
          <w:tcPr>
            <w:tcW w:w="8930" w:type="dxa"/>
            <w:gridSpan w:val="10"/>
            <w:shd w:val="clear" w:color="auto" w:fill="auto"/>
          </w:tcPr>
          <w:p w14:paraId="4C23A705" w14:textId="77777777" w:rsidR="00616456" w:rsidRPr="00573302" w:rsidRDefault="00616456" w:rsidP="001E7415">
            <w:pPr>
              <w:rPr>
                <w:rFonts w:ascii="Arial" w:hAnsi="Arial"/>
                <w:b/>
                <w:sz w:val="20"/>
                <w:szCs w:val="20"/>
              </w:rPr>
            </w:pPr>
            <w:r w:rsidRPr="00573302">
              <w:rPr>
                <w:rFonts w:ascii="Arial" w:hAnsi="Arial"/>
                <w:b/>
                <w:sz w:val="20"/>
                <w:szCs w:val="20"/>
              </w:rPr>
              <w:lastRenderedPageBreak/>
              <w:t>Course Contents:</w:t>
            </w:r>
          </w:p>
        </w:tc>
      </w:tr>
      <w:tr w:rsidR="00616456" w:rsidRPr="00573302" w14:paraId="3F50EA21" w14:textId="77777777" w:rsidTr="001E7415">
        <w:trPr>
          <w:trHeight w:val="285"/>
        </w:trPr>
        <w:tc>
          <w:tcPr>
            <w:tcW w:w="8930" w:type="dxa"/>
            <w:gridSpan w:val="10"/>
            <w:shd w:val="clear" w:color="auto" w:fill="auto"/>
          </w:tcPr>
          <w:p w14:paraId="2896E160" w14:textId="77777777" w:rsidR="00616456" w:rsidRPr="00573302" w:rsidRDefault="00616456" w:rsidP="001E7415">
            <w:pPr>
              <w:rPr>
                <w:rFonts w:ascii="Arial" w:hAnsi="Arial"/>
                <w:sz w:val="20"/>
                <w:szCs w:val="20"/>
              </w:rPr>
            </w:pPr>
            <w:r w:rsidRPr="00573302">
              <w:rPr>
                <w:rFonts w:ascii="Arial" w:hAnsi="Arial"/>
                <w:sz w:val="20"/>
                <w:szCs w:val="20"/>
              </w:rPr>
              <w:t>Unit I: Introduction</w:t>
            </w:r>
          </w:p>
        </w:tc>
      </w:tr>
      <w:tr w:rsidR="00616456" w:rsidRPr="00573302" w14:paraId="3D99D159" w14:textId="77777777" w:rsidTr="001E7415">
        <w:trPr>
          <w:trHeight w:val="285"/>
        </w:trPr>
        <w:tc>
          <w:tcPr>
            <w:tcW w:w="875" w:type="dxa"/>
            <w:gridSpan w:val="2"/>
            <w:shd w:val="clear" w:color="auto" w:fill="auto"/>
          </w:tcPr>
          <w:p w14:paraId="1E32CE0E" w14:textId="77777777" w:rsidR="00616456" w:rsidRPr="00573302" w:rsidRDefault="00616456" w:rsidP="001E7415">
            <w:pPr>
              <w:rPr>
                <w:rFonts w:ascii="Arial" w:hAnsi="Arial"/>
                <w:b/>
                <w:sz w:val="20"/>
                <w:szCs w:val="20"/>
              </w:rPr>
            </w:pPr>
          </w:p>
        </w:tc>
        <w:tc>
          <w:tcPr>
            <w:tcW w:w="8055" w:type="dxa"/>
            <w:gridSpan w:val="8"/>
            <w:shd w:val="clear" w:color="auto" w:fill="auto"/>
          </w:tcPr>
          <w:p w14:paraId="1E17AF4D" w14:textId="77777777" w:rsidR="00616456" w:rsidRPr="00573302" w:rsidRDefault="00616456" w:rsidP="001E7415">
            <w:pPr>
              <w:pStyle w:val="Default"/>
              <w:spacing w:line="288" w:lineRule="auto"/>
              <w:rPr>
                <w:rFonts w:ascii="Arial" w:hAnsi="Arial" w:cs="Arial"/>
                <w:sz w:val="20"/>
                <w:szCs w:val="20"/>
              </w:rPr>
            </w:pPr>
            <w:r w:rsidRPr="00573302">
              <w:rPr>
                <w:rFonts w:ascii="Arial" w:hAnsi="Arial" w:cs="Arial"/>
                <w:iCs/>
                <w:sz w:val="20"/>
                <w:szCs w:val="20"/>
              </w:rPr>
              <w:t>Overview of structured systems analysis and design</w:t>
            </w:r>
            <w:r w:rsidRPr="00573302">
              <w:rPr>
                <w:rFonts w:ascii="Arial" w:hAnsi="Arial" w:cs="Arial"/>
                <w:sz w:val="20"/>
                <w:szCs w:val="20"/>
              </w:rPr>
              <w:t>:</w:t>
            </w:r>
          </w:p>
          <w:p w14:paraId="0DACEA01" w14:textId="77777777" w:rsidR="00616456" w:rsidRPr="00573302" w:rsidRDefault="00616456" w:rsidP="001E7415">
            <w:pPr>
              <w:pStyle w:val="Default"/>
              <w:spacing w:line="288" w:lineRule="auto"/>
              <w:rPr>
                <w:rFonts w:ascii="Arial" w:hAnsi="Arial" w:cs="Arial"/>
                <w:sz w:val="20"/>
                <w:szCs w:val="20"/>
              </w:rPr>
            </w:pPr>
            <w:r w:rsidRPr="00573302">
              <w:rPr>
                <w:rFonts w:ascii="Arial" w:hAnsi="Arial" w:cs="Arial"/>
                <w:sz w:val="20"/>
                <w:szCs w:val="20"/>
              </w:rPr>
              <w:t xml:space="preserve">Motivation and Problems. </w:t>
            </w:r>
          </w:p>
        </w:tc>
      </w:tr>
      <w:tr w:rsidR="00616456" w:rsidRPr="00573302" w14:paraId="34D6FAFE" w14:textId="77777777" w:rsidTr="001E7415">
        <w:trPr>
          <w:trHeight w:val="285"/>
        </w:trPr>
        <w:tc>
          <w:tcPr>
            <w:tcW w:w="8930" w:type="dxa"/>
            <w:gridSpan w:val="10"/>
            <w:shd w:val="clear" w:color="auto" w:fill="auto"/>
          </w:tcPr>
          <w:p w14:paraId="51012AE2" w14:textId="77777777" w:rsidR="00616456" w:rsidRPr="00573302" w:rsidRDefault="00616456" w:rsidP="001E7415">
            <w:pPr>
              <w:rPr>
                <w:rFonts w:ascii="Arial" w:hAnsi="Arial"/>
                <w:sz w:val="20"/>
                <w:szCs w:val="20"/>
              </w:rPr>
            </w:pPr>
            <w:r w:rsidRPr="00573302">
              <w:rPr>
                <w:rFonts w:ascii="Arial" w:hAnsi="Arial"/>
                <w:sz w:val="20"/>
                <w:szCs w:val="20"/>
              </w:rPr>
              <w:t>Unit II: System Development Life-Cycle (SDLC)</w:t>
            </w:r>
          </w:p>
        </w:tc>
      </w:tr>
      <w:tr w:rsidR="00616456" w:rsidRPr="00573302" w14:paraId="4D73C825" w14:textId="77777777" w:rsidTr="001E7415">
        <w:trPr>
          <w:trHeight w:val="285"/>
        </w:trPr>
        <w:tc>
          <w:tcPr>
            <w:tcW w:w="875" w:type="dxa"/>
            <w:gridSpan w:val="2"/>
            <w:shd w:val="clear" w:color="auto" w:fill="auto"/>
          </w:tcPr>
          <w:p w14:paraId="3667A26A" w14:textId="77777777" w:rsidR="00616456" w:rsidRPr="00573302" w:rsidRDefault="00616456" w:rsidP="001E7415">
            <w:pPr>
              <w:rPr>
                <w:rFonts w:ascii="Arial" w:hAnsi="Arial"/>
                <w:sz w:val="20"/>
                <w:szCs w:val="20"/>
              </w:rPr>
            </w:pPr>
          </w:p>
        </w:tc>
        <w:tc>
          <w:tcPr>
            <w:tcW w:w="8055" w:type="dxa"/>
            <w:gridSpan w:val="8"/>
            <w:shd w:val="clear" w:color="auto" w:fill="auto"/>
          </w:tcPr>
          <w:p w14:paraId="40CE8291"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 xml:space="preserve">Introduction to the SDLC. Review of historical models. The spiral model and interactive approaches, Prototyping and Incremental models, The Rational Unified Process. </w:t>
            </w:r>
          </w:p>
        </w:tc>
      </w:tr>
      <w:tr w:rsidR="00616456" w:rsidRPr="00573302" w14:paraId="3053FDCF" w14:textId="77777777" w:rsidTr="001E7415">
        <w:trPr>
          <w:trHeight w:val="285"/>
        </w:trPr>
        <w:tc>
          <w:tcPr>
            <w:tcW w:w="8930" w:type="dxa"/>
            <w:gridSpan w:val="10"/>
            <w:shd w:val="clear" w:color="auto" w:fill="auto"/>
          </w:tcPr>
          <w:p w14:paraId="6DD21A9D" w14:textId="77777777" w:rsidR="00616456" w:rsidRPr="00573302" w:rsidRDefault="00616456" w:rsidP="001E7415">
            <w:pPr>
              <w:rPr>
                <w:rFonts w:ascii="Arial" w:hAnsi="Arial"/>
                <w:sz w:val="20"/>
                <w:szCs w:val="20"/>
              </w:rPr>
            </w:pPr>
            <w:r w:rsidRPr="00573302">
              <w:rPr>
                <w:rFonts w:ascii="Arial" w:hAnsi="Arial"/>
                <w:sz w:val="20"/>
                <w:szCs w:val="20"/>
              </w:rPr>
              <w:t>Unit III: Software Requirements</w:t>
            </w:r>
          </w:p>
        </w:tc>
      </w:tr>
      <w:tr w:rsidR="00616456" w:rsidRPr="00573302" w14:paraId="709DA601" w14:textId="77777777" w:rsidTr="001E7415">
        <w:trPr>
          <w:trHeight w:val="285"/>
        </w:trPr>
        <w:tc>
          <w:tcPr>
            <w:tcW w:w="875" w:type="dxa"/>
            <w:gridSpan w:val="2"/>
            <w:shd w:val="clear" w:color="auto" w:fill="auto"/>
          </w:tcPr>
          <w:p w14:paraId="213CC2F2" w14:textId="77777777" w:rsidR="00616456" w:rsidRPr="00573302" w:rsidRDefault="00616456" w:rsidP="001E7415">
            <w:pPr>
              <w:rPr>
                <w:rFonts w:ascii="Arial" w:hAnsi="Arial"/>
                <w:sz w:val="20"/>
                <w:szCs w:val="20"/>
              </w:rPr>
            </w:pPr>
          </w:p>
        </w:tc>
        <w:tc>
          <w:tcPr>
            <w:tcW w:w="8055" w:type="dxa"/>
            <w:gridSpan w:val="8"/>
            <w:shd w:val="clear" w:color="auto" w:fill="auto"/>
          </w:tcPr>
          <w:p w14:paraId="330F821A"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 xml:space="preserve">Importance of Requirements, User Requirements. System Requirements (functional and non-functional), Requirements Document Structure, Requirements Engineering- feasibility study, requirements elicitation, </w:t>
            </w:r>
          </w:p>
          <w:p w14:paraId="74FEDE28"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 xml:space="preserve">Requirements Validation. </w:t>
            </w:r>
          </w:p>
        </w:tc>
      </w:tr>
      <w:tr w:rsidR="00616456" w:rsidRPr="00573302" w14:paraId="0B2AB8B4" w14:textId="77777777" w:rsidTr="001E7415">
        <w:trPr>
          <w:trHeight w:val="285"/>
        </w:trPr>
        <w:tc>
          <w:tcPr>
            <w:tcW w:w="8930" w:type="dxa"/>
            <w:gridSpan w:val="10"/>
            <w:shd w:val="clear" w:color="auto" w:fill="auto"/>
          </w:tcPr>
          <w:p w14:paraId="6AF66FC5" w14:textId="77777777" w:rsidR="00616456" w:rsidRPr="00573302" w:rsidRDefault="00616456" w:rsidP="001E7415">
            <w:pPr>
              <w:pStyle w:val="Default"/>
              <w:spacing w:line="288" w:lineRule="auto"/>
              <w:rPr>
                <w:rFonts w:ascii="Arial" w:hAnsi="Arial" w:cs="Arial"/>
                <w:sz w:val="20"/>
                <w:szCs w:val="20"/>
              </w:rPr>
            </w:pPr>
            <w:r w:rsidRPr="00573302">
              <w:rPr>
                <w:rFonts w:ascii="Arial" w:hAnsi="Arial" w:cs="Arial"/>
                <w:sz w:val="20"/>
                <w:szCs w:val="20"/>
              </w:rPr>
              <w:t>Unit IV: Feasibility Analysis</w:t>
            </w:r>
          </w:p>
        </w:tc>
      </w:tr>
      <w:tr w:rsidR="00616456" w:rsidRPr="00573302" w14:paraId="586CB28E" w14:textId="77777777" w:rsidTr="001E7415">
        <w:trPr>
          <w:trHeight w:val="285"/>
        </w:trPr>
        <w:tc>
          <w:tcPr>
            <w:tcW w:w="875" w:type="dxa"/>
            <w:gridSpan w:val="2"/>
            <w:shd w:val="clear" w:color="auto" w:fill="auto"/>
          </w:tcPr>
          <w:p w14:paraId="00FC86AB" w14:textId="77777777" w:rsidR="00616456" w:rsidRPr="00573302" w:rsidRDefault="00616456" w:rsidP="001E7415">
            <w:pPr>
              <w:rPr>
                <w:rFonts w:ascii="Arial" w:hAnsi="Arial"/>
                <w:sz w:val="20"/>
                <w:szCs w:val="20"/>
              </w:rPr>
            </w:pPr>
          </w:p>
        </w:tc>
        <w:tc>
          <w:tcPr>
            <w:tcW w:w="8055" w:type="dxa"/>
            <w:gridSpan w:val="8"/>
            <w:shd w:val="clear" w:color="auto" w:fill="auto"/>
          </w:tcPr>
          <w:p w14:paraId="72C70737"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 xml:space="preserve">Operational, Technical, Economic. </w:t>
            </w:r>
          </w:p>
        </w:tc>
      </w:tr>
      <w:tr w:rsidR="00616456" w:rsidRPr="00573302" w14:paraId="0383D6C1" w14:textId="77777777" w:rsidTr="001E7415">
        <w:trPr>
          <w:trHeight w:val="285"/>
        </w:trPr>
        <w:tc>
          <w:tcPr>
            <w:tcW w:w="8930" w:type="dxa"/>
            <w:gridSpan w:val="10"/>
            <w:shd w:val="clear" w:color="auto" w:fill="auto"/>
          </w:tcPr>
          <w:p w14:paraId="5D0AD46A"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Unit V: Structure System Analysis</w:t>
            </w:r>
          </w:p>
        </w:tc>
      </w:tr>
      <w:tr w:rsidR="00616456" w:rsidRPr="00573302" w14:paraId="658231F7" w14:textId="77777777" w:rsidTr="001E7415">
        <w:trPr>
          <w:trHeight w:val="285"/>
        </w:trPr>
        <w:tc>
          <w:tcPr>
            <w:tcW w:w="875" w:type="dxa"/>
            <w:gridSpan w:val="2"/>
            <w:shd w:val="clear" w:color="auto" w:fill="auto"/>
          </w:tcPr>
          <w:p w14:paraId="73D26155" w14:textId="77777777" w:rsidR="00616456" w:rsidRPr="00573302" w:rsidRDefault="00616456" w:rsidP="001E7415">
            <w:pPr>
              <w:rPr>
                <w:rFonts w:ascii="Arial" w:hAnsi="Arial"/>
                <w:sz w:val="20"/>
                <w:szCs w:val="20"/>
              </w:rPr>
            </w:pPr>
          </w:p>
        </w:tc>
        <w:tc>
          <w:tcPr>
            <w:tcW w:w="8055" w:type="dxa"/>
            <w:gridSpan w:val="8"/>
            <w:shd w:val="clear" w:color="auto" w:fill="auto"/>
          </w:tcPr>
          <w:p w14:paraId="68ECF50F"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iCs/>
                <w:sz w:val="20"/>
                <w:szCs w:val="20"/>
              </w:rPr>
              <w:t xml:space="preserve">Structured System Analysis: </w:t>
            </w:r>
            <w:r w:rsidRPr="00573302">
              <w:rPr>
                <w:rFonts w:ascii="Arial" w:hAnsi="Arial" w:cs="Arial"/>
                <w:sz w:val="20"/>
                <w:szCs w:val="20"/>
              </w:rPr>
              <w:t xml:space="preserve">Process modelling with Data Flow Diagrams (DFDs), Logic modelling. </w:t>
            </w:r>
          </w:p>
        </w:tc>
      </w:tr>
      <w:tr w:rsidR="00616456" w:rsidRPr="00573302" w14:paraId="4484886D" w14:textId="77777777" w:rsidTr="001E7415">
        <w:trPr>
          <w:trHeight w:val="285"/>
        </w:trPr>
        <w:tc>
          <w:tcPr>
            <w:tcW w:w="8930" w:type="dxa"/>
            <w:gridSpan w:val="10"/>
            <w:shd w:val="clear" w:color="auto" w:fill="auto"/>
          </w:tcPr>
          <w:p w14:paraId="4EC3B1B0"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Unit VI: Structured Design</w:t>
            </w:r>
          </w:p>
        </w:tc>
      </w:tr>
      <w:tr w:rsidR="00616456" w:rsidRPr="00573302" w14:paraId="68A339F2" w14:textId="77777777" w:rsidTr="001E7415">
        <w:trPr>
          <w:trHeight w:val="285"/>
        </w:trPr>
        <w:tc>
          <w:tcPr>
            <w:tcW w:w="875" w:type="dxa"/>
            <w:gridSpan w:val="2"/>
            <w:shd w:val="clear" w:color="auto" w:fill="auto"/>
          </w:tcPr>
          <w:p w14:paraId="2B728F1F" w14:textId="77777777" w:rsidR="00616456" w:rsidRPr="00573302" w:rsidRDefault="00616456" w:rsidP="001E7415">
            <w:pPr>
              <w:rPr>
                <w:rFonts w:ascii="Arial" w:hAnsi="Arial"/>
                <w:sz w:val="20"/>
                <w:szCs w:val="20"/>
              </w:rPr>
            </w:pPr>
          </w:p>
        </w:tc>
        <w:tc>
          <w:tcPr>
            <w:tcW w:w="8055" w:type="dxa"/>
            <w:gridSpan w:val="8"/>
            <w:shd w:val="clear" w:color="auto" w:fill="auto"/>
          </w:tcPr>
          <w:p w14:paraId="64E963B6"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 xml:space="preserve">Objectives of design - performance, control, changeability, Changeable systems, definition, module coupling - cohesiveness, cohesion, binding; structured design techniques-control flow diagramming, data flow diagramming, and dialogue diagramming. </w:t>
            </w:r>
          </w:p>
        </w:tc>
      </w:tr>
      <w:tr w:rsidR="00616456" w:rsidRPr="00573302" w14:paraId="7A129F2C" w14:textId="77777777" w:rsidTr="001E7415">
        <w:trPr>
          <w:trHeight w:val="285"/>
        </w:trPr>
        <w:tc>
          <w:tcPr>
            <w:tcW w:w="8930" w:type="dxa"/>
            <w:gridSpan w:val="10"/>
            <w:shd w:val="clear" w:color="auto" w:fill="auto"/>
          </w:tcPr>
          <w:p w14:paraId="58F2EA48"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Unit VII: Top down design</w:t>
            </w:r>
          </w:p>
        </w:tc>
      </w:tr>
      <w:tr w:rsidR="00616456" w:rsidRPr="00573302" w14:paraId="63490EFF" w14:textId="77777777" w:rsidTr="001E7415">
        <w:trPr>
          <w:trHeight w:val="285"/>
        </w:trPr>
        <w:tc>
          <w:tcPr>
            <w:tcW w:w="875" w:type="dxa"/>
            <w:gridSpan w:val="2"/>
            <w:shd w:val="clear" w:color="auto" w:fill="auto"/>
          </w:tcPr>
          <w:p w14:paraId="37716514" w14:textId="77777777" w:rsidR="00616456" w:rsidRPr="00573302" w:rsidRDefault="00616456" w:rsidP="001E7415">
            <w:pPr>
              <w:rPr>
                <w:rFonts w:ascii="Arial" w:hAnsi="Arial"/>
                <w:sz w:val="20"/>
                <w:szCs w:val="20"/>
              </w:rPr>
            </w:pPr>
          </w:p>
        </w:tc>
        <w:tc>
          <w:tcPr>
            <w:tcW w:w="8055" w:type="dxa"/>
            <w:gridSpan w:val="8"/>
            <w:shd w:val="clear" w:color="auto" w:fill="auto"/>
          </w:tcPr>
          <w:p w14:paraId="143F811E"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 xml:space="preserve">Step-wise refinement; example problems (case studies). </w:t>
            </w:r>
          </w:p>
        </w:tc>
      </w:tr>
      <w:tr w:rsidR="00616456" w:rsidRPr="00573302" w14:paraId="6BCB6DCB" w14:textId="77777777" w:rsidTr="001E7415">
        <w:trPr>
          <w:trHeight w:val="285"/>
        </w:trPr>
        <w:tc>
          <w:tcPr>
            <w:tcW w:w="8930" w:type="dxa"/>
            <w:gridSpan w:val="10"/>
            <w:shd w:val="clear" w:color="auto" w:fill="auto"/>
          </w:tcPr>
          <w:p w14:paraId="04D14833"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b/>
                <w:sz w:val="20"/>
                <w:szCs w:val="20"/>
              </w:rPr>
              <w:t>Recommended Readings:</w:t>
            </w:r>
          </w:p>
        </w:tc>
      </w:tr>
      <w:tr w:rsidR="00616456" w:rsidRPr="00573302" w14:paraId="3E35119C" w14:textId="77777777" w:rsidTr="001E7415">
        <w:trPr>
          <w:trHeight w:val="285"/>
        </w:trPr>
        <w:tc>
          <w:tcPr>
            <w:tcW w:w="817" w:type="dxa"/>
            <w:shd w:val="clear" w:color="auto" w:fill="auto"/>
          </w:tcPr>
          <w:p w14:paraId="763FF775" w14:textId="77777777" w:rsidR="00616456" w:rsidRPr="00573302" w:rsidRDefault="00616456" w:rsidP="001E7415">
            <w:pPr>
              <w:rPr>
                <w:rFonts w:ascii="Arial" w:hAnsi="Arial"/>
                <w:sz w:val="20"/>
                <w:szCs w:val="20"/>
              </w:rPr>
            </w:pPr>
          </w:p>
        </w:tc>
        <w:tc>
          <w:tcPr>
            <w:tcW w:w="709" w:type="dxa"/>
            <w:gridSpan w:val="3"/>
            <w:shd w:val="clear" w:color="auto" w:fill="auto"/>
          </w:tcPr>
          <w:p w14:paraId="0F05474E" w14:textId="77777777" w:rsidR="00616456" w:rsidRPr="00573302" w:rsidRDefault="00616456" w:rsidP="001E7415">
            <w:pPr>
              <w:rPr>
                <w:rFonts w:ascii="Arial" w:hAnsi="Arial"/>
                <w:sz w:val="20"/>
                <w:szCs w:val="20"/>
              </w:rPr>
            </w:pPr>
          </w:p>
        </w:tc>
        <w:tc>
          <w:tcPr>
            <w:tcW w:w="7404" w:type="dxa"/>
            <w:gridSpan w:val="6"/>
            <w:shd w:val="clear" w:color="auto" w:fill="auto"/>
          </w:tcPr>
          <w:p w14:paraId="588D424B" w14:textId="77777777" w:rsidR="00616456" w:rsidRPr="00573302" w:rsidRDefault="00616456" w:rsidP="001E7415">
            <w:pPr>
              <w:rPr>
                <w:rFonts w:ascii="Arial" w:hAnsi="Arial"/>
                <w:sz w:val="20"/>
                <w:szCs w:val="20"/>
              </w:rPr>
            </w:pPr>
          </w:p>
        </w:tc>
      </w:tr>
      <w:tr w:rsidR="00616456" w:rsidRPr="00573302" w14:paraId="2FACFF3E" w14:textId="77777777" w:rsidTr="001E7415">
        <w:trPr>
          <w:trHeight w:val="285"/>
        </w:trPr>
        <w:tc>
          <w:tcPr>
            <w:tcW w:w="817" w:type="dxa"/>
            <w:shd w:val="clear" w:color="auto" w:fill="auto"/>
          </w:tcPr>
          <w:p w14:paraId="14F169C3" w14:textId="77777777" w:rsidR="00616456" w:rsidRPr="00573302" w:rsidRDefault="00616456" w:rsidP="001E7415">
            <w:pPr>
              <w:rPr>
                <w:rFonts w:ascii="Arial" w:hAnsi="Arial"/>
                <w:sz w:val="20"/>
                <w:szCs w:val="20"/>
              </w:rPr>
            </w:pPr>
          </w:p>
        </w:tc>
        <w:tc>
          <w:tcPr>
            <w:tcW w:w="709" w:type="dxa"/>
            <w:gridSpan w:val="3"/>
            <w:shd w:val="clear" w:color="auto" w:fill="auto"/>
          </w:tcPr>
          <w:p w14:paraId="0C731A63" w14:textId="77777777" w:rsidR="00616456" w:rsidRPr="00573302" w:rsidRDefault="00616456" w:rsidP="001E7415">
            <w:pPr>
              <w:rPr>
                <w:rFonts w:ascii="Arial" w:hAnsi="Arial"/>
                <w:sz w:val="20"/>
                <w:szCs w:val="20"/>
              </w:rPr>
            </w:pPr>
            <w:r w:rsidRPr="00573302">
              <w:rPr>
                <w:rFonts w:ascii="Arial" w:hAnsi="Arial"/>
                <w:sz w:val="20"/>
                <w:szCs w:val="20"/>
              </w:rPr>
              <w:t>1.</w:t>
            </w:r>
          </w:p>
        </w:tc>
        <w:tc>
          <w:tcPr>
            <w:tcW w:w="7404" w:type="dxa"/>
            <w:gridSpan w:val="6"/>
            <w:shd w:val="clear" w:color="auto" w:fill="auto"/>
          </w:tcPr>
          <w:p w14:paraId="36C7F273" w14:textId="77777777" w:rsidR="00616456" w:rsidRPr="00573302" w:rsidRDefault="00616456" w:rsidP="001E7415">
            <w:pPr>
              <w:rPr>
                <w:rFonts w:ascii="Arial" w:hAnsi="Arial"/>
                <w:sz w:val="20"/>
                <w:szCs w:val="20"/>
              </w:rPr>
            </w:pPr>
            <w:r w:rsidRPr="00573302">
              <w:rPr>
                <w:rFonts w:ascii="Arial" w:hAnsi="Arial"/>
                <w:sz w:val="20"/>
                <w:szCs w:val="20"/>
              </w:rPr>
              <w:t>Alan Dennis, Barbara Haley Wixom, Roberta M. Roth (2014), Systems Analysis and Design, 6th Edition, John Wiley &amp; Sons.</w:t>
            </w:r>
          </w:p>
        </w:tc>
      </w:tr>
      <w:tr w:rsidR="00616456" w:rsidRPr="00573302" w14:paraId="19055BD9" w14:textId="77777777" w:rsidTr="001E7415">
        <w:trPr>
          <w:trHeight w:val="285"/>
        </w:trPr>
        <w:tc>
          <w:tcPr>
            <w:tcW w:w="817" w:type="dxa"/>
            <w:shd w:val="clear" w:color="auto" w:fill="auto"/>
          </w:tcPr>
          <w:p w14:paraId="1AC8C2B8" w14:textId="77777777" w:rsidR="00616456" w:rsidRPr="00573302" w:rsidRDefault="00616456" w:rsidP="001E7415">
            <w:pPr>
              <w:rPr>
                <w:rFonts w:ascii="Arial" w:hAnsi="Arial"/>
                <w:sz w:val="20"/>
                <w:szCs w:val="20"/>
              </w:rPr>
            </w:pPr>
          </w:p>
        </w:tc>
        <w:tc>
          <w:tcPr>
            <w:tcW w:w="709" w:type="dxa"/>
            <w:gridSpan w:val="3"/>
            <w:shd w:val="clear" w:color="auto" w:fill="auto"/>
          </w:tcPr>
          <w:p w14:paraId="22E2D47A" w14:textId="77777777" w:rsidR="00616456" w:rsidRPr="00573302" w:rsidRDefault="00616456" w:rsidP="001E7415">
            <w:pPr>
              <w:rPr>
                <w:rFonts w:ascii="Arial" w:hAnsi="Arial"/>
                <w:sz w:val="20"/>
                <w:szCs w:val="20"/>
              </w:rPr>
            </w:pPr>
            <w:r w:rsidRPr="00573302">
              <w:rPr>
                <w:rFonts w:ascii="Arial" w:hAnsi="Arial"/>
                <w:sz w:val="20"/>
                <w:szCs w:val="20"/>
              </w:rPr>
              <w:t>2.</w:t>
            </w:r>
          </w:p>
        </w:tc>
        <w:tc>
          <w:tcPr>
            <w:tcW w:w="7404" w:type="dxa"/>
            <w:gridSpan w:val="6"/>
            <w:shd w:val="clear" w:color="auto" w:fill="auto"/>
          </w:tcPr>
          <w:p w14:paraId="72FE18AB" w14:textId="77777777" w:rsidR="00616456" w:rsidRPr="00573302" w:rsidRDefault="00616456" w:rsidP="001E7415">
            <w:pPr>
              <w:rPr>
                <w:rFonts w:ascii="Arial" w:hAnsi="Arial"/>
                <w:sz w:val="20"/>
                <w:szCs w:val="20"/>
              </w:rPr>
            </w:pPr>
            <w:r w:rsidRPr="00573302">
              <w:rPr>
                <w:rFonts w:ascii="Arial" w:hAnsi="Arial"/>
                <w:sz w:val="20"/>
                <w:szCs w:val="20"/>
              </w:rPr>
              <w:t xml:space="preserve">A. Dennis, B. Wixom and R. Roth (2006) Systems Analysis and Design, 3rd Edition, John Wiley &amp; Sons, Inc., </w:t>
            </w:r>
          </w:p>
        </w:tc>
      </w:tr>
      <w:tr w:rsidR="00616456" w:rsidRPr="00573302" w14:paraId="442A78F7" w14:textId="77777777" w:rsidTr="001E7415">
        <w:trPr>
          <w:trHeight w:val="285"/>
        </w:trPr>
        <w:tc>
          <w:tcPr>
            <w:tcW w:w="817" w:type="dxa"/>
            <w:shd w:val="clear" w:color="auto" w:fill="auto"/>
          </w:tcPr>
          <w:p w14:paraId="7DA153E4" w14:textId="77777777" w:rsidR="00616456" w:rsidRPr="00573302" w:rsidRDefault="00616456" w:rsidP="001E7415">
            <w:pPr>
              <w:rPr>
                <w:rFonts w:ascii="Arial" w:hAnsi="Arial"/>
                <w:sz w:val="20"/>
                <w:szCs w:val="20"/>
              </w:rPr>
            </w:pPr>
          </w:p>
        </w:tc>
        <w:tc>
          <w:tcPr>
            <w:tcW w:w="709" w:type="dxa"/>
            <w:gridSpan w:val="3"/>
            <w:shd w:val="clear" w:color="auto" w:fill="auto"/>
          </w:tcPr>
          <w:p w14:paraId="311C5DA5" w14:textId="77777777" w:rsidR="00616456" w:rsidRPr="00573302" w:rsidRDefault="00616456" w:rsidP="001E7415">
            <w:pPr>
              <w:rPr>
                <w:rFonts w:ascii="Arial" w:hAnsi="Arial"/>
                <w:sz w:val="20"/>
                <w:szCs w:val="20"/>
              </w:rPr>
            </w:pPr>
            <w:r w:rsidRPr="00573302">
              <w:rPr>
                <w:rFonts w:ascii="Arial" w:hAnsi="Arial"/>
                <w:sz w:val="20"/>
                <w:szCs w:val="20"/>
              </w:rPr>
              <w:t>3.</w:t>
            </w:r>
          </w:p>
        </w:tc>
        <w:tc>
          <w:tcPr>
            <w:tcW w:w="7404" w:type="dxa"/>
            <w:gridSpan w:val="6"/>
            <w:shd w:val="clear" w:color="auto" w:fill="auto"/>
          </w:tcPr>
          <w:p w14:paraId="28415AAF" w14:textId="77777777" w:rsidR="00616456" w:rsidRPr="00573302" w:rsidRDefault="00616456" w:rsidP="001E7415">
            <w:pPr>
              <w:rPr>
                <w:rFonts w:ascii="Arial" w:hAnsi="Arial"/>
                <w:sz w:val="20"/>
                <w:szCs w:val="20"/>
              </w:rPr>
            </w:pPr>
            <w:r w:rsidRPr="00573302">
              <w:rPr>
                <w:rFonts w:ascii="Arial" w:hAnsi="Arial"/>
                <w:sz w:val="20"/>
                <w:szCs w:val="20"/>
              </w:rPr>
              <w:t xml:space="preserve">Jeffrey A. Hoffer, Joey George and Joe </w:t>
            </w:r>
            <w:proofErr w:type="spellStart"/>
            <w:r w:rsidRPr="00573302">
              <w:rPr>
                <w:rFonts w:ascii="Arial" w:hAnsi="Arial"/>
                <w:sz w:val="20"/>
                <w:szCs w:val="20"/>
              </w:rPr>
              <w:t>Valacich</w:t>
            </w:r>
            <w:proofErr w:type="spellEnd"/>
            <w:r w:rsidRPr="00573302">
              <w:rPr>
                <w:rFonts w:ascii="Arial" w:hAnsi="Arial"/>
                <w:sz w:val="20"/>
                <w:szCs w:val="20"/>
              </w:rPr>
              <w:t xml:space="preserve"> (2010). </w:t>
            </w:r>
          </w:p>
          <w:p w14:paraId="6E40B9F2" w14:textId="77777777" w:rsidR="00616456" w:rsidRPr="00573302" w:rsidRDefault="00616456" w:rsidP="001E7415">
            <w:pPr>
              <w:rPr>
                <w:rFonts w:ascii="Arial" w:hAnsi="Arial"/>
                <w:sz w:val="20"/>
                <w:szCs w:val="20"/>
              </w:rPr>
            </w:pPr>
            <w:r w:rsidRPr="00573302">
              <w:rPr>
                <w:rFonts w:ascii="Arial" w:hAnsi="Arial"/>
                <w:sz w:val="20"/>
                <w:szCs w:val="20"/>
              </w:rPr>
              <w:t>Modern Systems Analysis and Design, 6th Edition. Prentice Hall.</w:t>
            </w:r>
          </w:p>
        </w:tc>
      </w:tr>
      <w:tr w:rsidR="00616456" w:rsidRPr="00573302" w14:paraId="5686E3A7" w14:textId="77777777" w:rsidTr="001E7415">
        <w:trPr>
          <w:trHeight w:val="285"/>
        </w:trPr>
        <w:tc>
          <w:tcPr>
            <w:tcW w:w="817" w:type="dxa"/>
            <w:shd w:val="clear" w:color="auto" w:fill="auto"/>
          </w:tcPr>
          <w:p w14:paraId="2C6F85E8" w14:textId="77777777" w:rsidR="00616456" w:rsidRPr="00573302" w:rsidRDefault="00616456" w:rsidP="001E7415">
            <w:pPr>
              <w:rPr>
                <w:rFonts w:ascii="Arial" w:hAnsi="Arial"/>
                <w:sz w:val="20"/>
                <w:szCs w:val="20"/>
              </w:rPr>
            </w:pPr>
          </w:p>
        </w:tc>
        <w:tc>
          <w:tcPr>
            <w:tcW w:w="709" w:type="dxa"/>
            <w:gridSpan w:val="3"/>
            <w:shd w:val="clear" w:color="auto" w:fill="auto"/>
          </w:tcPr>
          <w:p w14:paraId="4D70D784" w14:textId="77777777" w:rsidR="00616456" w:rsidRPr="00573302" w:rsidRDefault="00616456" w:rsidP="001E7415">
            <w:pPr>
              <w:rPr>
                <w:rFonts w:ascii="Arial" w:hAnsi="Arial"/>
                <w:sz w:val="20"/>
                <w:szCs w:val="20"/>
              </w:rPr>
            </w:pPr>
            <w:r w:rsidRPr="00573302">
              <w:rPr>
                <w:rFonts w:ascii="Arial" w:hAnsi="Arial"/>
                <w:sz w:val="20"/>
                <w:szCs w:val="20"/>
              </w:rPr>
              <w:t>4.</w:t>
            </w:r>
          </w:p>
        </w:tc>
        <w:tc>
          <w:tcPr>
            <w:tcW w:w="7404" w:type="dxa"/>
            <w:gridSpan w:val="6"/>
            <w:shd w:val="clear" w:color="auto" w:fill="auto"/>
          </w:tcPr>
          <w:p w14:paraId="7D08D2AB" w14:textId="77777777" w:rsidR="00616456" w:rsidRPr="00573302" w:rsidRDefault="00616456" w:rsidP="001E7415">
            <w:pPr>
              <w:rPr>
                <w:rFonts w:ascii="Arial" w:hAnsi="Arial"/>
                <w:sz w:val="20"/>
                <w:szCs w:val="20"/>
              </w:rPr>
            </w:pPr>
            <w:r w:rsidRPr="00573302">
              <w:rPr>
                <w:rFonts w:ascii="Arial" w:hAnsi="Arial"/>
                <w:sz w:val="20"/>
                <w:szCs w:val="20"/>
              </w:rPr>
              <w:t xml:space="preserve">Rob Pooley, Jennifer </w:t>
            </w:r>
            <w:proofErr w:type="spellStart"/>
            <w:r w:rsidRPr="00573302">
              <w:rPr>
                <w:rFonts w:ascii="Arial" w:hAnsi="Arial"/>
                <w:sz w:val="20"/>
                <w:szCs w:val="20"/>
              </w:rPr>
              <w:t>Coady</w:t>
            </w:r>
            <w:proofErr w:type="spellEnd"/>
            <w:r w:rsidRPr="00573302">
              <w:rPr>
                <w:rFonts w:ascii="Arial" w:hAnsi="Arial"/>
                <w:sz w:val="20"/>
                <w:szCs w:val="20"/>
              </w:rPr>
              <w:t>, Christoph Schneider and Henry Linger (2013). Information Systems Development: Reflections, Challenges and New Directions. New York: Springer Science.</w:t>
            </w:r>
          </w:p>
        </w:tc>
      </w:tr>
      <w:tr w:rsidR="00616456" w:rsidRPr="00573302" w14:paraId="014EC21B" w14:textId="77777777" w:rsidTr="001E7415">
        <w:trPr>
          <w:trHeight w:val="285"/>
        </w:trPr>
        <w:tc>
          <w:tcPr>
            <w:tcW w:w="817" w:type="dxa"/>
            <w:shd w:val="clear" w:color="auto" w:fill="auto"/>
          </w:tcPr>
          <w:p w14:paraId="0FD86F7D" w14:textId="77777777" w:rsidR="00616456" w:rsidRPr="00573302" w:rsidRDefault="00616456" w:rsidP="001E7415">
            <w:pPr>
              <w:rPr>
                <w:rFonts w:ascii="Arial" w:hAnsi="Arial"/>
                <w:sz w:val="20"/>
                <w:szCs w:val="20"/>
              </w:rPr>
            </w:pPr>
          </w:p>
        </w:tc>
        <w:tc>
          <w:tcPr>
            <w:tcW w:w="709" w:type="dxa"/>
            <w:gridSpan w:val="3"/>
            <w:shd w:val="clear" w:color="auto" w:fill="auto"/>
          </w:tcPr>
          <w:p w14:paraId="7D39BE83" w14:textId="77777777" w:rsidR="00616456" w:rsidRPr="00573302" w:rsidRDefault="00616456" w:rsidP="001E7415">
            <w:pPr>
              <w:rPr>
                <w:rFonts w:ascii="Arial" w:hAnsi="Arial"/>
                <w:sz w:val="20"/>
                <w:szCs w:val="20"/>
              </w:rPr>
            </w:pPr>
            <w:r w:rsidRPr="00573302">
              <w:rPr>
                <w:rFonts w:ascii="Arial" w:hAnsi="Arial"/>
                <w:sz w:val="20"/>
                <w:szCs w:val="20"/>
              </w:rPr>
              <w:t>5.</w:t>
            </w:r>
          </w:p>
        </w:tc>
        <w:tc>
          <w:tcPr>
            <w:tcW w:w="7404" w:type="dxa"/>
            <w:gridSpan w:val="6"/>
            <w:shd w:val="clear" w:color="auto" w:fill="auto"/>
          </w:tcPr>
          <w:p w14:paraId="2B4E98F5" w14:textId="77777777" w:rsidR="00616456" w:rsidRPr="00573302" w:rsidRDefault="00616456" w:rsidP="001E7415">
            <w:pPr>
              <w:rPr>
                <w:rFonts w:ascii="Arial" w:hAnsi="Arial"/>
                <w:sz w:val="20"/>
                <w:szCs w:val="20"/>
              </w:rPr>
            </w:pPr>
            <w:r w:rsidRPr="00573302">
              <w:rPr>
                <w:rFonts w:ascii="Arial" w:hAnsi="Arial"/>
                <w:sz w:val="20"/>
                <w:szCs w:val="20"/>
              </w:rPr>
              <w:t>J. B. Dixit and Raj Kumar (2007). Structure Systems Analysis and Design. LAXMI Publication Ltd.</w:t>
            </w:r>
          </w:p>
        </w:tc>
      </w:tr>
      <w:tr w:rsidR="00616456" w:rsidRPr="00573302" w14:paraId="535E7C4F" w14:textId="77777777" w:rsidTr="001E7415">
        <w:trPr>
          <w:trHeight w:val="285"/>
        </w:trPr>
        <w:tc>
          <w:tcPr>
            <w:tcW w:w="8930" w:type="dxa"/>
            <w:gridSpan w:val="10"/>
            <w:shd w:val="clear" w:color="auto" w:fill="auto"/>
          </w:tcPr>
          <w:p w14:paraId="457923C8" w14:textId="77777777" w:rsidR="00616456" w:rsidRPr="00573302" w:rsidRDefault="00616456" w:rsidP="001E7415">
            <w:pPr>
              <w:rPr>
                <w:rFonts w:ascii="Arial" w:hAnsi="Arial"/>
                <w:b/>
                <w:sz w:val="20"/>
                <w:szCs w:val="20"/>
              </w:rPr>
            </w:pPr>
            <w:r w:rsidRPr="00573302">
              <w:rPr>
                <w:rFonts w:ascii="Arial" w:hAnsi="Arial"/>
                <w:b/>
                <w:sz w:val="20"/>
                <w:szCs w:val="20"/>
              </w:rPr>
              <w:t>Required Laboratory Equipment:</w:t>
            </w:r>
          </w:p>
        </w:tc>
      </w:tr>
      <w:tr w:rsidR="00616456" w:rsidRPr="00573302" w14:paraId="7B424633" w14:textId="77777777" w:rsidTr="001E7415">
        <w:trPr>
          <w:trHeight w:val="285"/>
        </w:trPr>
        <w:tc>
          <w:tcPr>
            <w:tcW w:w="875" w:type="dxa"/>
            <w:gridSpan w:val="2"/>
            <w:shd w:val="clear" w:color="auto" w:fill="auto"/>
          </w:tcPr>
          <w:p w14:paraId="6AD3C108" w14:textId="77777777" w:rsidR="00616456" w:rsidRPr="00573302" w:rsidRDefault="00616456" w:rsidP="001E7415">
            <w:pPr>
              <w:rPr>
                <w:rFonts w:ascii="Arial" w:hAnsi="Arial"/>
                <w:sz w:val="20"/>
                <w:szCs w:val="20"/>
              </w:rPr>
            </w:pPr>
          </w:p>
        </w:tc>
        <w:tc>
          <w:tcPr>
            <w:tcW w:w="583" w:type="dxa"/>
            <w:shd w:val="clear" w:color="auto" w:fill="auto"/>
          </w:tcPr>
          <w:p w14:paraId="58A1440B" w14:textId="77777777" w:rsidR="00616456" w:rsidRPr="00573302" w:rsidRDefault="00616456" w:rsidP="001E7415">
            <w:pPr>
              <w:rPr>
                <w:rFonts w:ascii="Arial" w:hAnsi="Arial"/>
                <w:sz w:val="20"/>
                <w:szCs w:val="20"/>
              </w:rPr>
            </w:pPr>
            <w:r w:rsidRPr="00573302">
              <w:rPr>
                <w:rFonts w:ascii="Arial" w:hAnsi="Arial"/>
                <w:sz w:val="20"/>
                <w:szCs w:val="20"/>
              </w:rPr>
              <w:t>1.</w:t>
            </w:r>
          </w:p>
        </w:tc>
        <w:tc>
          <w:tcPr>
            <w:tcW w:w="7472" w:type="dxa"/>
            <w:gridSpan w:val="7"/>
            <w:shd w:val="clear" w:color="auto" w:fill="auto"/>
          </w:tcPr>
          <w:p w14:paraId="3DBC48D1" w14:textId="77777777" w:rsidR="00616456" w:rsidRPr="00573302" w:rsidRDefault="00616456" w:rsidP="001E7415">
            <w:pPr>
              <w:rPr>
                <w:rFonts w:ascii="Arial" w:hAnsi="Arial"/>
                <w:sz w:val="20"/>
                <w:szCs w:val="20"/>
              </w:rPr>
            </w:pPr>
            <w:r w:rsidRPr="00573302">
              <w:rPr>
                <w:rFonts w:ascii="Arial" w:hAnsi="Arial"/>
                <w:sz w:val="20"/>
                <w:szCs w:val="20"/>
              </w:rPr>
              <w:t>Computers with installed CASE tools.</w:t>
            </w:r>
          </w:p>
        </w:tc>
      </w:tr>
    </w:tbl>
    <w:p w14:paraId="388C0F49" w14:textId="77777777" w:rsidR="00616456" w:rsidRDefault="00616456" w:rsidP="00616456">
      <w:pPr>
        <w:rPr>
          <w:rFonts w:ascii="Arial" w:hAnsi="Arial"/>
          <w:b/>
          <w:sz w:val="20"/>
          <w:szCs w:val="20"/>
        </w:rPr>
      </w:pPr>
    </w:p>
    <w:p w14:paraId="5272800B" w14:textId="41ECFBC6" w:rsidR="00616456" w:rsidRDefault="00616456"/>
    <w:p w14:paraId="3B83BDB0" w14:textId="4810CBD9" w:rsidR="00616456" w:rsidRDefault="00616456">
      <w:pPr>
        <w:spacing w:after="160" w:line="259" w:lineRule="auto"/>
        <w:jc w:val="left"/>
      </w:pPr>
      <w:r>
        <w:br w:type="page"/>
      </w:r>
    </w:p>
    <w:p w14:paraId="27D1F394" w14:textId="77777777" w:rsidR="00616456" w:rsidRDefault="00616456" w:rsidP="00616456">
      <w:pPr>
        <w:pStyle w:val="Quote"/>
      </w:pPr>
      <w:bookmarkStart w:id="6" w:name="_Toc11266335"/>
      <w:r w:rsidRPr="00D97C6A">
        <w:lastRenderedPageBreak/>
        <w:t xml:space="preserve">Table 7.41: IS 387 </w:t>
      </w:r>
      <w:r w:rsidRPr="009349A4">
        <w:t>Environmental Management Information Systems</w:t>
      </w:r>
      <w:bookmarkEnd w:id="6"/>
    </w:p>
    <w:tbl>
      <w:tblPr>
        <w:tblW w:w="919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4"/>
        <w:gridCol w:w="533"/>
        <w:gridCol w:w="304"/>
        <w:gridCol w:w="1428"/>
        <w:gridCol w:w="1170"/>
        <w:gridCol w:w="870"/>
        <w:gridCol w:w="390"/>
        <w:gridCol w:w="1381"/>
        <w:gridCol w:w="2234"/>
      </w:tblGrid>
      <w:tr w:rsidR="00616456" w:rsidRPr="009349A4" w14:paraId="03117E44" w14:textId="77777777" w:rsidTr="001E7415">
        <w:tc>
          <w:tcPr>
            <w:tcW w:w="1722" w:type="dxa"/>
            <w:gridSpan w:val="4"/>
            <w:tcBorders>
              <w:top w:val="single" w:sz="4" w:space="0" w:color="auto"/>
              <w:left w:val="single" w:sz="4" w:space="0" w:color="auto"/>
              <w:bottom w:val="single" w:sz="4" w:space="0" w:color="auto"/>
              <w:right w:val="single" w:sz="4" w:space="0" w:color="auto"/>
            </w:tcBorders>
            <w:vAlign w:val="center"/>
          </w:tcPr>
          <w:p w14:paraId="3C7A4371" w14:textId="77777777" w:rsidR="00616456" w:rsidRPr="009349A4" w:rsidRDefault="00616456" w:rsidP="001E7415">
            <w:pPr>
              <w:spacing w:line="276" w:lineRule="auto"/>
              <w:rPr>
                <w:b/>
                <w:szCs w:val="20"/>
                <w:lang w:val="en-GB"/>
              </w:rPr>
            </w:pPr>
            <w:r w:rsidRPr="009349A4">
              <w:rPr>
                <w:b/>
                <w:szCs w:val="20"/>
                <w:lang w:val="en-GB"/>
              </w:rPr>
              <w:t>Course Code</w:t>
            </w:r>
            <w:r>
              <w:rPr>
                <w:b/>
                <w:szCs w:val="20"/>
                <w:lang w:val="en-GB"/>
              </w:rPr>
              <w:t>:</w:t>
            </w:r>
          </w:p>
        </w:tc>
        <w:tc>
          <w:tcPr>
            <w:tcW w:w="3468" w:type="dxa"/>
            <w:gridSpan w:val="3"/>
            <w:tcBorders>
              <w:top w:val="single" w:sz="4" w:space="0" w:color="auto"/>
              <w:left w:val="single" w:sz="4" w:space="0" w:color="auto"/>
              <w:bottom w:val="single" w:sz="4" w:space="0" w:color="auto"/>
              <w:right w:val="single" w:sz="4" w:space="0" w:color="auto"/>
            </w:tcBorders>
          </w:tcPr>
          <w:p w14:paraId="397A1540" w14:textId="77777777" w:rsidR="00616456" w:rsidRPr="009349A4" w:rsidRDefault="00616456" w:rsidP="001E7415">
            <w:pPr>
              <w:spacing w:line="276" w:lineRule="auto"/>
              <w:rPr>
                <w:szCs w:val="20"/>
              </w:rPr>
            </w:pPr>
            <w:r w:rsidRPr="009349A4">
              <w:rPr>
                <w:szCs w:val="20"/>
              </w:rPr>
              <w:t>IS 387</w:t>
            </w:r>
          </w:p>
        </w:tc>
        <w:tc>
          <w:tcPr>
            <w:tcW w:w="1771" w:type="dxa"/>
            <w:gridSpan w:val="2"/>
            <w:tcBorders>
              <w:top w:val="single" w:sz="4" w:space="0" w:color="auto"/>
              <w:left w:val="single" w:sz="4" w:space="0" w:color="auto"/>
              <w:bottom w:val="single" w:sz="4" w:space="0" w:color="auto"/>
              <w:right w:val="single" w:sz="4" w:space="0" w:color="auto"/>
            </w:tcBorders>
          </w:tcPr>
          <w:p w14:paraId="1B8E11DE" w14:textId="77777777" w:rsidR="00616456" w:rsidRPr="009349A4" w:rsidRDefault="00616456" w:rsidP="001E7415">
            <w:pPr>
              <w:spacing w:line="276" w:lineRule="auto"/>
              <w:rPr>
                <w:b/>
                <w:szCs w:val="20"/>
              </w:rPr>
            </w:pPr>
            <w:r w:rsidRPr="009349A4">
              <w:rPr>
                <w:b/>
                <w:szCs w:val="20"/>
              </w:rPr>
              <w:t>Total Credits:</w:t>
            </w:r>
          </w:p>
        </w:tc>
        <w:tc>
          <w:tcPr>
            <w:tcW w:w="2234" w:type="dxa"/>
            <w:tcBorders>
              <w:top w:val="single" w:sz="4" w:space="0" w:color="auto"/>
              <w:left w:val="single" w:sz="4" w:space="0" w:color="auto"/>
              <w:bottom w:val="single" w:sz="4" w:space="0" w:color="auto"/>
              <w:right w:val="single" w:sz="4" w:space="0" w:color="auto"/>
            </w:tcBorders>
          </w:tcPr>
          <w:p w14:paraId="34502E6B" w14:textId="77777777" w:rsidR="00616456" w:rsidRPr="009349A4" w:rsidRDefault="00616456" w:rsidP="001E7415">
            <w:pPr>
              <w:spacing w:line="276" w:lineRule="auto"/>
              <w:rPr>
                <w:szCs w:val="20"/>
              </w:rPr>
            </w:pPr>
            <w:r w:rsidRPr="009349A4">
              <w:rPr>
                <w:szCs w:val="20"/>
              </w:rPr>
              <w:t>8.0 E</w:t>
            </w:r>
          </w:p>
        </w:tc>
      </w:tr>
      <w:tr w:rsidR="00616456" w:rsidRPr="009349A4" w14:paraId="7E9AE694" w14:textId="77777777" w:rsidTr="001E7415">
        <w:tc>
          <w:tcPr>
            <w:tcW w:w="1722" w:type="dxa"/>
            <w:gridSpan w:val="4"/>
            <w:vAlign w:val="center"/>
          </w:tcPr>
          <w:p w14:paraId="51259D71" w14:textId="77777777" w:rsidR="00616456" w:rsidRPr="009349A4" w:rsidRDefault="00616456" w:rsidP="001E7415">
            <w:pPr>
              <w:spacing w:line="276" w:lineRule="auto"/>
              <w:rPr>
                <w:b/>
                <w:szCs w:val="20"/>
                <w:lang w:val="en-GB"/>
              </w:rPr>
            </w:pPr>
            <w:r w:rsidRPr="009349A4">
              <w:rPr>
                <w:b/>
                <w:szCs w:val="20"/>
                <w:lang w:val="en-GB"/>
              </w:rPr>
              <w:t>Course Name</w:t>
            </w:r>
            <w:r>
              <w:rPr>
                <w:b/>
                <w:szCs w:val="20"/>
                <w:lang w:val="en-GB"/>
              </w:rPr>
              <w:t>:</w:t>
            </w:r>
          </w:p>
        </w:tc>
        <w:tc>
          <w:tcPr>
            <w:tcW w:w="7473" w:type="dxa"/>
            <w:gridSpan w:val="6"/>
          </w:tcPr>
          <w:p w14:paraId="2B15CE5F" w14:textId="77777777" w:rsidR="00616456" w:rsidRPr="009349A4" w:rsidRDefault="00616456" w:rsidP="001E7415">
            <w:pPr>
              <w:spacing w:line="276" w:lineRule="auto"/>
              <w:rPr>
                <w:rFonts w:eastAsia="Times New Roman"/>
                <w:color w:val="000000"/>
                <w:szCs w:val="20"/>
                <w:lang w:eastAsia="sw-KE"/>
              </w:rPr>
            </w:pPr>
            <w:r w:rsidRPr="009349A4">
              <w:rPr>
                <w:rFonts w:eastAsia="Times New Roman"/>
                <w:color w:val="000000"/>
                <w:szCs w:val="20"/>
                <w:lang w:eastAsia="sw-KE"/>
              </w:rPr>
              <w:t>Environmental Management Information Systems</w:t>
            </w:r>
          </w:p>
        </w:tc>
      </w:tr>
      <w:tr w:rsidR="00616456" w:rsidRPr="009349A4" w14:paraId="7D52FABE" w14:textId="77777777" w:rsidTr="001E7415">
        <w:tc>
          <w:tcPr>
            <w:tcW w:w="1722" w:type="dxa"/>
            <w:gridSpan w:val="4"/>
            <w:vMerge w:val="restart"/>
            <w:vAlign w:val="center"/>
          </w:tcPr>
          <w:p w14:paraId="178CB454" w14:textId="77777777" w:rsidR="00616456" w:rsidRPr="009349A4" w:rsidRDefault="00616456" w:rsidP="001E7415">
            <w:pPr>
              <w:spacing w:line="276" w:lineRule="auto"/>
              <w:rPr>
                <w:b/>
                <w:szCs w:val="20"/>
                <w:lang w:val="en-GB"/>
              </w:rPr>
            </w:pPr>
            <w:r w:rsidRPr="009349A4">
              <w:rPr>
                <w:b/>
                <w:szCs w:val="20"/>
                <w:lang w:val="en-GB"/>
              </w:rPr>
              <w:t>Delivery Mode:</w:t>
            </w:r>
          </w:p>
        </w:tc>
        <w:tc>
          <w:tcPr>
            <w:tcW w:w="1428" w:type="dxa"/>
          </w:tcPr>
          <w:p w14:paraId="0BEEB809" w14:textId="77777777" w:rsidR="00616456" w:rsidRPr="009349A4" w:rsidRDefault="00616456" w:rsidP="001E7415">
            <w:pPr>
              <w:spacing w:line="276" w:lineRule="auto"/>
              <w:rPr>
                <w:b/>
                <w:szCs w:val="20"/>
              </w:rPr>
            </w:pPr>
            <w:r w:rsidRPr="009349A4">
              <w:rPr>
                <w:b/>
                <w:szCs w:val="20"/>
              </w:rPr>
              <w:t xml:space="preserve">Subject status </w:t>
            </w:r>
          </w:p>
          <w:p w14:paraId="6016E99D" w14:textId="77777777" w:rsidR="00616456" w:rsidRPr="009349A4" w:rsidRDefault="00616456" w:rsidP="001E7415">
            <w:pPr>
              <w:spacing w:line="276" w:lineRule="auto"/>
              <w:rPr>
                <w:b/>
                <w:szCs w:val="20"/>
              </w:rPr>
            </w:pPr>
          </w:p>
        </w:tc>
        <w:tc>
          <w:tcPr>
            <w:tcW w:w="1170" w:type="dxa"/>
          </w:tcPr>
          <w:p w14:paraId="6A0D1CA6" w14:textId="77777777" w:rsidR="00616456" w:rsidRPr="009349A4" w:rsidRDefault="00616456" w:rsidP="001E7415">
            <w:pPr>
              <w:spacing w:line="276" w:lineRule="auto"/>
              <w:rPr>
                <w:b/>
                <w:szCs w:val="20"/>
              </w:rPr>
            </w:pPr>
            <w:r w:rsidRPr="009349A4">
              <w:rPr>
                <w:b/>
                <w:szCs w:val="20"/>
              </w:rPr>
              <w:t xml:space="preserve">Lecture </w:t>
            </w:r>
            <w:proofErr w:type="spellStart"/>
            <w:r w:rsidRPr="009349A4">
              <w:rPr>
                <w:b/>
                <w:szCs w:val="20"/>
              </w:rPr>
              <w:t>Hrs</w:t>
            </w:r>
            <w:proofErr w:type="spellEnd"/>
            <w:r w:rsidRPr="009349A4">
              <w:rPr>
                <w:b/>
                <w:szCs w:val="20"/>
              </w:rPr>
              <w:t>/Sem</w:t>
            </w:r>
          </w:p>
        </w:tc>
        <w:tc>
          <w:tcPr>
            <w:tcW w:w="1260" w:type="dxa"/>
            <w:gridSpan w:val="2"/>
          </w:tcPr>
          <w:p w14:paraId="14110CBC" w14:textId="77777777" w:rsidR="00616456" w:rsidRPr="009349A4" w:rsidRDefault="00616456" w:rsidP="001E7415">
            <w:pPr>
              <w:spacing w:line="276" w:lineRule="auto"/>
              <w:rPr>
                <w:b/>
                <w:szCs w:val="20"/>
              </w:rPr>
            </w:pPr>
            <w:r w:rsidRPr="009349A4">
              <w:rPr>
                <w:b/>
                <w:szCs w:val="20"/>
              </w:rPr>
              <w:t xml:space="preserve">Tutorial </w:t>
            </w:r>
            <w:proofErr w:type="spellStart"/>
            <w:r w:rsidRPr="009349A4">
              <w:rPr>
                <w:b/>
                <w:szCs w:val="20"/>
              </w:rPr>
              <w:t>Hrs</w:t>
            </w:r>
            <w:proofErr w:type="spellEnd"/>
            <w:r w:rsidRPr="009349A4">
              <w:rPr>
                <w:b/>
                <w:szCs w:val="20"/>
              </w:rPr>
              <w:t>/Sem</w:t>
            </w:r>
          </w:p>
        </w:tc>
        <w:tc>
          <w:tcPr>
            <w:tcW w:w="1381" w:type="dxa"/>
          </w:tcPr>
          <w:p w14:paraId="6D224882" w14:textId="77777777" w:rsidR="00616456" w:rsidRPr="009349A4" w:rsidRDefault="00616456" w:rsidP="001E7415">
            <w:pPr>
              <w:spacing w:line="276" w:lineRule="auto"/>
              <w:rPr>
                <w:b/>
                <w:szCs w:val="20"/>
              </w:rPr>
            </w:pPr>
            <w:r w:rsidRPr="009349A4">
              <w:rPr>
                <w:b/>
                <w:szCs w:val="20"/>
              </w:rPr>
              <w:t xml:space="preserve">Practical </w:t>
            </w:r>
            <w:proofErr w:type="spellStart"/>
            <w:r w:rsidRPr="009349A4">
              <w:rPr>
                <w:b/>
                <w:szCs w:val="20"/>
              </w:rPr>
              <w:t>Hrs</w:t>
            </w:r>
            <w:proofErr w:type="spellEnd"/>
            <w:r w:rsidRPr="009349A4">
              <w:rPr>
                <w:b/>
                <w:szCs w:val="20"/>
              </w:rPr>
              <w:t>/Sem</w:t>
            </w:r>
          </w:p>
        </w:tc>
        <w:tc>
          <w:tcPr>
            <w:tcW w:w="2234" w:type="dxa"/>
          </w:tcPr>
          <w:p w14:paraId="5744969D" w14:textId="77777777" w:rsidR="00616456" w:rsidRPr="009349A4" w:rsidRDefault="00616456" w:rsidP="001E7415">
            <w:pPr>
              <w:spacing w:line="276" w:lineRule="auto"/>
              <w:rPr>
                <w:b/>
                <w:szCs w:val="20"/>
              </w:rPr>
            </w:pPr>
            <w:r w:rsidRPr="009349A4">
              <w:rPr>
                <w:b/>
                <w:szCs w:val="20"/>
              </w:rPr>
              <w:t xml:space="preserve">Total </w:t>
            </w:r>
            <w:proofErr w:type="spellStart"/>
            <w:r w:rsidRPr="009349A4">
              <w:rPr>
                <w:b/>
                <w:szCs w:val="20"/>
              </w:rPr>
              <w:t>Hrs</w:t>
            </w:r>
            <w:proofErr w:type="spellEnd"/>
            <w:r w:rsidRPr="009349A4">
              <w:rPr>
                <w:b/>
                <w:szCs w:val="20"/>
              </w:rPr>
              <w:t>/Semester</w:t>
            </w:r>
          </w:p>
        </w:tc>
      </w:tr>
      <w:tr w:rsidR="00616456" w:rsidRPr="009349A4" w14:paraId="2EB83A5C" w14:textId="77777777" w:rsidTr="001E7415">
        <w:tc>
          <w:tcPr>
            <w:tcW w:w="1722" w:type="dxa"/>
            <w:gridSpan w:val="4"/>
            <w:vMerge/>
            <w:vAlign w:val="center"/>
          </w:tcPr>
          <w:p w14:paraId="736A58EF" w14:textId="77777777" w:rsidR="00616456" w:rsidRPr="009349A4" w:rsidRDefault="00616456" w:rsidP="001E7415">
            <w:pPr>
              <w:spacing w:line="276" w:lineRule="auto"/>
              <w:rPr>
                <w:szCs w:val="20"/>
              </w:rPr>
            </w:pPr>
          </w:p>
        </w:tc>
        <w:tc>
          <w:tcPr>
            <w:tcW w:w="1428" w:type="dxa"/>
          </w:tcPr>
          <w:p w14:paraId="51E2CA3A" w14:textId="77777777" w:rsidR="00616456" w:rsidRPr="009349A4" w:rsidRDefault="00616456" w:rsidP="001E7415">
            <w:pPr>
              <w:spacing w:line="276" w:lineRule="auto"/>
              <w:jc w:val="center"/>
              <w:rPr>
                <w:szCs w:val="20"/>
              </w:rPr>
            </w:pPr>
            <w:r w:rsidRPr="009349A4">
              <w:rPr>
                <w:szCs w:val="20"/>
              </w:rPr>
              <w:t>Elective</w:t>
            </w:r>
          </w:p>
        </w:tc>
        <w:tc>
          <w:tcPr>
            <w:tcW w:w="1170" w:type="dxa"/>
          </w:tcPr>
          <w:p w14:paraId="0474E139" w14:textId="77777777" w:rsidR="00616456" w:rsidRPr="009349A4" w:rsidRDefault="00616456" w:rsidP="001E7415">
            <w:pPr>
              <w:spacing w:line="276" w:lineRule="auto"/>
              <w:jc w:val="center"/>
              <w:rPr>
                <w:szCs w:val="20"/>
              </w:rPr>
            </w:pPr>
            <w:r w:rsidRPr="009349A4">
              <w:rPr>
                <w:szCs w:val="20"/>
              </w:rPr>
              <w:t>15</w:t>
            </w:r>
          </w:p>
        </w:tc>
        <w:tc>
          <w:tcPr>
            <w:tcW w:w="1260" w:type="dxa"/>
            <w:gridSpan w:val="2"/>
          </w:tcPr>
          <w:p w14:paraId="12F10C7F" w14:textId="77777777" w:rsidR="00616456" w:rsidRPr="009349A4" w:rsidRDefault="00616456" w:rsidP="001E7415">
            <w:pPr>
              <w:spacing w:line="276" w:lineRule="auto"/>
              <w:jc w:val="center"/>
              <w:rPr>
                <w:szCs w:val="20"/>
              </w:rPr>
            </w:pPr>
            <w:r w:rsidRPr="009349A4">
              <w:rPr>
                <w:szCs w:val="20"/>
              </w:rPr>
              <w:t>30</w:t>
            </w:r>
          </w:p>
        </w:tc>
        <w:tc>
          <w:tcPr>
            <w:tcW w:w="1381" w:type="dxa"/>
          </w:tcPr>
          <w:p w14:paraId="44790DDF" w14:textId="77777777" w:rsidR="00616456" w:rsidRPr="009349A4" w:rsidRDefault="00616456" w:rsidP="001E7415">
            <w:pPr>
              <w:spacing w:line="276" w:lineRule="auto"/>
              <w:jc w:val="center"/>
              <w:rPr>
                <w:szCs w:val="20"/>
              </w:rPr>
            </w:pPr>
            <w:r w:rsidRPr="009349A4">
              <w:rPr>
                <w:szCs w:val="20"/>
              </w:rPr>
              <w:t>35</w:t>
            </w:r>
          </w:p>
        </w:tc>
        <w:tc>
          <w:tcPr>
            <w:tcW w:w="2234" w:type="dxa"/>
          </w:tcPr>
          <w:p w14:paraId="73160484" w14:textId="77777777" w:rsidR="00616456" w:rsidRPr="009349A4" w:rsidRDefault="00616456" w:rsidP="001E7415">
            <w:pPr>
              <w:spacing w:line="276" w:lineRule="auto"/>
              <w:jc w:val="center"/>
              <w:rPr>
                <w:szCs w:val="20"/>
              </w:rPr>
            </w:pPr>
            <w:r w:rsidRPr="009349A4">
              <w:rPr>
                <w:szCs w:val="20"/>
              </w:rPr>
              <w:t>80</w:t>
            </w:r>
          </w:p>
        </w:tc>
      </w:tr>
      <w:tr w:rsidR="00616456" w:rsidRPr="009349A4" w14:paraId="42DC8D8E" w14:textId="77777777" w:rsidTr="001E7415">
        <w:tc>
          <w:tcPr>
            <w:tcW w:w="1722" w:type="dxa"/>
            <w:gridSpan w:val="4"/>
            <w:vAlign w:val="center"/>
          </w:tcPr>
          <w:p w14:paraId="6CA39F61" w14:textId="77777777" w:rsidR="00616456" w:rsidRPr="009349A4" w:rsidRDefault="00616456" w:rsidP="001E7415">
            <w:pPr>
              <w:spacing w:line="276" w:lineRule="auto"/>
              <w:rPr>
                <w:b/>
                <w:szCs w:val="20"/>
                <w:lang w:val="en-GB"/>
              </w:rPr>
            </w:pPr>
            <w:r w:rsidRPr="009349A4">
              <w:rPr>
                <w:b/>
                <w:szCs w:val="20"/>
                <w:lang w:val="en-GB"/>
              </w:rPr>
              <w:t>Assessment Mode:</w:t>
            </w:r>
          </w:p>
        </w:tc>
        <w:tc>
          <w:tcPr>
            <w:tcW w:w="7473" w:type="dxa"/>
            <w:gridSpan w:val="6"/>
          </w:tcPr>
          <w:p w14:paraId="5C2642C6" w14:textId="77777777" w:rsidR="00616456" w:rsidRPr="009349A4" w:rsidRDefault="00616456" w:rsidP="001E7415">
            <w:pPr>
              <w:spacing w:line="276" w:lineRule="auto"/>
              <w:rPr>
                <w:szCs w:val="20"/>
              </w:rPr>
            </w:pPr>
            <w:r w:rsidRPr="009349A4">
              <w:rPr>
                <w:szCs w:val="20"/>
              </w:rPr>
              <w:t>Course Work: 40%, Final Exam: 60%</w:t>
            </w:r>
          </w:p>
        </w:tc>
      </w:tr>
      <w:tr w:rsidR="00616456" w:rsidRPr="009349A4" w14:paraId="528647C2" w14:textId="77777777" w:rsidTr="001E7415">
        <w:tc>
          <w:tcPr>
            <w:tcW w:w="1722" w:type="dxa"/>
            <w:gridSpan w:val="4"/>
            <w:vAlign w:val="center"/>
          </w:tcPr>
          <w:p w14:paraId="222F6272" w14:textId="77777777" w:rsidR="00616456" w:rsidRPr="009349A4" w:rsidRDefault="00616456" w:rsidP="001E7415">
            <w:pPr>
              <w:spacing w:line="276" w:lineRule="auto"/>
              <w:rPr>
                <w:b/>
                <w:szCs w:val="20"/>
                <w:lang w:val="en-GB"/>
              </w:rPr>
            </w:pPr>
            <w:r w:rsidRPr="009349A4">
              <w:rPr>
                <w:b/>
                <w:szCs w:val="20"/>
                <w:lang w:val="en-GB"/>
              </w:rPr>
              <w:t>Prerequisites:</w:t>
            </w:r>
          </w:p>
        </w:tc>
        <w:tc>
          <w:tcPr>
            <w:tcW w:w="7473" w:type="dxa"/>
            <w:gridSpan w:val="6"/>
          </w:tcPr>
          <w:p w14:paraId="0EE06B6F" w14:textId="77777777" w:rsidR="00616456" w:rsidRPr="009349A4" w:rsidRDefault="00616456" w:rsidP="001E7415">
            <w:pPr>
              <w:spacing w:line="276" w:lineRule="auto"/>
              <w:rPr>
                <w:szCs w:val="20"/>
              </w:rPr>
            </w:pPr>
            <w:r w:rsidRPr="009349A4">
              <w:rPr>
                <w:szCs w:val="20"/>
              </w:rPr>
              <w:t>None</w:t>
            </w:r>
          </w:p>
        </w:tc>
      </w:tr>
      <w:tr w:rsidR="00616456" w:rsidRPr="009349A4" w14:paraId="1CC7E90E" w14:textId="77777777" w:rsidTr="001E7415">
        <w:tc>
          <w:tcPr>
            <w:tcW w:w="1722" w:type="dxa"/>
            <w:gridSpan w:val="4"/>
          </w:tcPr>
          <w:p w14:paraId="047BAD6E" w14:textId="77777777" w:rsidR="00616456" w:rsidRPr="009349A4" w:rsidRDefault="00616456" w:rsidP="001E7415">
            <w:pPr>
              <w:autoSpaceDE w:val="0"/>
              <w:autoSpaceDN w:val="0"/>
              <w:adjustRightInd w:val="0"/>
              <w:spacing w:line="276" w:lineRule="auto"/>
              <w:jc w:val="left"/>
              <w:rPr>
                <w:b/>
                <w:szCs w:val="20"/>
                <w:lang w:val="en-GB"/>
              </w:rPr>
            </w:pPr>
            <w:r w:rsidRPr="009349A4">
              <w:rPr>
                <w:b/>
                <w:szCs w:val="20"/>
                <w:lang w:val="en-GB"/>
              </w:rPr>
              <w:t>Subject aim/</w:t>
            </w:r>
          </w:p>
          <w:p w14:paraId="17B9012C" w14:textId="77777777" w:rsidR="00616456" w:rsidRPr="009349A4" w:rsidRDefault="00616456" w:rsidP="001E7415">
            <w:pPr>
              <w:spacing w:line="276" w:lineRule="auto"/>
              <w:rPr>
                <w:b/>
                <w:szCs w:val="20"/>
                <w:lang w:val="en-GB"/>
              </w:rPr>
            </w:pPr>
            <w:r w:rsidRPr="009349A4">
              <w:rPr>
                <w:b/>
                <w:szCs w:val="20"/>
                <w:lang w:val="en-GB"/>
              </w:rPr>
              <w:t>Objective:</w:t>
            </w:r>
          </w:p>
        </w:tc>
        <w:tc>
          <w:tcPr>
            <w:tcW w:w="7473" w:type="dxa"/>
            <w:gridSpan w:val="6"/>
          </w:tcPr>
          <w:p w14:paraId="2F6EAEE8" w14:textId="77777777" w:rsidR="00616456" w:rsidRPr="009349A4" w:rsidRDefault="00616456" w:rsidP="001E7415">
            <w:pPr>
              <w:spacing w:line="276" w:lineRule="auto"/>
              <w:rPr>
                <w:bCs/>
                <w:szCs w:val="20"/>
              </w:rPr>
            </w:pPr>
            <w:r w:rsidRPr="009349A4">
              <w:rPr>
                <w:bCs/>
                <w:szCs w:val="20"/>
              </w:rPr>
              <w:t>The objectives of this course are to:</w:t>
            </w:r>
          </w:p>
          <w:p w14:paraId="4438BD6B" w14:textId="77777777" w:rsidR="00616456" w:rsidRPr="009349A4" w:rsidRDefault="00616456" w:rsidP="00616456">
            <w:pPr>
              <w:widowControl w:val="0"/>
              <w:numPr>
                <w:ilvl w:val="0"/>
                <w:numId w:val="4"/>
              </w:numPr>
              <w:suppressAutoHyphens/>
              <w:autoSpaceDE w:val="0"/>
              <w:spacing w:line="276" w:lineRule="auto"/>
              <w:rPr>
                <w:szCs w:val="20"/>
                <w:lang w:val="en-GB"/>
              </w:rPr>
            </w:pPr>
            <w:r w:rsidRPr="009349A4">
              <w:rPr>
                <w:rFonts w:eastAsia="Times New Roman"/>
                <w:bCs/>
                <w:szCs w:val="20"/>
                <w:lang w:val="sw-KE" w:eastAsia="sw-KE"/>
              </w:rPr>
              <w:t xml:space="preserve">Provides </w:t>
            </w:r>
            <w:r w:rsidRPr="009349A4">
              <w:rPr>
                <w:szCs w:val="20"/>
                <w:lang w:val="en-GB"/>
              </w:rPr>
              <w:t>Skills to work with information and become quality consciousness for information</w:t>
            </w:r>
          </w:p>
          <w:p w14:paraId="4FC7821E" w14:textId="77777777" w:rsidR="00616456" w:rsidRPr="009349A4" w:rsidRDefault="00616456" w:rsidP="00616456">
            <w:pPr>
              <w:widowControl w:val="0"/>
              <w:numPr>
                <w:ilvl w:val="0"/>
                <w:numId w:val="4"/>
              </w:numPr>
              <w:suppressAutoHyphens/>
              <w:autoSpaceDE w:val="0"/>
              <w:spacing w:line="276" w:lineRule="auto"/>
              <w:rPr>
                <w:szCs w:val="20"/>
                <w:lang w:val="en-GB"/>
              </w:rPr>
            </w:pPr>
            <w:r w:rsidRPr="009349A4">
              <w:rPr>
                <w:szCs w:val="20"/>
                <w:lang w:val="en-GB"/>
              </w:rPr>
              <w:t>Provide knowledge of methods and techniques to supply business processes with information</w:t>
            </w:r>
          </w:p>
          <w:p w14:paraId="33D7A758" w14:textId="77777777" w:rsidR="00616456" w:rsidRPr="009349A4" w:rsidRDefault="00616456" w:rsidP="00616456">
            <w:pPr>
              <w:widowControl w:val="0"/>
              <w:numPr>
                <w:ilvl w:val="0"/>
                <w:numId w:val="4"/>
              </w:numPr>
              <w:suppressAutoHyphens/>
              <w:autoSpaceDE w:val="0"/>
              <w:spacing w:line="276" w:lineRule="auto"/>
              <w:rPr>
                <w:szCs w:val="20"/>
                <w:lang w:val="en-GB"/>
              </w:rPr>
            </w:pPr>
            <w:r w:rsidRPr="009349A4">
              <w:rPr>
                <w:szCs w:val="20"/>
                <w:lang w:val="en-GB"/>
              </w:rPr>
              <w:t>Develop knowledge of models and methods for planning and controlling modern information processing</w:t>
            </w:r>
          </w:p>
          <w:p w14:paraId="733BAAC4" w14:textId="77777777" w:rsidR="00616456" w:rsidRPr="009349A4" w:rsidRDefault="00616456" w:rsidP="00616456">
            <w:pPr>
              <w:widowControl w:val="0"/>
              <w:numPr>
                <w:ilvl w:val="0"/>
                <w:numId w:val="4"/>
              </w:numPr>
              <w:suppressAutoHyphens/>
              <w:autoSpaceDE w:val="0"/>
              <w:spacing w:line="276" w:lineRule="auto"/>
              <w:rPr>
                <w:szCs w:val="20"/>
                <w:lang w:val="en-GB"/>
              </w:rPr>
            </w:pPr>
            <w:r w:rsidRPr="009349A4">
              <w:rPr>
                <w:szCs w:val="20"/>
                <w:lang w:val="en-GB"/>
              </w:rPr>
              <w:t>To determine information requirements for the corporate environmental management</w:t>
            </w:r>
          </w:p>
          <w:p w14:paraId="53130C33" w14:textId="77777777" w:rsidR="00616456" w:rsidRPr="009349A4" w:rsidRDefault="00616456" w:rsidP="00616456">
            <w:pPr>
              <w:widowControl w:val="0"/>
              <w:numPr>
                <w:ilvl w:val="0"/>
                <w:numId w:val="4"/>
              </w:numPr>
              <w:suppressAutoHyphens/>
              <w:autoSpaceDE w:val="0"/>
              <w:spacing w:line="276" w:lineRule="auto"/>
              <w:rPr>
                <w:szCs w:val="20"/>
                <w:lang w:val="en-GB"/>
              </w:rPr>
            </w:pPr>
            <w:r w:rsidRPr="009349A4">
              <w:rPr>
                <w:szCs w:val="20"/>
                <w:lang w:val="en-GB"/>
              </w:rPr>
              <w:t xml:space="preserve">Underscore the goal of sustainable development and the role of information and </w:t>
            </w:r>
            <w:proofErr w:type="gramStart"/>
            <w:r w:rsidRPr="009349A4">
              <w:rPr>
                <w:szCs w:val="20"/>
                <w:lang w:val="en-GB"/>
              </w:rPr>
              <w:t>communication  technology</w:t>
            </w:r>
            <w:proofErr w:type="gramEnd"/>
            <w:r w:rsidRPr="009349A4">
              <w:rPr>
                <w:szCs w:val="20"/>
                <w:lang w:val="en-GB"/>
              </w:rPr>
              <w:t xml:space="preserve"> as an enabler of resource efficiency strategies, environmental and social awareness</w:t>
            </w:r>
          </w:p>
        </w:tc>
      </w:tr>
      <w:tr w:rsidR="00616456" w:rsidRPr="009349A4" w14:paraId="6E8E7E37" w14:textId="77777777" w:rsidTr="001E7415">
        <w:tc>
          <w:tcPr>
            <w:tcW w:w="1722" w:type="dxa"/>
            <w:gridSpan w:val="4"/>
          </w:tcPr>
          <w:p w14:paraId="3C448079" w14:textId="77777777" w:rsidR="00616456" w:rsidRPr="009349A4" w:rsidRDefault="00616456" w:rsidP="001E7415">
            <w:pPr>
              <w:spacing w:line="276" w:lineRule="auto"/>
              <w:rPr>
                <w:b/>
                <w:szCs w:val="20"/>
                <w:lang w:val="en-GB"/>
              </w:rPr>
            </w:pPr>
            <w:r w:rsidRPr="009349A4">
              <w:rPr>
                <w:b/>
                <w:szCs w:val="20"/>
                <w:lang w:val="en-GB"/>
              </w:rPr>
              <w:t>Learning Outcomes:</w:t>
            </w:r>
          </w:p>
        </w:tc>
        <w:tc>
          <w:tcPr>
            <w:tcW w:w="7473" w:type="dxa"/>
            <w:gridSpan w:val="6"/>
          </w:tcPr>
          <w:p w14:paraId="2B017940" w14:textId="77777777" w:rsidR="00616456" w:rsidRPr="009349A4" w:rsidRDefault="00616456" w:rsidP="001E7415">
            <w:pPr>
              <w:spacing w:line="276" w:lineRule="auto"/>
              <w:rPr>
                <w:szCs w:val="20"/>
              </w:rPr>
            </w:pPr>
            <w:r w:rsidRPr="009349A4">
              <w:rPr>
                <w:szCs w:val="20"/>
              </w:rPr>
              <w:t>At the end of the course, students should be able to:</w:t>
            </w:r>
          </w:p>
          <w:p w14:paraId="7295572D" w14:textId="77777777" w:rsidR="00616456" w:rsidRPr="009349A4" w:rsidRDefault="00616456" w:rsidP="00616456">
            <w:pPr>
              <w:widowControl w:val="0"/>
              <w:numPr>
                <w:ilvl w:val="0"/>
                <w:numId w:val="5"/>
              </w:numPr>
              <w:suppressAutoHyphens/>
              <w:autoSpaceDE w:val="0"/>
              <w:spacing w:line="276" w:lineRule="auto"/>
              <w:rPr>
                <w:szCs w:val="20"/>
                <w:lang w:val="en-GB"/>
              </w:rPr>
            </w:pPr>
            <w:r w:rsidRPr="009349A4">
              <w:rPr>
                <w:szCs w:val="20"/>
                <w:lang w:val="en-GB"/>
              </w:rPr>
              <w:t>Design holistic and consistent information system</w:t>
            </w:r>
          </w:p>
          <w:p w14:paraId="663E4BC3" w14:textId="77777777" w:rsidR="00616456" w:rsidRPr="009349A4" w:rsidRDefault="00616456" w:rsidP="00616456">
            <w:pPr>
              <w:widowControl w:val="0"/>
              <w:numPr>
                <w:ilvl w:val="0"/>
                <w:numId w:val="5"/>
              </w:numPr>
              <w:suppressAutoHyphens/>
              <w:autoSpaceDE w:val="0"/>
              <w:spacing w:line="276" w:lineRule="auto"/>
              <w:rPr>
                <w:szCs w:val="20"/>
                <w:lang w:val="en-GB"/>
              </w:rPr>
            </w:pPr>
            <w:r w:rsidRPr="009349A4">
              <w:rPr>
                <w:szCs w:val="20"/>
                <w:lang w:val="en-GB"/>
              </w:rPr>
              <w:t>Derive changes and risks from the evaluation of technologies</w:t>
            </w:r>
          </w:p>
          <w:p w14:paraId="7EED5FC3" w14:textId="77777777" w:rsidR="00616456" w:rsidRPr="009349A4" w:rsidRDefault="00616456" w:rsidP="00616456">
            <w:pPr>
              <w:widowControl w:val="0"/>
              <w:numPr>
                <w:ilvl w:val="0"/>
                <w:numId w:val="5"/>
              </w:numPr>
              <w:suppressAutoHyphens/>
              <w:autoSpaceDE w:val="0"/>
              <w:spacing w:line="276" w:lineRule="auto"/>
              <w:rPr>
                <w:szCs w:val="20"/>
                <w:lang w:val="en-GB"/>
              </w:rPr>
            </w:pPr>
            <w:r w:rsidRPr="009349A4">
              <w:rPr>
                <w:szCs w:val="20"/>
                <w:lang w:val="en-GB"/>
              </w:rPr>
              <w:t>Understand forms of organization of corporate environmental protection</w:t>
            </w:r>
          </w:p>
          <w:p w14:paraId="737FB991" w14:textId="77777777" w:rsidR="00616456" w:rsidRPr="009349A4" w:rsidRDefault="00616456" w:rsidP="00616456">
            <w:pPr>
              <w:widowControl w:val="0"/>
              <w:numPr>
                <w:ilvl w:val="0"/>
                <w:numId w:val="5"/>
              </w:numPr>
              <w:suppressAutoHyphens/>
              <w:autoSpaceDE w:val="0"/>
              <w:spacing w:line="276" w:lineRule="auto"/>
              <w:rPr>
                <w:szCs w:val="20"/>
                <w:lang w:val="en-GB"/>
              </w:rPr>
            </w:pPr>
            <w:r w:rsidRPr="009349A4">
              <w:rPr>
                <w:szCs w:val="20"/>
                <w:lang w:val="en-GB"/>
              </w:rPr>
              <w:t>Explain the main implementation features of the environmental management principles in the sequences of procurement, production, logistics and marketing</w:t>
            </w:r>
          </w:p>
          <w:p w14:paraId="05FEE817" w14:textId="77777777" w:rsidR="00616456" w:rsidRPr="009349A4" w:rsidRDefault="00616456" w:rsidP="00616456">
            <w:pPr>
              <w:widowControl w:val="0"/>
              <w:numPr>
                <w:ilvl w:val="0"/>
                <w:numId w:val="5"/>
              </w:numPr>
              <w:suppressAutoHyphens/>
              <w:autoSpaceDE w:val="0"/>
              <w:spacing w:line="276" w:lineRule="auto"/>
              <w:rPr>
                <w:szCs w:val="20"/>
                <w:lang w:val="en-GB"/>
              </w:rPr>
            </w:pPr>
            <w:r w:rsidRPr="009349A4">
              <w:rPr>
                <w:szCs w:val="20"/>
                <w:lang w:val="en-GB"/>
              </w:rPr>
              <w:t xml:space="preserve">Understand the elements of corporate environmental management systems </w:t>
            </w:r>
            <w:proofErr w:type="gramStart"/>
            <w:r w:rsidRPr="009349A4">
              <w:rPr>
                <w:szCs w:val="20"/>
                <w:lang w:val="en-GB"/>
              </w:rPr>
              <w:t>and  their</w:t>
            </w:r>
            <w:proofErr w:type="gramEnd"/>
            <w:r w:rsidRPr="009349A4">
              <w:rPr>
                <w:szCs w:val="20"/>
                <w:lang w:val="en-GB"/>
              </w:rPr>
              <w:t xml:space="preserve"> implementation concepts</w:t>
            </w:r>
          </w:p>
          <w:p w14:paraId="1F1A69F0" w14:textId="77777777" w:rsidR="00616456" w:rsidRPr="009349A4" w:rsidRDefault="00616456" w:rsidP="00616456">
            <w:pPr>
              <w:widowControl w:val="0"/>
              <w:numPr>
                <w:ilvl w:val="0"/>
                <w:numId w:val="5"/>
              </w:numPr>
              <w:suppressAutoHyphens/>
              <w:autoSpaceDE w:val="0"/>
              <w:spacing w:line="276" w:lineRule="auto"/>
              <w:rPr>
                <w:szCs w:val="20"/>
                <w:lang w:val="en-GB"/>
              </w:rPr>
            </w:pPr>
            <w:r w:rsidRPr="009349A4">
              <w:rPr>
                <w:szCs w:val="20"/>
                <w:lang w:val="en-GB"/>
              </w:rPr>
              <w:t>Master the principles of environment performance evaluation</w:t>
            </w:r>
          </w:p>
          <w:p w14:paraId="535EDCC6" w14:textId="77777777" w:rsidR="00616456" w:rsidRPr="009349A4" w:rsidRDefault="00616456" w:rsidP="00616456">
            <w:pPr>
              <w:widowControl w:val="0"/>
              <w:numPr>
                <w:ilvl w:val="0"/>
                <w:numId w:val="5"/>
              </w:numPr>
              <w:suppressAutoHyphens/>
              <w:autoSpaceDE w:val="0"/>
              <w:spacing w:line="276" w:lineRule="auto"/>
              <w:rPr>
                <w:szCs w:val="20"/>
                <w:lang w:val="en-GB"/>
              </w:rPr>
            </w:pPr>
            <w:r w:rsidRPr="009349A4">
              <w:rPr>
                <w:szCs w:val="20"/>
                <w:lang w:val="en-GB"/>
              </w:rPr>
              <w:t>Derive IT-strategies from corporate strategies</w:t>
            </w:r>
          </w:p>
          <w:p w14:paraId="794887CB" w14:textId="77777777" w:rsidR="00616456" w:rsidRPr="009349A4" w:rsidRDefault="00616456" w:rsidP="00616456">
            <w:pPr>
              <w:widowControl w:val="0"/>
              <w:numPr>
                <w:ilvl w:val="0"/>
                <w:numId w:val="5"/>
              </w:numPr>
              <w:suppressAutoHyphens/>
              <w:autoSpaceDE w:val="0"/>
              <w:spacing w:line="276" w:lineRule="auto"/>
              <w:rPr>
                <w:szCs w:val="20"/>
                <w:lang w:val="en-GB"/>
              </w:rPr>
            </w:pPr>
            <w:r w:rsidRPr="009349A4">
              <w:rPr>
                <w:szCs w:val="20"/>
                <w:lang w:val="en-GB"/>
              </w:rPr>
              <w:t>Define and implement IT supported projects of the corporate environmental protection</w:t>
            </w:r>
          </w:p>
        </w:tc>
      </w:tr>
      <w:tr w:rsidR="00616456" w:rsidRPr="009349A4" w14:paraId="187C7824" w14:textId="77777777" w:rsidTr="001E7415">
        <w:tc>
          <w:tcPr>
            <w:tcW w:w="9195" w:type="dxa"/>
            <w:gridSpan w:val="10"/>
          </w:tcPr>
          <w:p w14:paraId="6B8CED67" w14:textId="77777777" w:rsidR="00616456" w:rsidRPr="009349A4" w:rsidRDefault="00616456" w:rsidP="001E7415">
            <w:pPr>
              <w:spacing w:line="276" w:lineRule="auto"/>
              <w:rPr>
                <w:b/>
                <w:szCs w:val="20"/>
              </w:rPr>
            </w:pPr>
            <w:r w:rsidRPr="009349A4">
              <w:rPr>
                <w:b/>
                <w:szCs w:val="20"/>
              </w:rPr>
              <w:t>Course Contents:</w:t>
            </w:r>
          </w:p>
        </w:tc>
      </w:tr>
      <w:tr w:rsidR="00616456" w:rsidRPr="009349A4" w14:paraId="459A14A3" w14:textId="77777777" w:rsidTr="001E7415">
        <w:tc>
          <w:tcPr>
            <w:tcW w:w="9195" w:type="dxa"/>
            <w:gridSpan w:val="10"/>
          </w:tcPr>
          <w:p w14:paraId="7A19A9F5" w14:textId="77777777" w:rsidR="00616456" w:rsidRPr="009349A4" w:rsidRDefault="00616456" w:rsidP="001E7415">
            <w:pPr>
              <w:spacing w:line="276" w:lineRule="auto"/>
              <w:rPr>
                <w:szCs w:val="20"/>
                <w:lang w:val="en-GB"/>
              </w:rPr>
            </w:pPr>
            <w:r w:rsidRPr="009349A4">
              <w:rPr>
                <w:szCs w:val="20"/>
                <w:lang w:val="en-GB"/>
              </w:rPr>
              <w:t>Unit I: Information management</w:t>
            </w:r>
          </w:p>
        </w:tc>
      </w:tr>
      <w:tr w:rsidR="00616456" w:rsidRPr="009349A4" w14:paraId="0EC5FFB4" w14:textId="77777777" w:rsidTr="001E7415">
        <w:tc>
          <w:tcPr>
            <w:tcW w:w="885" w:type="dxa"/>
            <w:gridSpan w:val="2"/>
          </w:tcPr>
          <w:p w14:paraId="43169C23" w14:textId="77777777" w:rsidR="00616456" w:rsidRPr="009349A4" w:rsidRDefault="00616456" w:rsidP="001E7415">
            <w:pPr>
              <w:spacing w:line="276" w:lineRule="auto"/>
              <w:rPr>
                <w:b/>
                <w:bCs/>
                <w:szCs w:val="20"/>
              </w:rPr>
            </w:pPr>
          </w:p>
        </w:tc>
        <w:tc>
          <w:tcPr>
            <w:tcW w:w="8310" w:type="dxa"/>
            <w:gridSpan w:val="8"/>
          </w:tcPr>
          <w:p w14:paraId="5570CC45"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Basics of the strategic and operative information management</w:t>
            </w:r>
          </w:p>
          <w:p w14:paraId="63595FEF"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Concepts of strategic information management</w:t>
            </w:r>
          </w:p>
          <w:p w14:paraId="76C2511A"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Establishing an operative information management</w:t>
            </w:r>
          </w:p>
          <w:p w14:paraId="17AE4743"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lastRenderedPageBreak/>
              <w:t>Decision making in information management</w:t>
            </w:r>
          </w:p>
          <w:p w14:paraId="13F08FB6"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Techniques and tools of information management</w:t>
            </w:r>
          </w:p>
        </w:tc>
      </w:tr>
      <w:tr w:rsidR="00616456" w:rsidRPr="009349A4" w14:paraId="64730256" w14:textId="77777777" w:rsidTr="001E7415">
        <w:tc>
          <w:tcPr>
            <w:tcW w:w="9195" w:type="dxa"/>
            <w:gridSpan w:val="10"/>
          </w:tcPr>
          <w:p w14:paraId="5CEF53E9" w14:textId="77777777" w:rsidR="00616456" w:rsidRPr="009349A4" w:rsidRDefault="00616456" w:rsidP="001E7415">
            <w:pPr>
              <w:spacing w:line="276" w:lineRule="auto"/>
              <w:rPr>
                <w:szCs w:val="20"/>
                <w:lang w:val="fr-FR"/>
              </w:rPr>
            </w:pPr>
            <w:r w:rsidRPr="009349A4">
              <w:rPr>
                <w:szCs w:val="20"/>
                <w:lang w:val="fr-FR"/>
              </w:rPr>
              <w:lastRenderedPageBreak/>
              <w:t xml:space="preserve">Unit II: </w:t>
            </w:r>
            <w:proofErr w:type="spellStart"/>
            <w:r w:rsidRPr="009349A4">
              <w:rPr>
                <w:szCs w:val="20"/>
                <w:lang w:val="fr-FR"/>
              </w:rPr>
              <w:t>Environmental</w:t>
            </w:r>
            <w:proofErr w:type="spellEnd"/>
            <w:r w:rsidRPr="009349A4">
              <w:rPr>
                <w:szCs w:val="20"/>
                <w:lang w:val="fr-FR"/>
              </w:rPr>
              <w:t xml:space="preserve"> management </w:t>
            </w:r>
            <w:proofErr w:type="spellStart"/>
            <w:r w:rsidRPr="009349A4">
              <w:rPr>
                <w:szCs w:val="20"/>
                <w:lang w:val="fr-FR"/>
              </w:rPr>
              <w:t>strategy</w:t>
            </w:r>
            <w:proofErr w:type="spellEnd"/>
          </w:p>
        </w:tc>
      </w:tr>
      <w:tr w:rsidR="00616456" w:rsidRPr="009349A4" w14:paraId="063F8D3A" w14:textId="77777777" w:rsidTr="001E7415">
        <w:tc>
          <w:tcPr>
            <w:tcW w:w="885" w:type="dxa"/>
            <w:gridSpan w:val="2"/>
          </w:tcPr>
          <w:p w14:paraId="2B2D7E47" w14:textId="77777777" w:rsidR="00616456" w:rsidRPr="009349A4" w:rsidRDefault="00616456" w:rsidP="001E7415">
            <w:pPr>
              <w:spacing w:line="276" w:lineRule="auto"/>
              <w:rPr>
                <w:b/>
                <w:bCs/>
                <w:szCs w:val="20"/>
                <w:lang w:val="fr-FR"/>
              </w:rPr>
            </w:pPr>
          </w:p>
        </w:tc>
        <w:tc>
          <w:tcPr>
            <w:tcW w:w="8310" w:type="dxa"/>
            <w:gridSpan w:val="8"/>
          </w:tcPr>
          <w:p w14:paraId="0B5225E4"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Corporate environmental management systems</w:t>
            </w:r>
          </w:p>
          <w:p w14:paraId="698442DD"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Strategies for environmental management</w:t>
            </w:r>
          </w:p>
          <w:p w14:paraId="12060A7B"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Implementation concepts of environmental management systems</w:t>
            </w:r>
          </w:p>
          <w:p w14:paraId="0CCCBD45"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Evaluation of environmental performance</w:t>
            </w:r>
          </w:p>
          <w:p w14:paraId="2585B677"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Constraints of environmental policies and corporate strategies of environmental management</w:t>
            </w:r>
          </w:p>
          <w:p w14:paraId="15B5C821"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Organization of corporate environmental protection</w:t>
            </w:r>
          </w:p>
          <w:p w14:paraId="79CB45BE"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Environmental oriented procurement, production, logistics and marketing</w:t>
            </w:r>
          </w:p>
        </w:tc>
      </w:tr>
      <w:tr w:rsidR="00616456" w:rsidRPr="009349A4" w14:paraId="250E51E9" w14:textId="77777777" w:rsidTr="001E7415">
        <w:tc>
          <w:tcPr>
            <w:tcW w:w="9195" w:type="dxa"/>
            <w:gridSpan w:val="10"/>
          </w:tcPr>
          <w:p w14:paraId="4F199FA5" w14:textId="77777777" w:rsidR="00616456" w:rsidRPr="00D97C6A" w:rsidRDefault="00616456" w:rsidP="001E7415">
            <w:pPr>
              <w:spacing w:line="276" w:lineRule="auto"/>
              <w:rPr>
                <w:szCs w:val="20"/>
                <w:lang w:val="fr-FR"/>
              </w:rPr>
            </w:pPr>
            <w:r w:rsidRPr="00D97C6A">
              <w:rPr>
                <w:szCs w:val="20"/>
                <w:lang w:val="fr-FR"/>
              </w:rPr>
              <w:t xml:space="preserve">Unit IV: </w:t>
            </w:r>
            <w:proofErr w:type="spellStart"/>
            <w:r w:rsidRPr="00D97C6A">
              <w:rPr>
                <w:szCs w:val="20"/>
                <w:lang w:val="fr-FR"/>
              </w:rPr>
              <w:t>Environmental</w:t>
            </w:r>
            <w:proofErr w:type="spellEnd"/>
            <w:r w:rsidRPr="00D97C6A">
              <w:rPr>
                <w:szCs w:val="20"/>
                <w:lang w:val="fr-FR"/>
              </w:rPr>
              <w:t xml:space="preserve"> </w:t>
            </w:r>
            <w:proofErr w:type="spellStart"/>
            <w:r w:rsidRPr="00D97C6A">
              <w:rPr>
                <w:szCs w:val="20"/>
                <w:lang w:val="fr-FR"/>
              </w:rPr>
              <w:t>controlling</w:t>
            </w:r>
            <w:proofErr w:type="spellEnd"/>
          </w:p>
        </w:tc>
      </w:tr>
      <w:tr w:rsidR="00616456" w:rsidRPr="009349A4" w14:paraId="265F37D0" w14:textId="77777777" w:rsidTr="001E7415">
        <w:tc>
          <w:tcPr>
            <w:tcW w:w="885" w:type="dxa"/>
            <w:gridSpan w:val="2"/>
          </w:tcPr>
          <w:p w14:paraId="316930BC" w14:textId="77777777" w:rsidR="00616456" w:rsidRPr="009349A4" w:rsidRDefault="00616456" w:rsidP="001E7415">
            <w:pPr>
              <w:spacing w:line="276" w:lineRule="auto"/>
              <w:rPr>
                <w:b/>
                <w:bCs/>
                <w:szCs w:val="20"/>
              </w:rPr>
            </w:pPr>
          </w:p>
        </w:tc>
        <w:tc>
          <w:tcPr>
            <w:tcW w:w="8310" w:type="dxa"/>
            <w:gridSpan w:val="8"/>
          </w:tcPr>
          <w:p w14:paraId="2B7F7503"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Basics of environmental controlling</w:t>
            </w:r>
          </w:p>
          <w:p w14:paraId="53B8D053"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Strategic and operative IT-controlling</w:t>
            </w:r>
          </w:p>
          <w:p w14:paraId="741CF0FE" w14:textId="77777777" w:rsidR="00616456" w:rsidRDefault="00616456" w:rsidP="00616456">
            <w:pPr>
              <w:pStyle w:val="ListParagraph"/>
              <w:numPr>
                <w:ilvl w:val="0"/>
                <w:numId w:val="6"/>
              </w:numPr>
              <w:tabs>
                <w:tab w:val="clear" w:pos="790"/>
                <w:tab w:val="num" w:pos="567"/>
              </w:tabs>
              <w:autoSpaceDE w:val="0"/>
              <w:autoSpaceDN w:val="0"/>
              <w:adjustRightInd w:val="0"/>
              <w:spacing w:line="276" w:lineRule="auto"/>
              <w:ind w:left="567" w:hanging="284"/>
              <w:jc w:val="left"/>
              <w:rPr>
                <w:szCs w:val="20"/>
                <w:lang w:val="en-GB"/>
              </w:rPr>
            </w:pPr>
            <w:r w:rsidRPr="009349A4">
              <w:rPr>
                <w:szCs w:val="20"/>
                <w:lang w:val="en-GB"/>
              </w:rPr>
              <w:t>Controlling instruments as environmental balances, environmental key figures, benchmarking</w:t>
            </w:r>
          </w:p>
          <w:p w14:paraId="15562F3F" w14:textId="77777777" w:rsidR="00616456" w:rsidRPr="009349A4" w:rsidRDefault="00616456" w:rsidP="001E7415">
            <w:pPr>
              <w:pStyle w:val="ListParagraph"/>
              <w:autoSpaceDE w:val="0"/>
              <w:autoSpaceDN w:val="0"/>
              <w:adjustRightInd w:val="0"/>
              <w:spacing w:line="276" w:lineRule="auto"/>
              <w:ind w:left="567"/>
              <w:jc w:val="left"/>
              <w:rPr>
                <w:szCs w:val="20"/>
                <w:lang w:val="en-GB"/>
              </w:rPr>
            </w:pPr>
          </w:p>
        </w:tc>
      </w:tr>
      <w:tr w:rsidR="00616456" w:rsidRPr="009349A4" w14:paraId="7780293C" w14:textId="77777777" w:rsidTr="001E7415">
        <w:tc>
          <w:tcPr>
            <w:tcW w:w="9195" w:type="dxa"/>
            <w:gridSpan w:val="10"/>
          </w:tcPr>
          <w:p w14:paraId="2DECFBAF" w14:textId="77777777" w:rsidR="00616456" w:rsidRPr="009349A4" w:rsidRDefault="00616456" w:rsidP="001E7415">
            <w:pPr>
              <w:spacing w:line="276" w:lineRule="auto"/>
              <w:rPr>
                <w:szCs w:val="20"/>
              </w:rPr>
            </w:pPr>
            <w:r w:rsidRPr="009349A4">
              <w:rPr>
                <w:szCs w:val="20"/>
              </w:rPr>
              <w:t xml:space="preserve">Unit V: </w:t>
            </w:r>
            <w:r w:rsidRPr="009349A4">
              <w:rPr>
                <w:szCs w:val="20"/>
                <w:lang w:val="en-GB"/>
              </w:rPr>
              <w:t>Corporate environmental information systems</w:t>
            </w:r>
          </w:p>
        </w:tc>
      </w:tr>
      <w:tr w:rsidR="00616456" w:rsidRPr="009349A4" w14:paraId="78DEAC9D" w14:textId="77777777" w:rsidTr="001E7415">
        <w:tc>
          <w:tcPr>
            <w:tcW w:w="885" w:type="dxa"/>
            <w:gridSpan w:val="2"/>
          </w:tcPr>
          <w:p w14:paraId="0ABAD9A3" w14:textId="77777777" w:rsidR="00616456" w:rsidRPr="009349A4" w:rsidRDefault="00616456" w:rsidP="001E7415">
            <w:pPr>
              <w:spacing w:line="276" w:lineRule="auto"/>
              <w:rPr>
                <w:b/>
                <w:bCs/>
                <w:szCs w:val="20"/>
              </w:rPr>
            </w:pPr>
          </w:p>
        </w:tc>
        <w:tc>
          <w:tcPr>
            <w:tcW w:w="8310" w:type="dxa"/>
            <w:gridSpan w:val="8"/>
          </w:tcPr>
          <w:p w14:paraId="3D3BF8FD"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left="567" w:hanging="284"/>
              <w:jc w:val="left"/>
              <w:rPr>
                <w:szCs w:val="20"/>
                <w:lang w:val="en-GB"/>
              </w:rPr>
            </w:pPr>
            <w:r w:rsidRPr="009349A4">
              <w:rPr>
                <w:szCs w:val="20"/>
                <w:lang w:val="en-GB"/>
              </w:rPr>
              <w:t>Definition of corporate environmental information systems</w:t>
            </w:r>
          </w:p>
          <w:p w14:paraId="40CBD348"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left="567" w:hanging="284"/>
              <w:jc w:val="left"/>
              <w:rPr>
                <w:szCs w:val="20"/>
                <w:lang w:val="en-GB"/>
              </w:rPr>
            </w:pPr>
            <w:r w:rsidRPr="009349A4">
              <w:rPr>
                <w:szCs w:val="20"/>
                <w:lang w:val="en-GB"/>
              </w:rPr>
              <w:t>Reasons for implementing corporate environmental information systems</w:t>
            </w:r>
          </w:p>
          <w:p w14:paraId="66755509"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left="567" w:hanging="284"/>
              <w:jc w:val="left"/>
              <w:rPr>
                <w:szCs w:val="20"/>
                <w:lang w:val="en-GB"/>
              </w:rPr>
            </w:pPr>
            <w:r w:rsidRPr="009349A4">
              <w:rPr>
                <w:szCs w:val="20"/>
                <w:lang w:val="en-GB"/>
              </w:rPr>
              <w:t>Requirements and functionalities of corporate environmental information systems</w:t>
            </w:r>
          </w:p>
          <w:p w14:paraId="3E4C18FB"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left="567" w:hanging="284"/>
              <w:jc w:val="left"/>
              <w:rPr>
                <w:szCs w:val="20"/>
                <w:lang w:val="en-GB"/>
              </w:rPr>
            </w:pPr>
            <w:r w:rsidRPr="009349A4">
              <w:rPr>
                <w:szCs w:val="20"/>
                <w:lang w:val="en-GB"/>
              </w:rPr>
              <w:t xml:space="preserve">Architecture of corporate environmental information systems </w:t>
            </w:r>
          </w:p>
          <w:p w14:paraId="08671F71"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left="567" w:hanging="284"/>
              <w:jc w:val="left"/>
              <w:rPr>
                <w:szCs w:val="20"/>
                <w:lang w:val="en-GB"/>
              </w:rPr>
            </w:pPr>
            <w:r w:rsidRPr="009349A4">
              <w:rPr>
                <w:szCs w:val="20"/>
                <w:lang w:val="en-GB"/>
              </w:rPr>
              <w:t>Classification of corporate environmental information systems</w:t>
            </w:r>
          </w:p>
          <w:p w14:paraId="772DE5C0"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left="567" w:hanging="284"/>
              <w:jc w:val="left"/>
              <w:rPr>
                <w:szCs w:val="20"/>
                <w:lang w:val="en-GB"/>
              </w:rPr>
            </w:pPr>
            <w:r w:rsidRPr="009349A4">
              <w:rPr>
                <w:szCs w:val="20"/>
                <w:lang w:val="en-GB"/>
              </w:rPr>
              <w:t>Integration of corporate environmental information systems in the corporate information infrastructure</w:t>
            </w:r>
          </w:p>
          <w:p w14:paraId="36D3DD54" w14:textId="77777777" w:rsidR="00616456" w:rsidRPr="009B567F" w:rsidRDefault="00616456" w:rsidP="00616456">
            <w:pPr>
              <w:pStyle w:val="ListParagraph"/>
              <w:numPr>
                <w:ilvl w:val="0"/>
                <w:numId w:val="6"/>
              </w:numPr>
              <w:tabs>
                <w:tab w:val="clear" w:pos="790"/>
                <w:tab w:val="num" w:pos="567"/>
              </w:tabs>
              <w:autoSpaceDE w:val="0"/>
              <w:autoSpaceDN w:val="0"/>
              <w:adjustRightInd w:val="0"/>
              <w:spacing w:line="276" w:lineRule="auto"/>
              <w:ind w:left="567" w:hanging="284"/>
              <w:jc w:val="left"/>
              <w:rPr>
                <w:szCs w:val="20"/>
                <w:lang w:val="en-GB"/>
              </w:rPr>
            </w:pPr>
            <w:r w:rsidRPr="009349A4">
              <w:rPr>
                <w:szCs w:val="20"/>
                <w:lang w:val="en-GB"/>
              </w:rPr>
              <w:t>Evaluation of corporate environmental information systems</w:t>
            </w:r>
          </w:p>
        </w:tc>
      </w:tr>
      <w:tr w:rsidR="00616456" w:rsidRPr="009349A4" w14:paraId="02AEF2EA" w14:textId="77777777" w:rsidTr="001E7415">
        <w:tc>
          <w:tcPr>
            <w:tcW w:w="9195" w:type="dxa"/>
            <w:gridSpan w:val="10"/>
          </w:tcPr>
          <w:p w14:paraId="1190FFB8" w14:textId="77777777" w:rsidR="00616456" w:rsidRPr="009349A4" w:rsidRDefault="00616456" w:rsidP="001E7415">
            <w:pPr>
              <w:autoSpaceDE w:val="0"/>
              <w:autoSpaceDN w:val="0"/>
              <w:adjustRightInd w:val="0"/>
              <w:spacing w:line="276" w:lineRule="auto"/>
              <w:jc w:val="left"/>
              <w:rPr>
                <w:b/>
                <w:szCs w:val="20"/>
                <w:lang w:val="en-GB"/>
              </w:rPr>
            </w:pPr>
            <w:r w:rsidRPr="009349A4">
              <w:rPr>
                <w:b/>
                <w:szCs w:val="20"/>
                <w:lang w:val="en-GB"/>
              </w:rPr>
              <w:t>Assessment Methods, Rationale and Criteria:</w:t>
            </w:r>
          </w:p>
        </w:tc>
      </w:tr>
      <w:tr w:rsidR="00616456" w:rsidRPr="009349A4" w14:paraId="569E0B26" w14:textId="77777777" w:rsidTr="001E7415">
        <w:tc>
          <w:tcPr>
            <w:tcW w:w="885" w:type="dxa"/>
            <w:gridSpan w:val="2"/>
          </w:tcPr>
          <w:p w14:paraId="0CA9AFE9" w14:textId="77777777" w:rsidR="00616456" w:rsidRPr="009349A4" w:rsidRDefault="00616456" w:rsidP="001E7415">
            <w:pPr>
              <w:spacing w:line="276" w:lineRule="auto"/>
              <w:rPr>
                <w:b/>
                <w:bCs/>
                <w:szCs w:val="20"/>
              </w:rPr>
            </w:pPr>
          </w:p>
        </w:tc>
        <w:tc>
          <w:tcPr>
            <w:tcW w:w="8310" w:type="dxa"/>
            <w:gridSpan w:val="8"/>
          </w:tcPr>
          <w:p w14:paraId="64CE3A43" w14:textId="77777777" w:rsidR="00616456" w:rsidRPr="009349A4" w:rsidRDefault="00616456" w:rsidP="001E7415">
            <w:pPr>
              <w:autoSpaceDE w:val="0"/>
              <w:autoSpaceDN w:val="0"/>
              <w:adjustRightInd w:val="0"/>
              <w:spacing w:line="276" w:lineRule="auto"/>
              <w:rPr>
                <w:szCs w:val="20"/>
                <w:lang w:val="en-GB" w:eastAsia="en-GB"/>
              </w:rPr>
            </w:pPr>
            <w:r w:rsidRPr="009349A4">
              <w:rPr>
                <w:rFonts w:eastAsia="Times New Roman"/>
                <w:szCs w:val="20"/>
                <w:lang w:eastAsia="en-GB"/>
              </w:rPr>
              <w:t>The course assessment will consist of formative assessments that include tests, quizzes, lab work and assignments as coursework and summative assessments that constitute a theoretical final examination.</w:t>
            </w:r>
          </w:p>
        </w:tc>
      </w:tr>
      <w:tr w:rsidR="00616456" w:rsidRPr="009349A4" w14:paraId="1826BD31" w14:textId="77777777" w:rsidTr="001E7415">
        <w:tc>
          <w:tcPr>
            <w:tcW w:w="9195" w:type="dxa"/>
            <w:gridSpan w:val="10"/>
          </w:tcPr>
          <w:p w14:paraId="081E942A" w14:textId="77777777" w:rsidR="00616456" w:rsidRPr="009349A4" w:rsidRDefault="00616456" w:rsidP="001E7415">
            <w:pPr>
              <w:spacing w:line="276" w:lineRule="auto"/>
              <w:rPr>
                <w:szCs w:val="20"/>
              </w:rPr>
            </w:pPr>
            <w:r w:rsidRPr="009349A4">
              <w:rPr>
                <w:b/>
                <w:szCs w:val="20"/>
                <w:lang w:val="en-GB"/>
              </w:rPr>
              <w:t>Recommended Readings:</w:t>
            </w:r>
          </w:p>
        </w:tc>
      </w:tr>
      <w:tr w:rsidR="00616456" w:rsidRPr="009349A4" w14:paraId="5B54AD06" w14:textId="77777777" w:rsidTr="001E7415">
        <w:tc>
          <w:tcPr>
            <w:tcW w:w="851" w:type="dxa"/>
          </w:tcPr>
          <w:p w14:paraId="2134C18B" w14:textId="77777777" w:rsidR="00616456" w:rsidRPr="009349A4" w:rsidRDefault="00616456" w:rsidP="001E7415">
            <w:pPr>
              <w:spacing w:line="276" w:lineRule="auto"/>
              <w:rPr>
                <w:b/>
                <w:bCs/>
                <w:szCs w:val="20"/>
              </w:rPr>
            </w:pPr>
          </w:p>
        </w:tc>
        <w:tc>
          <w:tcPr>
            <w:tcW w:w="567" w:type="dxa"/>
            <w:gridSpan w:val="2"/>
          </w:tcPr>
          <w:p w14:paraId="7FF1A292" w14:textId="77777777" w:rsidR="00616456" w:rsidRPr="009349A4" w:rsidRDefault="00616456" w:rsidP="001E7415">
            <w:pPr>
              <w:spacing w:line="276" w:lineRule="auto"/>
              <w:rPr>
                <w:szCs w:val="20"/>
                <w:lang w:val="en-GB"/>
              </w:rPr>
            </w:pPr>
            <w:r w:rsidRPr="009349A4">
              <w:rPr>
                <w:szCs w:val="20"/>
                <w:lang w:val="en-GB"/>
              </w:rPr>
              <w:t>1</w:t>
            </w:r>
          </w:p>
        </w:tc>
        <w:tc>
          <w:tcPr>
            <w:tcW w:w="7777" w:type="dxa"/>
            <w:gridSpan w:val="7"/>
          </w:tcPr>
          <w:p w14:paraId="73F6BA44" w14:textId="77777777" w:rsidR="00616456" w:rsidRPr="009349A4" w:rsidRDefault="00616456" w:rsidP="001E7415">
            <w:pPr>
              <w:spacing w:line="276" w:lineRule="auto"/>
              <w:rPr>
                <w:szCs w:val="20"/>
                <w:lang w:val="en-GB"/>
              </w:rPr>
            </w:pPr>
            <w:proofErr w:type="spellStart"/>
            <w:r w:rsidRPr="009349A4">
              <w:rPr>
                <w:szCs w:val="20"/>
                <w:lang w:val="en-GB"/>
              </w:rPr>
              <w:t>Godwell</w:t>
            </w:r>
            <w:proofErr w:type="spellEnd"/>
            <w:r w:rsidRPr="009349A4">
              <w:rPr>
                <w:szCs w:val="20"/>
                <w:lang w:val="en-GB"/>
              </w:rPr>
              <w:t xml:space="preserve"> </w:t>
            </w:r>
            <w:proofErr w:type="spellStart"/>
            <w:r w:rsidRPr="009349A4">
              <w:rPr>
                <w:szCs w:val="20"/>
                <w:lang w:val="en-GB"/>
              </w:rPr>
              <w:t>Nhamo</w:t>
            </w:r>
            <w:proofErr w:type="spellEnd"/>
            <w:r w:rsidRPr="009349A4">
              <w:rPr>
                <w:szCs w:val="20"/>
                <w:lang w:val="en-GB"/>
              </w:rPr>
              <w:t>, Ekpe Inyang (2011), Framework and Tools for Environmental Management in Africa, CODESRIA.</w:t>
            </w:r>
          </w:p>
        </w:tc>
      </w:tr>
      <w:tr w:rsidR="00616456" w:rsidRPr="009349A4" w14:paraId="4FC96E8F" w14:textId="77777777" w:rsidTr="001E7415">
        <w:tc>
          <w:tcPr>
            <w:tcW w:w="851" w:type="dxa"/>
          </w:tcPr>
          <w:p w14:paraId="5A7EB5CA" w14:textId="77777777" w:rsidR="00616456" w:rsidRPr="009349A4" w:rsidRDefault="00616456" w:rsidP="001E7415">
            <w:pPr>
              <w:spacing w:line="276" w:lineRule="auto"/>
              <w:rPr>
                <w:b/>
                <w:bCs/>
                <w:szCs w:val="20"/>
              </w:rPr>
            </w:pPr>
          </w:p>
        </w:tc>
        <w:tc>
          <w:tcPr>
            <w:tcW w:w="567" w:type="dxa"/>
            <w:gridSpan w:val="2"/>
          </w:tcPr>
          <w:p w14:paraId="4A10F4D4" w14:textId="77777777" w:rsidR="00616456" w:rsidRPr="009349A4" w:rsidRDefault="00616456" w:rsidP="001E7415">
            <w:pPr>
              <w:spacing w:line="276" w:lineRule="auto"/>
              <w:rPr>
                <w:szCs w:val="20"/>
                <w:lang w:val="en-GB"/>
              </w:rPr>
            </w:pPr>
            <w:r w:rsidRPr="009349A4">
              <w:rPr>
                <w:szCs w:val="20"/>
                <w:lang w:val="en-GB"/>
              </w:rPr>
              <w:t>2</w:t>
            </w:r>
          </w:p>
        </w:tc>
        <w:tc>
          <w:tcPr>
            <w:tcW w:w="7777" w:type="dxa"/>
            <w:gridSpan w:val="7"/>
          </w:tcPr>
          <w:p w14:paraId="078D38D1" w14:textId="77777777" w:rsidR="00616456" w:rsidRPr="009349A4" w:rsidRDefault="00616456" w:rsidP="001E7415">
            <w:pPr>
              <w:spacing w:line="276" w:lineRule="auto"/>
              <w:rPr>
                <w:szCs w:val="20"/>
                <w:lang w:val="en-GB"/>
              </w:rPr>
            </w:pPr>
            <w:proofErr w:type="spellStart"/>
            <w:r w:rsidRPr="009349A4">
              <w:rPr>
                <w:szCs w:val="20"/>
                <w:lang w:val="en-GB"/>
              </w:rPr>
              <w:t>Teuteberg</w:t>
            </w:r>
            <w:proofErr w:type="spellEnd"/>
            <w:r w:rsidRPr="009349A4">
              <w:rPr>
                <w:szCs w:val="20"/>
                <w:lang w:val="en-GB"/>
              </w:rPr>
              <w:t>, F.</w:t>
            </w:r>
            <w:proofErr w:type="gramStart"/>
            <w:r w:rsidRPr="009349A4">
              <w:rPr>
                <w:szCs w:val="20"/>
                <w:lang w:val="en-GB"/>
              </w:rPr>
              <w:t>,  Jorge</w:t>
            </w:r>
            <w:proofErr w:type="gramEnd"/>
            <w:r w:rsidRPr="009349A4">
              <w:rPr>
                <w:szCs w:val="20"/>
                <w:lang w:val="en-GB"/>
              </w:rPr>
              <w:t xml:space="preserve"> Marx Gomez, (2010), Corporate Environmental Management Information Systems: Advancements and Trends, IGI Global</w:t>
            </w:r>
          </w:p>
        </w:tc>
      </w:tr>
      <w:tr w:rsidR="00616456" w:rsidRPr="009349A4" w14:paraId="3E94681B" w14:textId="77777777" w:rsidTr="001E7415">
        <w:tc>
          <w:tcPr>
            <w:tcW w:w="851" w:type="dxa"/>
          </w:tcPr>
          <w:p w14:paraId="7DA34C79" w14:textId="77777777" w:rsidR="00616456" w:rsidRPr="009349A4" w:rsidRDefault="00616456" w:rsidP="001E7415">
            <w:pPr>
              <w:spacing w:line="276" w:lineRule="auto"/>
              <w:rPr>
                <w:b/>
                <w:bCs/>
                <w:szCs w:val="20"/>
              </w:rPr>
            </w:pPr>
          </w:p>
        </w:tc>
        <w:tc>
          <w:tcPr>
            <w:tcW w:w="567" w:type="dxa"/>
            <w:gridSpan w:val="2"/>
          </w:tcPr>
          <w:p w14:paraId="7CB9A6B4" w14:textId="77777777" w:rsidR="00616456" w:rsidRPr="009349A4" w:rsidRDefault="00616456" w:rsidP="001E7415">
            <w:pPr>
              <w:spacing w:line="276" w:lineRule="auto"/>
              <w:rPr>
                <w:szCs w:val="20"/>
                <w:lang w:val="en-GB"/>
              </w:rPr>
            </w:pPr>
            <w:r w:rsidRPr="009349A4">
              <w:rPr>
                <w:szCs w:val="20"/>
                <w:lang w:val="en-GB"/>
              </w:rPr>
              <w:t>3</w:t>
            </w:r>
          </w:p>
        </w:tc>
        <w:tc>
          <w:tcPr>
            <w:tcW w:w="7777" w:type="dxa"/>
            <w:gridSpan w:val="7"/>
          </w:tcPr>
          <w:p w14:paraId="793D4531" w14:textId="77777777" w:rsidR="00616456" w:rsidRPr="009349A4" w:rsidRDefault="00616456" w:rsidP="001E7415">
            <w:pPr>
              <w:spacing w:line="276" w:lineRule="auto"/>
              <w:rPr>
                <w:szCs w:val="20"/>
                <w:lang w:val="en-GB"/>
              </w:rPr>
            </w:pPr>
            <w:r w:rsidRPr="009349A4">
              <w:rPr>
                <w:szCs w:val="20"/>
                <w:lang w:val="en-GB"/>
              </w:rPr>
              <w:t xml:space="preserve">John </w:t>
            </w:r>
            <w:proofErr w:type="spellStart"/>
            <w:r w:rsidRPr="009349A4">
              <w:rPr>
                <w:szCs w:val="20"/>
                <w:lang w:val="en-GB"/>
              </w:rPr>
              <w:t>Darabaris</w:t>
            </w:r>
            <w:proofErr w:type="spellEnd"/>
            <w:r w:rsidRPr="009349A4">
              <w:rPr>
                <w:szCs w:val="20"/>
                <w:lang w:val="en-GB"/>
              </w:rPr>
              <w:t xml:space="preserve"> (2008), Corporate Environmental Management, CRC Press </w:t>
            </w:r>
          </w:p>
        </w:tc>
      </w:tr>
      <w:tr w:rsidR="00616456" w:rsidRPr="009349A4" w14:paraId="5A1FA74A" w14:textId="77777777" w:rsidTr="001E7415">
        <w:tc>
          <w:tcPr>
            <w:tcW w:w="851" w:type="dxa"/>
          </w:tcPr>
          <w:p w14:paraId="5E6A9EA9" w14:textId="77777777" w:rsidR="00616456" w:rsidRPr="009349A4" w:rsidRDefault="00616456" w:rsidP="001E7415">
            <w:pPr>
              <w:spacing w:line="276" w:lineRule="auto"/>
              <w:rPr>
                <w:b/>
                <w:bCs/>
                <w:szCs w:val="20"/>
              </w:rPr>
            </w:pPr>
          </w:p>
        </w:tc>
        <w:tc>
          <w:tcPr>
            <w:tcW w:w="567" w:type="dxa"/>
            <w:gridSpan w:val="2"/>
          </w:tcPr>
          <w:p w14:paraId="3B55A4D8" w14:textId="77777777" w:rsidR="00616456" w:rsidRPr="009349A4" w:rsidRDefault="00616456" w:rsidP="001E7415">
            <w:pPr>
              <w:spacing w:line="276" w:lineRule="auto"/>
              <w:rPr>
                <w:szCs w:val="20"/>
                <w:lang w:val="en-GB"/>
              </w:rPr>
            </w:pPr>
            <w:r w:rsidRPr="009349A4">
              <w:rPr>
                <w:szCs w:val="20"/>
                <w:lang w:val="en-GB"/>
              </w:rPr>
              <w:t>4</w:t>
            </w:r>
          </w:p>
        </w:tc>
        <w:tc>
          <w:tcPr>
            <w:tcW w:w="7777" w:type="dxa"/>
            <w:gridSpan w:val="7"/>
          </w:tcPr>
          <w:p w14:paraId="5FA1B813" w14:textId="77777777" w:rsidR="00616456" w:rsidRPr="009349A4" w:rsidRDefault="00616456" w:rsidP="001E7415">
            <w:pPr>
              <w:spacing w:line="276" w:lineRule="auto"/>
              <w:rPr>
                <w:szCs w:val="20"/>
                <w:lang w:val="de-DE"/>
              </w:rPr>
            </w:pPr>
            <w:r w:rsidRPr="009349A4">
              <w:rPr>
                <w:szCs w:val="20"/>
                <w:lang w:val="de-DE"/>
              </w:rPr>
              <w:t>Jorge Marx Gómez, Michael Sonnenschein, Martin Müller, Heinz Welsch, Claus Rautenstrauch (2007), Information Technologies in Environmental Engineering: Springer – Verlag Berlin Heidelberg.</w:t>
            </w:r>
          </w:p>
        </w:tc>
      </w:tr>
      <w:tr w:rsidR="00616456" w:rsidRPr="009349A4" w14:paraId="49078D67" w14:textId="77777777" w:rsidTr="001E7415">
        <w:tc>
          <w:tcPr>
            <w:tcW w:w="851" w:type="dxa"/>
          </w:tcPr>
          <w:p w14:paraId="0B619B6D" w14:textId="77777777" w:rsidR="00616456" w:rsidRPr="009349A4" w:rsidRDefault="00616456" w:rsidP="001E7415">
            <w:pPr>
              <w:spacing w:line="276" w:lineRule="auto"/>
              <w:rPr>
                <w:b/>
                <w:bCs/>
                <w:szCs w:val="20"/>
                <w:lang w:val="de-DE"/>
              </w:rPr>
            </w:pPr>
          </w:p>
        </w:tc>
        <w:tc>
          <w:tcPr>
            <w:tcW w:w="567" w:type="dxa"/>
            <w:gridSpan w:val="2"/>
          </w:tcPr>
          <w:p w14:paraId="3A945A66" w14:textId="77777777" w:rsidR="00616456" w:rsidRPr="009349A4" w:rsidRDefault="00616456" w:rsidP="001E7415">
            <w:pPr>
              <w:spacing w:line="276" w:lineRule="auto"/>
              <w:rPr>
                <w:szCs w:val="20"/>
                <w:lang w:val="en-GB"/>
              </w:rPr>
            </w:pPr>
            <w:r w:rsidRPr="009349A4">
              <w:rPr>
                <w:szCs w:val="20"/>
                <w:lang w:val="en-GB"/>
              </w:rPr>
              <w:t>5</w:t>
            </w:r>
          </w:p>
        </w:tc>
        <w:tc>
          <w:tcPr>
            <w:tcW w:w="7777" w:type="dxa"/>
            <w:gridSpan w:val="7"/>
          </w:tcPr>
          <w:p w14:paraId="685CBE90" w14:textId="77777777" w:rsidR="00616456" w:rsidRPr="009349A4" w:rsidRDefault="00616456" w:rsidP="001E7415">
            <w:pPr>
              <w:spacing w:line="276" w:lineRule="auto"/>
              <w:rPr>
                <w:szCs w:val="20"/>
                <w:lang w:val="en-GB"/>
              </w:rPr>
            </w:pPr>
            <w:r w:rsidRPr="009349A4">
              <w:rPr>
                <w:szCs w:val="20"/>
                <w:lang w:val="en-GB"/>
              </w:rPr>
              <w:t xml:space="preserve">Pall M. </w:t>
            </w:r>
            <w:proofErr w:type="spellStart"/>
            <w:r w:rsidRPr="009349A4">
              <w:rPr>
                <w:szCs w:val="20"/>
                <w:lang w:val="en-GB"/>
              </w:rPr>
              <w:t>Rikhardsson</w:t>
            </w:r>
            <w:proofErr w:type="spellEnd"/>
            <w:r w:rsidRPr="009349A4">
              <w:rPr>
                <w:szCs w:val="20"/>
                <w:lang w:val="en-GB"/>
              </w:rPr>
              <w:t xml:space="preserve">, Martin Bennett, Jan Jaap Bouma, Stefan </w:t>
            </w:r>
            <w:proofErr w:type="spellStart"/>
            <w:proofErr w:type="gramStart"/>
            <w:r w:rsidRPr="009349A4">
              <w:rPr>
                <w:szCs w:val="20"/>
                <w:lang w:val="en-GB"/>
              </w:rPr>
              <w:t>Schaltegger</w:t>
            </w:r>
            <w:proofErr w:type="spellEnd"/>
            <w:r w:rsidRPr="009349A4">
              <w:rPr>
                <w:szCs w:val="20"/>
                <w:lang w:val="en-GB"/>
              </w:rPr>
              <w:t>(</w:t>
            </w:r>
            <w:proofErr w:type="gramEnd"/>
            <w:r w:rsidRPr="009349A4">
              <w:rPr>
                <w:szCs w:val="20"/>
                <w:lang w:val="en-GB"/>
              </w:rPr>
              <w:t>2005), Implementing Environmental Management Accounting: Status and Challenges</w:t>
            </w:r>
          </w:p>
        </w:tc>
      </w:tr>
      <w:tr w:rsidR="00616456" w:rsidRPr="009349A4" w14:paraId="4439EFA6" w14:textId="77777777" w:rsidTr="001E7415">
        <w:tc>
          <w:tcPr>
            <w:tcW w:w="9195" w:type="dxa"/>
            <w:gridSpan w:val="10"/>
          </w:tcPr>
          <w:p w14:paraId="41C88242" w14:textId="77777777" w:rsidR="00616456" w:rsidRPr="009349A4" w:rsidRDefault="00616456" w:rsidP="001E7415">
            <w:pPr>
              <w:spacing w:line="276" w:lineRule="auto"/>
              <w:rPr>
                <w:szCs w:val="20"/>
              </w:rPr>
            </w:pPr>
            <w:r w:rsidRPr="009349A4">
              <w:rPr>
                <w:b/>
                <w:szCs w:val="20"/>
                <w:lang w:val="en-GB"/>
              </w:rPr>
              <w:t>Required Laboratory Equipment:</w:t>
            </w:r>
          </w:p>
        </w:tc>
      </w:tr>
    </w:tbl>
    <w:p w14:paraId="4769258A" w14:textId="77777777" w:rsidR="00616456" w:rsidRDefault="00616456"/>
    <w:sectPr w:rsidR="00616456" w:rsidSect="00663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Arial Unicode MS"/>
    <w:charset w:val="8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5010FEF0"/>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 w15:restartNumberingAfterBreak="0">
    <w:nsid w:val="0000000A"/>
    <w:multiLevelType w:val="singleLevel"/>
    <w:tmpl w:val="0000000A"/>
    <w:name w:val="WW8Num10"/>
    <w:lvl w:ilvl="0">
      <w:start w:val="1"/>
      <w:numFmt w:val="decimal"/>
      <w:lvlText w:val="%1."/>
      <w:lvlJc w:val="left"/>
      <w:pPr>
        <w:tabs>
          <w:tab w:val="num" w:pos="0"/>
        </w:tabs>
        <w:ind w:left="720" w:hanging="360"/>
      </w:pPr>
    </w:lvl>
  </w:abstractNum>
  <w:abstractNum w:abstractNumId="2" w15:restartNumberingAfterBreak="0">
    <w:nsid w:val="0E993CA2"/>
    <w:multiLevelType w:val="multilevel"/>
    <w:tmpl w:val="BA74743E"/>
    <w:lvl w:ilvl="0">
      <w:start w:val="1"/>
      <w:numFmt w:val="bullet"/>
      <w:lvlText w:val=""/>
      <w:lvlJc w:val="left"/>
      <w:pPr>
        <w:tabs>
          <w:tab w:val="num" w:pos="790"/>
        </w:tabs>
        <w:ind w:left="790" w:hanging="360"/>
      </w:pPr>
      <w:rPr>
        <w:rFonts w:ascii="Wingdings" w:hAnsi="Wingdings" w:hint="default"/>
      </w:rPr>
    </w:lvl>
    <w:lvl w:ilvl="1">
      <w:start w:val="1"/>
      <w:numFmt w:val="bullet"/>
      <w:lvlText w:val="◦"/>
      <w:lvlJc w:val="left"/>
      <w:pPr>
        <w:tabs>
          <w:tab w:val="num" w:pos="1150"/>
        </w:tabs>
        <w:ind w:left="1150" w:hanging="360"/>
      </w:pPr>
      <w:rPr>
        <w:rFonts w:ascii="OpenSymbol" w:hAnsi="OpenSymbol" w:cs="OpenSymbol"/>
      </w:rPr>
    </w:lvl>
    <w:lvl w:ilvl="2">
      <w:start w:val="1"/>
      <w:numFmt w:val="bullet"/>
      <w:lvlText w:val="▪"/>
      <w:lvlJc w:val="left"/>
      <w:pPr>
        <w:tabs>
          <w:tab w:val="num" w:pos="1510"/>
        </w:tabs>
        <w:ind w:left="1510" w:hanging="360"/>
      </w:pPr>
      <w:rPr>
        <w:rFonts w:ascii="OpenSymbol" w:hAnsi="OpenSymbol" w:cs="OpenSymbol"/>
      </w:rPr>
    </w:lvl>
    <w:lvl w:ilvl="3">
      <w:start w:val="1"/>
      <w:numFmt w:val="bullet"/>
      <w:lvlText w:val=""/>
      <w:lvlJc w:val="left"/>
      <w:pPr>
        <w:tabs>
          <w:tab w:val="num" w:pos="1870"/>
        </w:tabs>
        <w:ind w:left="1870" w:hanging="360"/>
      </w:pPr>
      <w:rPr>
        <w:rFonts w:ascii="Symbol" w:hAnsi="Symbol" w:cs="OpenSymbol"/>
      </w:rPr>
    </w:lvl>
    <w:lvl w:ilvl="4">
      <w:start w:val="1"/>
      <w:numFmt w:val="bullet"/>
      <w:lvlText w:val="◦"/>
      <w:lvlJc w:val="left"/>
      <w:pPr>
        <w:tabs>
          <w:tab w:val="num" w:pos="2230"/>
        </w:tabs>
        <w:ind w:left="2230" w:hanging="360"/>
      </w:pPr>
      <w:rPr>
        <w:rFonts w:ascii="OpenSymbol" w:hAnsi="OpenSymbol" w:cs="OpenSymbol"/>
      </w:rPr>
    </w:lvl>
    <w:lvl w:ilvl="5">
      <w:start w:val="1"/>
      <w:numFmt w:val="bullet"/>
      <w:lvlText w:val="▪"/>
      <w:lvlJc w:val="left"/>
      <w:pPr>
        <w:tabs>
          <w:tab w:val="num" w:pos="2590"/>
        </w:tabs>
        <w:ind w:left="2590" w:hanging="360"/>
      </w:pPr>
      <w:rPr>
        <w:rFonts w:ascii="OpenSymbol" w:hAnsi="OpenSymbol" w:cs="OpenSymbol"/>
      </w:rPr>
    </w:lvl>
    <w:lvl w:ilvl="6">
      <w:start w:val="1"/>
      <w:numFmt w:val="bullet"/>
      <w:lvlText w:val=""/>
      <w:lvlJc w:val="left"/>
      <w:pPr>
        <w:tabs>
          <w:tab w:val="num" w:pos="2950"/>
        </w:tabs>
        <w:ind w:left="2950" w:hanging="360"/>
      </w:pPr>
      <w:rPr>
        <w:rFonts w:ascii="Symbol" w:hAnsi="Symbol" w:cs="OpenSymbol"/>
      </w:rPr>
    </w:lvl>
    <w:lvl w:ilvl="7">
      <w:start w:val="1"/>
      <w:numFmt w:val="bullet"/>
      <w:lvlText w:val="◦"/>
      <w:lvlJc w:val="left"/>
      <w:pPr>
        <w:tabs>
          <w:tab w:val="num" w:pos="3310"/>
        </w:tabs>
        <w:ind w:left="3310" w:hanging="360"/>
      </w:pPr>
      <w:rPr>
        <w:rFonts w:ascii="OpenSymbol" w:hAnsi="OpenSymbol" w:cs="OpenSymbol"/>
      </w:rPr>
    </w:lvl>
    <w:lvl w:ilvl="8">
      <w:start w:val="1"/>
      <w:numFmt w:val="bullet"/>
      <w:lvlText w:val="▪"/>
      <w:lvlJc w:val="left"/>
      <w:pPr>
        <w:tabs>
          <w:tab w:val="num" w:pos="3670"/>
        </w:tabs>
        <w:ind w:left="3670" w:hanging="360"/>
      </w:pPr>
      <w:rPr>
        <w:rFonts w:ascii="OpenSymbol" w:hAnsi="OpenSymbol" w:cs="OpenSymbol"/>
      </w:rPr>
    </w:lvl>
  </w:abstractNum>
  <w:abstractNum w:abstractNumId="3" w15:restartNumberingAfterBreak="0">
    <w:nsid w:val="18831078"/>
    <w:multiLevelType w:val="hybridMultilevel"/>
    <w:tmpl w:val="C83E946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9402436"/>
    <w:multiLevelType w:val="hybridMultilevel"/>
    <w:tmpl w:val="F84641D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6692793"/>
    <w:multiLevelType w:val="multilevel"/>
    <w:tmpl w:val="5010FEF0"/>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1"/>
    <w:lvlOverride w:ilvl="0">
      <w:startOverride w:val="1"/>
    </w:lvlOverride>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6456"/>
    <w:rsid w:val="000E438E"/>
    <w:rsid w:val="001928C8"/>
    <w:rsid w:val="001E7415"/>
    <w:rsid w:val="0025614B"/>
    <w:rsid w:val="00322B51"/>
    <w:rsid w:val="003F280E"/>
    <w:rsid w:val="0047513A"/>
    <w:rsid w:val="005C4C92"/>
    <w:rsid w:val="00616456"/>
    <w:rsid w:val="00663D4B"/>
    <w:rsid w:val="00734C13"/>
    <w:rsid w:val="00860599"/>
    <w:rsid w:val="00892D5E"/>
    <w:rsid w:val="00901B8A"/>
    <w:rsid w:val="009653B9"/>
    <w:rsid w:val="00B825E7"/>
    <w:rsid w:val="00BD5343"/>
    <w:rsid w:val="00C82811"/>
    <w:rsid w:val="00CE1804"/>
    <w:rsid w:val="00F479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E044F9"/>
  <w15:docId w15:val="{D4CB9202-46D2-4EEF-A52F-DADB0B2B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456"/>
    <w:pPr>
      <w:spacing w:after="0" w:line="288" w:lineRule="auto"/>
      <w:jc w:val="both"/>
    </w:pPr>
    <w:rPr>
      <w:rFonts w:ascii="Times New Roman" w:eastAsia="Calibri" w:hAnsi="Times New Roman" w:cs="Arial"/>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secontents">
    <w:name w:val="coursecontents"/>
    <w:basedOn w:val="Normal"/>
    <w:next w:val="Normal"/>
    <w:qFormat/>
    <w:rsid w:val="00616456"/>
    <w:pPr>
      <w:jc w:val="center"/>
    </w:pPr>
    <w:rPr>
      <w:rFonts w:ascii="Arial" w:hAnsi="Arial" w:cs="Times New Roman"/>
      <w:b/>
      <w:sz w:val="20"/>
      <w:lang w:val="en-GB"/>
    </w:rPr>
  </w:style>
  <w:style w:type="paragraph" w:customStyle="1" w:styleId="Default">
    <w:name w:val="Default"/>
    <w:rsid w:val="0061645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customStyle="1" w:styleId="courseContents0">
    <w:name w:val="courseContents"/>
    <w:basedOn w:val="Normal"/>
    <w:next w:val="Normal"/>
    <w:link w:val="courseContentsChar"/>
    <w:qFormat/>
    <w:rsid w:val="00616456"/>
    <w:pPr>
      <w:jc w:val="center"/>
    </w:pPr>
    <w:rPr>
      <w:rFonts w:ascii="Arial" w:hAnsi="Arial" w:cs="Times New Roman"/>
      <w:b/>
      <w:sz w:val="20"/>
      <w:szCs w:val="24"/>
    </w:rPr>
  </w:style>
  <w:style w:type="character" w:customStyle="1" w:styleId="courseContentsChar">
    <w:name w:val="courseContents Char"/>
    <w:link w:val="courseContents0"/>
    <w:rsid w:val="00616456"/>
    <w:rPr>
      <w:rFonts w:ascii="Arial" w:eastAsia="Calibri" w:hAnsi="Arial" w:cs="Times New Roman"/>
      <w:b/>
      <w:sz w:val="20"/>
      <w:szCs w:val="24"/>
      <w:lang w:val="en-US"/>
    </w:rPr>
  </w:style>
  <w:style w:type="paragraph" w:styleId="Quote">
    <w:name w:val="Quote"/>
    <w:basedOn w:val="Normal"/>
    <w:next w:val="Normal"/>
    <w:link w:val="QuoteChar"/>
    <w:autoRedefine/>
    <w:uiPriority w:val="29"/>
    <w:qFormat/>
    <w:rsid w:val="00616456"/>
    <w:pPr>
      <w:jc w:val="center"/>
    </w:pPr>
    <w:rPr>
      <w:rFonts w:ascii="Arial" w:hAnsi="Arial" w:cs="Times New Roman"/>
      <w:b/>
      <w:iCs/>
      <w:color w:val="000000"/>
      <w:sz w:val="20"/>
      <w:szCs w:val="20"/>
      <w:lang w:val="x-none" w:eastAsia="x-none"/>
    </w:rPr>
  </w:style>
  <w:style w:type="character" w:customStyle="1" w:styleId="QuoteChar">
    <w:name w:val="Quote Char"/>
    <w:basedOn w:val="DefaultParagraphFont"/>
    <w:link w:val="Quote"/>
    <w:uiPriority w:val="29"/>
    <w:rsid w:val="00616456"/>
    <w:rPr>
      <w:rFonts w:ascii="Arial" w:eastAsia="Calibri" w:hAnsi="Arial" w:cs="Times New Roman"/>
      <w:b/>
      <w:iCs/>
      <w:color w:val="000000"/>
      <w:sz w:val="20"/>
      <w:szCs w:val="20"/>
      <w:lang w:val="x-none" w:eastAsia="x-none"/>
    </w:rPr>
  </w:style>
  <w:style w:type="paragraph" w:styleId="ListParagraph">
    <w:name w:val="List Paragraph"/>
    <w:basedOn w:val="Normal"/>
    <w:uiPriority w:val="34"/>
    <w:qFormat/>
    <w:rsid w:val="00616456"/>
    <w:pPr>
      <w:ind w:left="720"/>
      <w:contextualSpacing/>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1</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Mndeme</dc:creator>
  <cp:keywords/>
  <dc:description/>
  <cp:lastModifiedBy>Vivian Ndilanha</cp:lastModifiedBy>
  <cp:revision>4</cp:revision>
  <dcterms:created xsi:type="dcterms:W3CDTF">2021-11-10T11:49:00Z</dcterms:created>
  <dcterms:modified xsi:type="dcterms:W3CDTF">2021-11-25T14:02:00Z</dcterms:modified>
</cp:coreProperties>
</file>