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Verdana" w:cs="Verdana" w:eastAsia="Verdana" w:hAnsi="Verdana"/>
          <w:b w:val="1"/>
          <w:sz w:val="32"/>
          <w:szCs w:val="32"/>
          <w:u w:val="single"/>
          <w:shd w:fill="d9d2e9" w:val="clear"/>
        </w:rPr>
      </w:pPr>
      <w:bookmarkStart w:colFirst="0" w:colLast="0" w:name="_j7k8vkmz6dvs" w:id="0"/>
      <w:bookmarkEnd w:id="0"/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u w:val="single"/>
          <w:shd w:fill="d9d2e9" w:val="clear"/>
          <w:rtl w:val="0"/>
        </w:rPr>
        <w:t xml:space="preserve">Quest of Code – Building a CS Portfolio (AP CSA 2025)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rFonts w:ascii="Verdana" w:cs="Verdana" w:eastAsia="Verdana" w:hAnsi="Verdana"/>
          <w:b w:val="1"/>
          <w:sz w:val="30"/>
          <w:szCs w:val="30"/>
        </w:rPr>
      </w:pPr>
      <w:bookmarkStart w:colFirst="0" w:colLast="0" w:name="_1d17vnuznllu" w:id="1"/>
      <w:bookmarkEnd w:id="1"/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Requirement Brief and Learning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Course Details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hd w:fill="ead1dc" w:val="clear"/>
          <w:rtl w:val="0"/>
        </w:rPr>
        <w:t xml:space="preserve">Grade Level: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9 – 12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hd w:fill="ead1dc" w:val="clear"/>
          <w:rtl w:val="0"/>
        </w:rPr>
        <w:t xml:space="preserve">Content Area: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AP Computer Science A / Software Engineering Pathway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hd w:fill="ead1dc" w:val="clear"/>
          <w:rtl w:val="0"/>
        </w:rPr>
        <w:t xml:space="preserve">Frameworks: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College Board AP CSA (2024), CSTA 3A Standards (2017)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hd w:fill="ead1dc" w:val="clear"/>
          <w:rtl w:val="0"/>
        </w:rPr>
        <w:t xml:space="preserve">Project Structure: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Quest-based, team-driven, modular development of a professional CS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Students will collaboratively design and implement 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mini-quest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(a series of modules) contributing to the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mega-quest: Building a CS Portfolio.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Each team’s mini-quest emphasizes a core domain (front-end, back-end, AI, data, or career development) and culminates in deployable portfolio artifacts that highlight teamwork, coding proficiency, and design thinking.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krtfsary0b8t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1a. Elaboration on Goals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Building a CS Portfolio Quest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transforms classroom learning into an authentic engineering experience.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Students assume professional roles such as developer, designer, analyst, and curator to craft real-world applicable artifacts that showcase technical and career readiness.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Each mini-quest functions as a chapter in a larger project: learning to create, connect, analyze, and present one’s work online through platforms such as LinkedIn.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Reinforces </w:t>
      </w:r>
      <w:r w:rsidDel="00000000" w:rsidR="00000000" w:rsidRPr="00000000">
        <w:rPr>
          <w:rFonts w:ascii="Verdana" w:cs="Verdana" w:eastAsia="Verdana" w:hAnsi="Verdana"/>
          <w:shd w:fill="ead1dc" w:val="clear"/>
          <w:rtl w:val="0"/>
        </w:rPr>
        <w:t xml:space="preserve">object-oriented design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version control, and documentation.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Simulates an </w:t>
      </w:r>
      <w:r w:rsidDel="00000000" w:rsidR="00000000" w:rsidRPr="00000000">
        <w:rPr>
          <w:rFonts w:ascii="Verdana" w:cs="Verdana" w:eastAsia="Verdana" w:hAnsi="Verdana"/>
          <w:shd w:fill="ead1dc" w:val="clear"/>
          <w:rtl w:val="0"/>
        </w:rPr>
        <w:t xml:space="preserve">Agile Scrum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environment with Kanban tracking and peer review.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Builds a </w:t>
      </w:r>
      <w:r w:rsidDel="00000000" w:rsidR="00000000" w:rsidRPr="00000000">
        <w:rPr>
          <w:rFonts w:ascii="Verdana" w:cs="Verdana" w:eastAsia="Verdana" w:hAnsi="Verdana"/>
          <w:shd w:fill="ead1dc" w:val="clear"/>
          <w:rtl w:val="0"/>
        </w:rPr>
        <w:t xml:space="preserve">personal portfolio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integrating front-end, back-end, and AI components.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cj0rpxp02b9b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1b. Prerequisites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Prior exposure to Java, Python (Flask), HTML/CSS/JS, and GitHub basics.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Familiarity with Git workflows (branches, commits, pull requests).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Access to the Open Coding Society organization and GitHub Projects Kanban Board:</w:t>
      </w:r>
      <w:hyperlink r:id="rId6">
        <w:r w:rsidDel="00000000" w:rsidR="00000000" w:rsidRPr="00000000">
          <w:rPr>
            <w:rFonts w:ascii="Verdana" w:cs="Verdana" w:eastAsia="Verdana" w:hAnsi="Verdana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OCS Projects Board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snx2y9fn1nam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c. Background Context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quest scales that learning into a </w:t>
      </w:r>
      <w:r w:rsidDel="00000000" w:rsidR="00000000" w:rsidRPr="00000000">
        <w:rPr>
          <w:rFonts w:ascii="Verdana" w:cs="Verdana" w:eastAsia="Verdana" w:hAnsi="Verdana"/>
          <w:shd w:fill="ead1dc" w:val="clear"/>
          <w:rtl w:val="0"/>
        </w:rPr>
        <w:t xml:space="preserve">team-based full-stack journey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where each group builds a unique module contributing to the schoolwide CS Portfolio Site. Deliverables include code, documentation, and presentations during the “Night at the Museum” showcase.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jc w:val="center"/>
        <w:rPr>
          <w:rFonts w:ascii="Verdana" w:cs="Verdana" w:eastAsia="Verdana" w:hAnsi="Verdana"/>
          <w:sz w:val="30"/>
          <w:szCs w:val="30"/>
        </w:rPr>
      </w:pPr>
      <w:bookmarkStart w:colFirst="0" w:colLast="0" w:name="_4nqsnu4mtesj" w:id="5"/>
      <w:bookmarkEnd w:id="5"/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Mini-Quest Overview</w:t>
      </w: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-7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2085"/>
        <w:gridCol w:w="2130"/>
        <w:gridCol w:w="3810"/>
        <w:tblGridChange w:id="0">
          <w:tblGrid>
            <w:gridCol w:w="2505"/>
            <w:gridCol w:w="2085"/>
            <w:gridCol w:w="2130"/>
            <w:gridCol w:w="3810"/>
          </w:tblGrid>
        </w:tblGridChange>
      </w:tblGrid>
      <w:tr>
        <w:trPr>
          <w:cantSplit w:val="0"/>
          <w:trHeight w:val="839.9580078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Mini-Quest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Focus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Example Submodules / Lessons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Frontend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Creators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UI Design &amp; Interactivity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Purpose of Frontend • Markdown to HTML • CSS Styling • JS Event Handling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Backend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Encrypters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Data Management &amp; APIs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Database Schemas • Flask Routes • Spring Boot Controllers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Data Visualization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Applicators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Analytics &amp; Machine Learning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Collecting Data • Visual Representations • Intro to ML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AI 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Thinkers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Prompt Engineering &amp; Integration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Responsible Prompting • API Calls • Automation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 Writing / Resume 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Grinders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Professional Communication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Technical Blogging • Resume Writing • LinkedIn Profiles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Analytics / 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Curators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Tracking and Evaluation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Metrics Dashboards • Admin Portal • Feedback Analysis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User Flow /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Innovators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UX Design &amp; System Flow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Navigation Design • Cross-Module Integration • Testing UX Consistency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jc w:val="center"/>
        <w:rPr>
          <w:rFonts w:ascii="Verdana" w:cs="Verdana" w:eastAsia="Verdana" w:hAnsi="Verdana"/>
          <w:b w:val="1"/>
          <w:sz w:val="30"/>
          <w:szCs w:val="30"/>
        </w:rPr>
      </w:pPr>
      <w:bookmarkStart w:colFirst="0" w:colLast="0" w:name="_f0gg2xnmhcj4" w:id="6"/>
      <w:bookmarkEnd w:id="6"/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Learning Phases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xuayi8hjnm9c" w:id="7"/>
      <w:bookmarkEnd w:id="7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Phase 1 – Ideation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Teams brainstorm the purpose and narrative of their mini-quest.</w:t>
        <w:br w:type="textWrapping"/>
        <w:t xml:space="preserve">They submit a concept brief describing objectives, target audience, and expected portfolio artifact.</w:t>
        <w:br w:type="textWrapping"/>
      </w:r>
      <w:r w:rsidDel="00000000" w:rsidR="00000000" w:rsidRPr="00000000">
        <w:rPr>
          <w:rFonts w:ascii="Verdana" w:cs="Verdana" w:eastAsia="Verdana" w:hAnsi="Verdana"/>
          <w:rtl w:val="0"/>
        </w:rPr>
        <w:t xml:space="preserve">Deliverable: Google Doc Concept Proposal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nt8co36gt224" w:id="8"/>
      <w:bookmarkEnd w:id="8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Phase 2 – Storyboarding &amp; Prototyping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Visual planning through wireframes and lesson flowcharts.</w:t>
        <w:br w:type="textWrapping"/>
        <w:t xml:space="preserve">Front-end and UX teams sketch designs while back-end teams define data flows.</w:t>
        <w:br w:type="textWrapping"/>
      </w:r>
      <w:r w:rsidDel="00000000" w:rsidR="00000000" w:rsidRPr="00000000">
        <w:rPr>
          <w:rFonts w:ascii="Verdana" w:cs="Verdana" w:eastAsia="Verdana" w:hAnsi="Verdana"/>
          <w:rtl w:val="0"/>
        </w:rPr>
        <w:t xml:space="preserve">Deliverable: Storyboard + Technical Plan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wqtcocklx3wh" w:id="9"/>
      <w:bookmarkEnd w:id="9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Phase 3 – Development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Teams collaborate through GitHub Projects.</w:t>
        <w:br w:type="textWrapping"/>
        <w:t xml:space="preserve">Each module follows the SDLC process: design → build → test → review.</w:t>
        <w:br w:type="textWrapping"/>
      </w:r>
      <w:r w:rsidDel="00000000" w:rsidR="00000000" w:rsidRPr="00000000">
        <w:rPr>
          <w:rFonts w:ascii="Verdana" w:cs="Verdana" w:eastAsia="Verdana" w:hAnsi="Verdana"/>
          <w:rtl w:val="0"/>
        </w:rPr>
        <w:t xml:space="preserve">Deliverables: Functional prototype with working code and documentation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szmtgtbcer7m" w:id="10"/>
      <w:bookmarkEnd w:id="10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Phase 4 – Integration &amp; Testing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Modules connect to form the mega-quest portal.</w:t>
        <w:br w:type="textWrapping"/>
        <w:t xml:space="preserve">User Flow and Curator teams coordinate data connections and analytics.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wjq3ji9e8627" w:id="11"/>
      <w:bookmarkEnd w:id="11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Phase 5 – Showcase &amp; Reflection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Live demonstration during the school showcase.</w:t>
        <w:br w:type="textWrapping"/>
        <w:t xml:space="preserve">Teams gather feedback and reflect on collaboration and technical growth.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jc w:val="center"/>
        <w:rPr>
          <w:rFonts w:ascii="Verdana" w:cs="Verdana" w:eastAsia="Verdana" w:hAnsi="Verdana"/>
          <w:b w:val="1"/>
          <w:sz w:val="30"/>
          <w:szCs w:val="30"/>
        </w:rPr>
      </w:pPr>
      <w:bookmarkStart w:colFirst="0" w:colLast="0" w:name="_64mxj641zrct" w:id="12"/>
      <w:bookmarkEnd w:id="12"/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Standards Alignment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 CSA Objectives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Program design and algorithm development.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 and implementation of classes and objects.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Code organization and documentation practices.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CSTA 3A Standards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3A-AP-13: Decompose complex problems for design and review.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3A-AP-17: Systematically design programs for broad audiences.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3A-AP-22: Collaborate using version control and team tools.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ISTE Digital Citizenship Links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Empowered Learner – Independent and ethical use of AI and code assistants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Knowledge Constructor – Data handling and source evaluation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Innovative Designer – Iterative prototyping and testing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jc w:val="center"/>
        <w:rPr>
          <w:rFonts w:ascii="Verdana" w:cs="Verdana" w:eastAsia="Verdana" w:hAnsi="Verdana"/>
          <w:b w:val="1"/>
          <w:sz w:val="30"/>
          <w:szCs w:val="30"/>
        </w:rPr>
      </w:pPr>
      <w:bookmarkStart w:colFirst="0" w:colLast="0" w:name="_14odj6n6nqtx" w:id="13"/>
      <w:bookmarkEnd w:id="13"/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Technology Resources</w:t>
      </w: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4295"/>
        <w:gridCol w:w="3380"/>
        <w:tblGridChange w:id="0">
          <w:tblGrid>
            <w:gridCol w:w="1940"/>
            <w:gridCol w:w="4295"/>
            <w:gridCol w:w="33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Domain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Primary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Front-End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VS Code, GitHub Pages, Chrome DevTools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Build and deploy UI components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Back-End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Python Flask / Spring Boot, SQLite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Handle data and server-side logic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AI Integration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ChatGPT / Gemini / OpenAI APIs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Demonstrate ethical AI usage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Data Visualization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Python Pandas / Matplotlib / Recharts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Represent data clearly and securely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Collaboration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GitHub Projects, Google Docs, Slack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Agile workflow and documentation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GitHub Actions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Automate build and deployment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jc w:val="center"/>
        <w:rPr>
          <w:rFonts w:ascii="Verdana" w:cs="Verdana" w:eastAsia="Verdana" w:hAnsi="Verdana"/>
          <w:b w:val="1"/>
          <w:sz w:val="30"/>
          <w:szCs w:val="30"/>
        </w:rPr>
      </w:pPr>
      <w:bookmarkStart w:colFirst="0" w:colLast="0" w:name="_ukqiroddtxut" w:id="14"/>
      <w:bookmarkEnd w:id="14"/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Assessment Plan</w:t>
      </w:r>
    </w:p>
    <w:tbl>
      <w:tblPr>
        <w:tblStyle w:val="Table3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0"/>
        <w:gridCol w:w="3995"/>
        <w:gridCol w:w="3500"/>
        <w:tblGridChange w:id="0">
          <w:tblGrid>
            <w:gridCol w:w="2120"/>
            <w:gridCol w:w="3995"/>
            <w:gridCol w:w="35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Evidence of Completion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Ideation Approval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Teams submit concept doc and story alignment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Approved proposal on Google Docs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 Prototype Review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Initial front-end and back-end demo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Deployed link + GitHub commit history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3. Integration Review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Cross-module testing and UX evaluation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Working data flow across modules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4. Showcase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Public demo and presentation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Event participation feedback form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5. Reflection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Individual analysis of learning and teamwork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Blog entry or README summary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jc w:val="center"/>
        <w:rPr>
          <w:rFonts w:ascii="Verdana" w:cs="Verdana" w:eastAsia="Verdana" w:hAnsi="Verdana"/>
          <w:b w:val="1"/>
          <w:sz w:val="30"/>
          <w:szCs w:val="30"/>
        </w:rPr>
      </w:pPr>
      <w:bookmarkStart w:colFirst="0" w:colLast="0" w:name="_ypbm09kmq8g1" w:id="15"/>
      <w:bookmarkEnd w:id="15"/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Digital Citizenship and Ethics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 of open-source code requires proper licensing and attribution.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AI-assisted coding must include human verification and source citation.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Personal data must not be stored without consent.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Communication within GitHub and Google Docs should model respectful, inclusive collaboration.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jc w:val="center"/>
        <w:rPr>
          <w:rFonts w:ascii="Verdana" w:cs="Verdana" w:eastAsia="Verdana" w:hAnsi="Verdana"/>
          <w:b w:val="1"/>
          <w:sz w:val="34"/>
          <w:szCs w:val="34"/>
          <w:u w:val="single"/>
          <w:shd w:fill="d9d2e9" w:val="clear"/>
        </w:rPr>
      </w:pPr>
      <w:bookmarkStart w:colFirst="0" w:colLast="0" w:name="_a2s7dat9exdo" w:id="16"/>
      <w:bookmarkEnd w:id="16"/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u w:val="single"/>
          <w:shd w:fill="d9d2e9" w:val="clear"/>
          <w:rtl w:val="0"/>
        </w:rPr>
        <w:t xml:space="preserve">Implementation Plan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q24tus8jyplb" w:id="17"/>
      <w:bookmarkEnd w:id="17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1. Online Workflow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Environment: GitHub organization + VS Code Live Share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Tracking: Kanban Board with milestones for each lesson phase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Communication: Slack for daily syncs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Documentation: Google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Docs + GitHub Wiki for lesson content</w:t>
        <w:br w:type="textWrapping"/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w1y325tnf0ro" w:id="18"/>
      <w:bookmarkEnd w:id="18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2. Module Publishing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Each team repository deploys via GitHub Pages.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Curators aggregate modules into a central “Mega-Quest” Portal.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Innovators manage user navigation and progress tracking.</w:t>
        <w:br w:type="textWrapping"/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lfj24ziuav8h" w:id="19"/>
      <w:bookmarkEnd w:id="19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3. Showcase Preparation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Teams finalize README files and record short demo videos.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Presentations highlight technical and ethical considerations.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Feedback is logged using Google Forms and GitHub Issues.</w:t>
        <w:br w:type="textWrapping"/>
      </w:r>
    </w:p>
    <w:sectPr>
      <w:pgSz w:h="15840" w:w="12240" w:orient="portrait"/>
      <w:pgMar w:bottom="1440" w:top="1440" w:left="1440" w:right="993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rgs/Open-Coding-Society/projects/2/views/1" TargetMode="External"/><Relationship Id="rId7" Type="http://schemas.openxmlformats.org/officeDocument/2006/relationships/hyperlink" Target="https://github.com/orgs/Open-Coding-Society/projects/2/view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