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7009135"/>
        <w:docPartObj>
          <w:docPartGallery w:val="Cover Pages"/>
          <w:docPartUnique/>
        </w:docPartObj>
      </w:sdtPr>
      <w:sdtEndPr>
        <w:rPr>
          <w:rFonts w:ascii="Times New Roman" w:hAnsi="Times New Roman" w:cs="Times New Roman"/>
          <w:sz w:val="24"/>
          <w:szCs w:val="24"/>
        </w:rPr>
      </w:sdtEndPr>
      <w:sdtContent>
        <w:p w14:paraId="10AC6EB6" w14:textId="322DDAE3" w:rsidR="006E2DAB" w:rsidRPr="00DE0B9E" w:rsidRDefault="007B6F17">
          <w:pPr>
            <w:rPr>
              <w:rFonts w:ascii="Times New Roman" w:hAnsi="Times New Roman" w:cs="Times New Roman"/>
              <w:sz w:val="24"/>
              <w:szCs w:val="24"/>
            </w:rPr>
          </w:pPr>
          <w:r w:rsidRPr="00DE0B9E">
            <w:rPr>
              <w:rFonts w:ascii="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29D3CCBF" wp14:editId="6EA23D71">
                    <wp:simplePos x="0" y="0"/>
                    <wp:positionH relativeFrom="margin">
                      <wp:align>center</wp:align>
                    </wp:positionH>
                    <wp:positionV relativeFrom="page">
                      <wp:posOffset>3981450</wp:posOffset>
                    </wp:positionV>
                    <wp:extent cx="7572375" cy="1009650"/>
                    <wp:effectExtent l="0" t="0" r="0" b="7620"/>
                    <wp:wrapSquare wrapText="bothSides"/>
                    <wp:docPr id="153" name="Text Box 53"/>
                    <wp:cNvGraphicFramePr/>
                    <a:graphic xmlns:a="http://schemas.openxmlformats.org/drawingml/2006/main">
                      <a:graphicData uri="http://schemas.microsoft.com/office/word/2010/wordprocessingShape">
                        <wps:wsp>
                          <wps:cNvSpPr txBox="1"/>
                          <wps:spPr>
                            <a:xfrm>
                              <a:off x="0" y="0"/>
                              <a:ext cx="757237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E9F486" w14:textId="77777777" w:rsidR="006E2DAB" w:rsidRPr="003A625F" w:rsidRDefault="006E2DAB" w:rsidP="005D5863">
                                <w:pPr>
                                  <w:pStyle w:val="NoSpacing"/>
                                  <w:rPr>
                                    <w:rFonts w:ascii="Times New Roman" w:hAnsi="Times New Roman" w:cs="Times New Roman"/>
                                    <w:b/>
                                    <w:bCs/>
                                    <w:sz w:val="24"/>
                                    <w:szCs w:val="24"/>
                                  </w:rPr>
                                </w:pPr>
                                <w:r w:rsidRPr="003A625F">
                                  <w:rPr>
                                    <w:rFonts w:ascii="Times New Roman" w:hAnsi="Times New Roman" w:cs="Times New Roman"/>
                                    <w:b/>
                                    <w:bCs/>
                                    <w:sz w:val="24"/>
                                    <w:szCs w:val="24"/>
                                  </w:rPr>
                                  <w:t>Abstract</w:t>
                                </w:r>
                              </w:p>
                              <w:sdt>
                                <w:sdtPr>
                                  <w:rPr>
                                    <w:rFonts w:ascii="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215696DE" w14:textId="580C9C61" w:rsidR="006E2DAB" w:rsidRPr="00EE501D" w:rsidRDefault="006E2DAB" w:rsidP="005D5863">
                                    <w:pPr>
                                      <w:pStyle w:val="NoSpacing"/>
                                      <w:rPr>
                                        <w:rFonts w:cstheme="minorHAnsi"/>
                                        <w:color w:val="595959" w:themeColor="text1" w:themeTint="A6"/>
                                        <w:sz w:val="24"/>
                                        <w:szCs w:val="24"/>
                                      </w:rPr>
                                    </w:pPr>
                                    <w:r w:rsidRPr="003A625F">
                                      <w:rPr>
                                        <w:rFonts w:ascii="Times New Roman" w:hAnsi="Times New Roman" w:cs="Times New Roman"/>
                                        <w:sz w:val="24"/>
                                        <w:szCs w:val="24"/>
                                      </w:rPr>
                                      <w:t>This report offers an analysis of service requests using 311 da</w:t>
                                    </w:r>
                                    <w:r w:rsidR="00FB6E6F">
                                      <w:rPr>
                                        <w:rFonts w:ascii="Times New Roman" w:hAnsi="Times New Roman" w:cs="Times New Roman"/>
                                        <w:sz w:val="24"/>
                                        <w:szCs w:val="24"/>
                                      </w:rPr>
                                      <w:t>ta for 2023</w:t>
                                    </w:r>
                                    <w:r w:rsidRPr="003A625F">
                                      <w:rPr>
                                        <w:rFonts w:ascii="Times New Roman" w:hAnsi="Times New Roman" w:cs="Times New Roman"/>
                                        <w:sz w:val="24"/>
                                        <w:szCs w:val="24"/>
                                      </w:rPr>
                                      <w:t>. The analysis addresses specific questions related to issue types, completion times, and geographical correlations. Conducted in Databricks, this analysis aims to empower decision-makers with actionable insights for optimized resource allocation and service delivery.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29D3CCBF" id="_x0000_t202" coordsize="21600,21600" o:spt="202" path="m,l,21600r21600,l21600,xe">
                    <v:stroke joinstyle="miter"/>
                    <v:path gradientshapeok="t" o:connecttype="rect"/>
                  </v:shapetype>
                  <v:shape id="Text Box 53" o:spid="_x0000_s1026" type="#_x0000_t202" style="position:absolute;margin-left:0;margin-top:313.5pt;width:596.25pt;height:79.5pt;z-index:251665920;visibility:visible;mso-wrap-style:square;mso-width-percent:0;mso-height-percent:100;mso-wrap-distance-left:9pt;mso-wrap-distance-top:0;mso-wrap-distance-right:9pt;mso-wrap-distance-bottom:0;mso-position-horizontal:center;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" filled="f" stroked="f" strokeweight=".5pt">
                    <v:textbox style="mso-fit-shape-to-text:t" inset="126pt,0,54pt,0">
                      <w:txbxContent>
                        <w:p w14:paraId="63E9F486" w14:textId="77777777" w:rsidR="006E2DAB" w:rsidRPr="003A625F" w:rsidRDefault="006E2DAB" w:rsidP="005D5863">
                          <w:pPr>
                            <w:pStyle w:val="NoSpacing"/>
                            <w:rPr>
                              <w:rFonts w:ascii="Times New Roman" w:hAnsi="Times New Roman" w:cs="Times New Roman"/>
                              <w:b/>
                              <w:bCs/>
                              <w:sz w:val="24"/>
                              <w:szCs w:val="24"/>
                            </w:rPr>
                          </w:pPr>
                          <w:r w:rsidRPr="003A625F">
                            <w:rPr>
                              <w:rFonts w:ascii="Times New Roman" w:hAnsi="Times New Roman" w:cs="Times New Roman"/>
                              <w:b/>
                              <w:bCs/>
                              <w:sz w:val="24"/>
                              <w:szCs w:val="24"/>
                            </w:rPr>
                            <w:t>Abstract</w:t>
                          </w:r>
                        </w:p>
                        <w:sdt>
                          <w:sdtPr>
                            <w:rPr>
                              <w:rFonts w:ascii="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215696DE" w14:textId="580C9C61" w:rsidR="006E2DAB" w:rsidRPr="00EE501D" w:rsidRDefault="006E2DAB" w:rsidP="005D5863">
                              <w:pPr>
                                <w:pStyle w:val="NoSpacing"/>
                                <w:rPr>
                                  <w:rFonts w:cstheme="minorHAnsi"/>
                                  <w:color w:val="595959" w:themeColor="text1" w:themeTint="A6"/>
                                  <w:sz w:val="24"/>
                                  <w:szCs w:val="24"/>
                                </w:rPr>
                              </w:pPr>
                              <w:r w:rsidRPr="003A625F">
                                <w:rPr>
                                  <w:rFonts w:ascii="Times New Roman" w:hAnsi="Times New Roman" w:cs="Times New Roman"/>
                                  <w:sz w:val="24"/>
                                  <w:szCs w:val="24"/>
                                </w:rPr>
                                <w:t>This report offers an analysis of service requests using 311 da</w:t>
                              </w:r>
                              <w:r w:rsidR="00FB6E6F">
                                <w:rPr>
                                  <w:rFonts w:ascii="Times New Roman" w:hAnsi="Times New Roman" w:cs="Times New Roman"/>
                                  <w:sz w:val="24"/>
                                  <w:szCs w:val="24"/>
                                </w:rPr>
                                <w:t>ta for 2023</w:t>
                              </w:r>
                              <w:r w:rsidRPr="003A625F">
                                <w:rPr>
                                  <w:rFonts w:ascii="Times New Roman" w:hAnsi="Times New Roman" w:cs="Times New Roman"/>
                                  <w:sz w:val="24"/>
                                  <w:szCs w:val="24"/>
                                </w:rPr>
                                <w:t>. The analysis addresses specific questions related to issue types, completion times, and geographical correlations. Conducted in Databricks, this analysis aims to empower decision-makers with actionable insights for optimized resource allocation and service delivery.</w:t>
                              </w:r>
                            </w:p>
                          </w:sdtContent>
                        </w:sdt>
                      </w:txbxContent>
                    </v:textbox>
                    <w10:wrap type="square" anchorx="margin" anchory="page"/>
                  </v:shape>
                </w:pict>
              </mc:Fallback>
            </mc:AlternateContent>
          </w:r>
          <w:r w:rsidRPr="00DE0B9E">
            <w:rPr>
              <w:rFonts w:ascii="Times New Roman" w:hAnsi="Times New Roman" w:cs="Times New Roman"/>
              <w:noProof/>
              <w:sz w:val="24"/>
              <w:szCs w:val="24"/>
            </w:rPr>
            <mc:AlternateContent>
              <mc:Choice Requires="wps">
                <w:drawing>
                  <wp:anchor distT="0" distB="0" distL="114300" distR="114300" simplePos="0" relativeHeight="251648512" behindDoc="0" locked="0" layoutInCell="1" allowOverlap="1" wp14:anchorId="07F2BB8B" wp14:editId="3390724A">
                    <wp:simplePos x="0" y="0"/>
                    <wp:positionH relativeFrom="margin">
                      <wp:align>center</wp:align>
                    </wp:positionH>
                    <wp:positionV relativeFrom="page">
                      <wp:posOffset>76200</wp:posOffset>
                    </wp:positionV>
                    <wp:extent cx="7696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696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8C5F5" w14:textId="105D6EC4" w:rsidR="006E2DAB" w:rsidRPr="003A625F" w:rsidRDefault="00000000" w:rsidP="005D5863">
                                <w:pPr>
                                  <w:rPr>
                                    <w:rFonts w:cstheme="minorHAnsi"/>
                                    <w:color w:val="4472C4" w:themeColor="accent1"/>
                                    <w:sz w:val="44"/>
                                    <w:szCs w:val="44"/>
                                  </w:rPr>
                                </w:pPr>
                                <w:sdt>
                                  <w:sdtPr>
                                    <w:rPr>
                                      <w:rFonts w:cstheme="minorHAnsi"/>
                                      <w:caps/>
                                      <w:color w:val="4472C4"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2DAB" w:rsidRPr="003A625F">
                                      <w:rPr>
                                        <w:rFonts w:cstheme="minorHAnsi"/>
                                        <w:caps/>
                                        <w:color w:val="4472C4" w:themeColor="accent1"/>
                                        <w:sz w:val="44"/>
                                        <w:szCs w:val="44"/>
                                      </w:rPr>
                                      <w:t>Analysis of service requests: 311 Data</w:t>
                                    </w:r>
                                  </w:sdtContent>
                                </w:sdt>
                              </w:p>
                              <w:sdt>
                                <w:sdtPr>
                                  <w:rPr>
                                    <w:rFonts w:cstheme="minorHAnsi"/>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rPr>
                                    <w:rFonts w:cstheme="minorBidi"/>
                                  </w:rPr>
                                </w:sdtEndPr>
                                <w:sdtContent>
                                  <w:p w14:paraId="5E3F2BF5" w14:textId="3CB7B0DD" w:rsidR="006E2DAB" w:rsidRDefault="006E2DAB" w:rsidP="005D5863">
                                    <w:pPr>
                                      <w:rPr>
                                        <w:smallCaps/>
                                        <w:color w:val="404040" w:themeColor="text1" w:themeTint="BF"/>
                                        <w:sz w:val="36"/>
                                        <w:szCs w:val="36"/>
                                      </w:rPr>
                                    </w:pPr>
                                    <w:r w:rsidRPr="006E2DAB">
                                      <w:rPr>
                                        <w:rFonts w:cstheme="minorHAnsi"/>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7F2BB8B" id="Text Box 54" o:spid="_x0000_s1027" type="#_x0000_t202" style="position:absolute;margin-left:0;margin-top:6pt;width:606pt;height:286.5pt;z-index:251648512;visibility:visible;mso-wrap-style:square;mso-width-percent:0;mso-height-percent:363;mso-wrap-distance-left:9pt;mso-wrap-distance-top:0;mso-wrap-distance-right:9pt;mso-wrap-distance-bottom:0;mso-position-horizontal:center;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" filled="f" stroked="f" strokeweight=".5pt">
                    <v:textbox inset="126pt,0,54pt,0">
                      <w:txbxContent>
                        <w:p w14:paraId="5328C5F5" w14:textId="105D6EC4" w:rsidR="006E2DAB" w:rsidRPr="003A625F" w:rsidRDefault="00000000" w:rsidP="005D5863">
                          <w:pPr>
                            <w:rPr>
                              <w:rFonts w:cstheme="minorHAnsi"/>
                              <w:color w:val="4472C4" w:themeColor="accent1"/>
                              <w:sz w:val="44"/>
                              <w:szCs w:val="44"/>
                            </w:rPr>
                          </w:pPr>
                          <w:sdt>
                            <w:sdtPr>
                              <w:rPr>
                                <w:rFonts w:cstheme="minorHAnsi"/>
                                <w:caps/>
                                <w:color w:val="4472C4"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2DAB" w:rsidRPr="003A625F">
                                <w:rPr>
                                  <w:rFonts w:cstheme="minorHAnsi"/>
                                  <w:caps/>
                                  <w:color w:val="4472C4" w:themeColor="accent1"/>
                                  <w:sz w:val="44"/>
                                  <w:szCs w:val="44"/>
                                </w:rPr>
                                <w:t>Analysis of service requests: 311 Data</w:t>
                              </w:r>
                            </w:sdtContent>
                          </w:sdt>
                        </w:p>
                        <w:sdt>
                          <w:sdtPr>
                            <w:rPr>
                              <w:rFonts w:cstheme="minorHAnsi"/>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rPr>
                              <w:rFonts w:cstheme="minorBidi"/>
                            </w:rPr>
                          </w:sdtEndPr>
                          <w:sdtContent>
                            <w:p w14:paraId="5E3F2BF5" w14:textId="3CB7B0DD" w:rsidR="006E2DAB" w:rsidRDefault="006E2DAB" w:rsidP="005D5863">
                              <w:pPr>
                                <w:rPr>
                                  <w:smallCaps/>
                                  <w:color w:val="404040" w:themeColor="text1" w:themeTint="BF"/>
                                  <w:sz w:val="36"/>
                                  <w:szCs w:val="36"/>
                                </w:rPr>
                              </w:pPr>
                              <w:r w:rsidRPr="006E2DAB">
                                <w:rPr>
                                  <w:rFonts w:cstheme="minorHAnsi"/>
                                  <w:color w:val="404040" w:themeColor="text1" w:themeTint="BF"/>
                                  <w:sz w:val="36"/>
                                  <w:szCs w:val="36"/>
                                </w:rPr>
                                <w:t xml:space="preserve">     </w:t>
                              </w:r>
                            </w:p>
                          </w:sdtContent>
                        </w:sdt>
                      </w:txbxContent>
                    </v:textbox>
                    <w10:wrap type="square" anchorx="margin" anchory="page"/>
                  </v:shape>
                </w:pict>
              </mc:Fallback>
            </mc:AlternateContent>
          </w:r>
          <w:r w:rsidR="006E2DAB" w:rsidRPr="00DE0B9E">
            <w:rPr>
              <w:rFonts w:ascii="Times New Roman" w:hAnsi="Times New Roman" w:cs="Times New Roman"/>
              <w:noProof/>
              <w:sz w:val="24"/>
              <w:szCs w:val="24"/>
            </w:rPr>
            <mc:AlternateContent>
              <mc:Choice Requires="wpg">
                <w:drawing>
                  <wp:anchor distT="0" distB="0" distL="114300" distR="114300" simplePos="0" relativeHeight="251674112" behindDoc="0" locked="0" layoutInCell="1" allowOverlap="1" wp14:anchorId="421FF031" wp14:editId="5E4E6AD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D01549" id="Group 51" o:spid="_x0000_s1026" style="position:absolute;margin-left:0;margin-top:0;width:8in;height:95.7pt;z-index:2516741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280A401" w14:textId="2432F974" w:rsidR="004E42BC" w:rsidRPr="00DE0B9E" w:rsidRDefault="007B6F17" w:rsidP="004E42BC">
          <w:pPr>
            <w:rPr>
              <w:rFonts w:ascii="Times New Roman" w:hAnsi="Times New Roman" w:cs="Times New Roman"/>
              <w:sz w:val="24"/>
              <w:szCs w:val="24"/>
            </w:rPr>
          </w:pPr>
          <w:r w:rsidRPr="00DE0B9E">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01663259" wp14:editId="40D8FA1E">
                    <wp:simplePos x="0" y="0"/>
                    <wp:positionH relativeFrom="margin">
                      <wp:align>center</wp:align>
                    </wp:positionH>
                    <wp:positionV relativeFrom="page">
                      <wp:posOffset>6198170</wp:posOffset>
                    </wp:positionV>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E207CAB" w14:textId="76D80BB4" w:rsidR="006E2DAB" w:rsidRPr="003A625F" w:rsidRDefault="005D5863">
                                    <w:pPr>
                                      <w:pStyle w:val="NoSpacing"/>
                                      <w:jc w:val="right"/>
                                      <w:rPr>
                                        <w:rFonts w:ascii="Times New Roman" w:hAnsi="Times New Roman" w:cs="Times New Roman"/>
                                        <w:color w:val="595959" w:themeColor="text1" w:themeTint="A6"/>
                                        <w:sz w:val="24"/>
                                        <w:szCs w:val="24"/>
                                      </w:rPr>
                                    </w:pPr>
                                    <w:r w:rsidRPr="003A625F">
                                      <w:rPr>
                                        <w:rFonts w:ascii="Times New Roman" w:hAnsi="Times New Roman" w:cs="Times New Roman"/>
                                        <w:b/>
                                        <w:bCs/>
                                        <w:color w:val="595959" w:themeColor="text1" w:themeTint="A6"/>
                                        <w:sz w:val="24"/>
                                        <w:szCs w:val="24"/>
                                      </w:rPr>
                                      <w:t xml:space="preserve">Authors: </w:t>
                                    </w:r>
                                    <w:r w:rsidR="006E2DAB" w:rsidRPr="003A625F">
                                      <w:rPr>
                                        <w:rFonts w:ascii="Times New Roman" w:hAnsi="Times New Roman" w:cs="Times New Roman"/>
                                        <w:b/>
                                        <w:bCs/>
                                        <w:color w:val="595959" w:themeColor="text1" w:themeTint="A6"/>
                                        <w:sz w:val="24"/>
                                        <w:szCs w:val="24"/>
                                      </w:rPr>
                                      <w:t>Laura Cerpa, Jorge Montalvo</w:t>
                                    </w:r>
                                  </w:p>
                                </w:sdtContent>
                              </w:sdt>
                              <w:p w14:paraId="3F5BB8D6" w14:textId="762EF5CA" w:rsidR="006E2DA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E2DA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1663259" id="Text Box 52" o:spid="_x0000_s1028" type="#_x0000_t202" style="position:absolute;margin-left:0;margin-top:488.05pt;width:8in;height:1in;z-index:251658752;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" filled="f" stroked="f" strokeweight=".5pt">
                    <v:textbox inset="126pt,0,54pt,0">
                      <w:txbxContent>
                        <w:sdt>
                          <w:sdtPr>
                            <w:rPr>
                              <w:rFonts w:ascii="Times New Roman" w:hAnsi="Times New Roman" w:cs="Times New Roman"/>
                              <w:b/>
                              <w:bCs/>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E207CAB" w14:textId="76D80BB4" w:rsidR="006E2DAB" w:rsidRPr="003A625F" w:rsidRDefault="005D5863">
                              <w:pPr>
                                <w:pStyle w:val="NoSpacing"/>
                                <w:jc w:val="right"/>
                                <w:rPr>
                                  <w:rFonts w:ascii="Times New Roman" w:hAnsi="Times New Roman" w:cs="Times New Roman"/>
                                  <w:color w:val="595959" w:themeColor="text1" w:themeTint="A6"/>
                                  <w:sz w:val="24"/>
                                  <w:szCs w:val="24"/>
                                </w:rPr>
                              </w:pPr>
                              <w:r w:rsidRPr="003A625F">
                                <w:rPr>
                                  <w:rFonts w:ascii="Times New Roman" w:hAnsi="Times New Roman" w:cs="Times New Roman"/>
                                  <w:b/>
                                  <w:bCs/>
                                  <w:color w:val="595959" w:themeColor="text1" w:themeTint="A6"/>
                                  <w:sz w:val="24"/>
                                  <w:szCs w:val="24"/>
                                </w:rPr>
                                <w:t xml:space="preserve">Authors: </w:t>
                              </w:r>
                              <w:r w:rsidR="006E2DAB" w:rsidRPr="003A625F">
                                <w:rPr>
                                  <w:rFonts w:ascii="Times New Roman" w:hAnsi="Times New Roman" w:cs="Times New Roman"/>
                                  <w:b/>
                                  <w:bCs/>
                                  <w:color w:val="595959" w:themeColor="text1" w:themeTint="A6"/>
                                  <w:sz w:val="24"/>
                                  <w:szCs w:val="24"/>
                                </w:rPr>
                                <w:t>Laura Cerpa, Jorge Montalvo</w:t>
                              </w:r>
                            </w:p>
                          </w:sdtContent>
                        </w:sdt>
                        <w:p w14:paraId="3F5BB8D6" w14:textId="762EF5CA" w:rsidR="006E2DA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E2DAB">
                                <w:rPr>
                                  <w:color w:val="595959" w:themeColor="text1" w:themeTint="A6"/>
                                  <w:sz w:val="18"/>
                                  <w:szCs w:val="18"/>
                                </w:rPr>
                                <w:t xml:space="preserve">     </w:t>
                              </w:r>
                            </w:sdtContent>
                          </w:sdt>
                        </w:p>
                      </w:txbxContent>
                    </v:textbox>
                    <w10:wrap type="square" anchorx="margin" anchory="page"/>
                  </v:shape>
                </w:pict>
              </mc:Fallback>
            </mc:AlternateContent>
          </w:r>
          <w:r w:rsidR="006E2DAB" w:rsidRPr="00DE0B9E">
            <w:rPr>
              <w:rFonts w:ascii="Times New Roman" w:hAnsi="Times New Roman" w:cs="Times New Roman"/>
              <w:sz w:val="24"/>
              <w:szCs w:val="24"/>
            </w:rPr>
            <w:br w:type="page"/>
          </w:r>
        </w:p>
      </w:sdtContent>
    </w:sdt>
    <w:p w14:paraId="35F76104" w14:textId="093C3692" w:rsidR="006E2DAB" w:rsidRPr="00DE0B9E" w:rsidRDefault="005F2EC2" w:rsidP="004E42BC">
      <w:pPr>
        <w:rPr>
          <w:rFonts w:ascii="Times New Roman" w:hAnsi="Times New Roman" w:cs="Times New Roman"/>
          <w:sz w:val="24"/>
          <w:szCs w:val="24"/>
          <w:u w:val="single"/>
        </w:rPr>
      </w:pPr>
      <w:r w:rsidRPr="00DE0B9E">
        <w:rPr>
          <w:rFonts w:ascii="Times New Roman" w:eastAsia="Times New Roman" w:hAnsi="Times New Roman" w:cs="Times New Roman"/>
          <w:b/>
          <w:bCs/>
          <w:kern w:val="36"/>
          <w:sz w:val="24"/>
          <w:szCs w:val="24"/>
          <w:u w:val="single"/>
          <w14:ligatures w14:val="none"/>
        </w:rPr>
        <w:lastRenderedPageBreak/>
        <w:t>Methodology</w:t>
      </w:r>
    </w:p>
    <w:p w14:paraId="6E519C82" w14:textId="77777777" w:rsidR="006E2DAB" w:rsidRPr="00DE0B9E" w:rsidRDefault="006E2DAB" w:rsidP="006E2DAB">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DE0B9E">
        <w:rPr>
          <w:rFonts w:ascii="Times New Roman" w:eastAsia="Times New Roman" w:hAnsi="Times New Roman" w:cs="Times New Roman"/>
          <w:b/>
          <w:bCs/>
          <w:kern w:val="0"/>
          <w:sz w:val="24"/>
          <w:szCs w:val="24"/>
          <w14:ligatures w14:val="none"/>
        </w:rPr>
        <w:t>Data Collection</w:t>
      </w:r>
    </w:p>
    <w:p w14:paraId="3DB0ACC6" w14:textId="5BA42321" w:rsidR="00F92CFA" w:rsidRDefault="006E2DAB" w:rsidP="006E2D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B9E">
        <w:rPr>
          <w:rFonts w:ascii="Times New Roman" w:eastAsia="Times New Roman" w:hAnsi="Times New Roman" w:cs="Times New Roman"/>
          <w:kern w:val="0"/>
          <w:sz w:val="24"/>
          <w:szCs w:val="24"/>
          <w14:ligatures w14:val="none"/>
        </w:rPr>
        <w:t xml:space="preserve">The initial </w:t>
      </w:r>
      <w:r w:rsidR="005D5863" w:rsidRPr="00DE0B9E">
        <w:rPr>
          <w:rFonts w:ascii="Times New Roman" w:eastAsia="Times New Roman" w:hAnsi="Times New Roman" w:cs="Times New Roman"/>
          <w:kern w:val="0"/>
          <w:sz w:val="24"/>
          <w:szCs w:val="24"/>
          <w14:ligatures w14:val="none"/>
        </w:rPr>
        <w:t>data extraction</w:t>
      </w:r>
      <w:r w:rsidRPr="00DE0B9E">
        <w:rPr>
          <w:rFonts w:ascii="Times New Roman" w:eastAsia="Times New Roman" w:hAnsi="Times New Roman" w:cs="Times New Roman"/>
          <w:kern w:val="0"/>
          <w:sz w:val="24"/>
          <w:szCs w:val="24"/>
          <w14:ligatures w14:val="none"/>
        </w:rPr>
        <w:t xml:space="preserve"> involved sourcing dataset </w:t>
      </w:r>
      <w:r w:rsidR="005D5863" w:rsidRPr="00DE0B9E">
        <w:rPr>
          <w:rFonts w:ascii="Times New Roman" w:eastAsia="Times New Roman" w:hAnsi="Times New Roman" w:cs="Times New Roman"/>
          <w:kern w:val="0"/>
          <w:sz w:val="24"/>
          <w:szCs w:val="24"/>
          <w14:ligatures w14:val="none"/>
        </w:rPr>
        <w:t>from Miami Dade County’s 311 open data hub</w:t>
      </w:r>
      <w:r w:rsidR="005C4FF0">
        <w:rPr>
          <w:rFonts w:ascii="Times New Roman" w:eastAsia="Times New Roman" w:hAnsi="Times New Roman" w:cs="Times New Roman"/>
          <w:kern w:val="0"/>
          <w:sz w:val="24"/>
          <w:szCs w:val="24"/>
          <w14:ligatures w14:val="none"/>
        </w:rPr>
        <w:t xml:space="preserve">. </w:t>
      </w:r>
      <w:r w:rsidR="00F92CFA">
        <w:rPr>
          <w:rFonts w:ascii="Times New Roman" w:eastAsia="Times New Roman" w:hAnsi="Times New Roman" w:cs="Times New Roman"/>
          <w:kern w:val="0"/>
          <w:sz w:val="24"/>
          <w:szCs w:val="24"/>
          <w14:ligatures w14:val="none"/>
        </w:rPr>
        <w:t xml:space="preserve">The data </w:t>
      </w:r>
      <w:r w:rsidR="005D5863" w:rsidRPr="00DE0B9E">
        <w:rPr>
          <w:rFonts w:ascii="Times New Roman" w:eastAsia="Times New Roman" w:hAnsi="Times New Roman" w:cs="Times New Roman"/>
          <w:kern w:val="0"/>
          <w:sz w:val="24"/>
          <w:szCs w:val="24"/>
          <w14:ligatures w14:val="none"/>
        </w:rPr>
        <w:t>contai</w:t>
      </w:r>
      <w:r w:rsidR="007B6F17" w:rsidRPr="00DE0B9E">
        <w:rPr>
          <w:rFonts w:ascii="Times New Roman" w:eastAsia="Times New Roman" w:hAnsi="Times New Roman" w:cs="Times New Roman"/>
          <w:kern w:val="0"/>
          <w:sz w:val="24"/>
          <w:szCs w:val="24"/>
          <w14:ligatures w14:val="none"/>
        </w:rPr>
        <w:t>n</w:t>
      </w:r>
      <w:r w:rsidR="005C4FF0">
        <w:rPr>
          <w:rFonts w:ascii="Times New Roman" w:eastAsia="Times New Roman" w:hAnsi="Times New Roman" w:cs="Times New Roman"/>
          <w:kern w:val="0"/>
          <w:sz w:val="24"/>
          <w:szCs w:val="24"/>
          <w14:ligatures w14:val="none"/>
        </w:rPr>
        <w:t>ing</w:t>
      </w:r>
      <w:r w:rsidR="007B6F17" w:rsidRPr="00DE0B9E">
        <w:rPr>
          <w:rFonts w:ascii="Times New Roman" w:eastAsia="Times New Roman" w:hAnsi="Times New Roman" w:cs="Times New Roman"/>
          <w:kern w:val="0"/>
          <w:sz w:val="24"/>
          <w:szCs w:val="24"/>
          <w14:ligatures w14:val="none"/>
        </w:rPr>
        <w:t xml:space="preserve"> </w:t>
      </w:r>
      <w:r w:rsidR="005D5863" w:rsidRPr="00DE0B9E">
        <w:rPr>
          <w:rFonts w:ascii="Times New Roman" w:eastAsia="Times New Roman" w:hAnsi="Times New Roman" w:cs="Times New Roman"/>
          <w:kern w:val="0"/>
          <w:sz w:val="24"/>
          <w:szCs w:val="24"/>
          <w14:ligatures w14:val="none"/>
        </w:rPr>
        <w:t>311-service request data for the year</w:t>
      </w:r>
      <w:r w:rsidR="00206187">
        <w:rPr>
          <w:rFonts w:ascii="Times New Roman" w:eastAsia="Times New Roman" w:hAnsi="Times New Roman" w:cs="Times New Roman"/>
          <w:kern w:val="0"/>
          <w:sz w:val="24"/>
          <w:szCs w:val="24"/>
          <w14:ligatures w14:val="none"/>
        </w:rPr>
        <w:t xml:space="preserve"> 2023</w:t>
      </w:r>
      <w:r w:rsidR="005D5863" w:rsidRPr="00DE0B9E">
        <w:rPr>
          <w:rFonts w:ascii="Times New Roman" w:eastAsia="Times New Roman" w:hAnsi="Times New Roman" w:cs="Times New Roman"/>
          <w:kern w:val="0"/>
          <w:sz w:val="24"/>
          <w:szCs w:val="24"/>
          <w14:ligatures w14:val="none"/>
        </w:rPr>
        <w:t xml:space="preserve"> </w:t>
      </w:r>
      <w:r w:rsidR="003D6139">
        <w:rPr>
          <w:rFonts w:ascii="Times New Roman" w:eastAsia="Times New Roman" w:hAnsi="Times New Roman" w:cs="Times New Roman"/>
          <w:kern w:val="0"/>
          <w:sz w:val="24"/>
          <w:szCs w:val="24"/>
          <w14:ligatures w14:val="none"/>
        </w:rPr>
        <w:t xml:space="preserve">was </w:t>
      </w:r>
      <w:r w:rsidR="005D5863" w:rsidRPr="00DE0B9E">
        <w:rPr>
          <w:rFonts w:ascii="Times New Roman" w:eastAsia="Times New Roman" w:hAnsi="Times New Roman" w:cs="Times New Roman"/>
          <w:kern w:val="0"/>
          <w:sz w:val="24"/>
          <w:szCs w:val="24"/>
          <w14:ligatures w14:val="none"/>
        </w:rPr>
        <w:t xml:space="preserve">uploaded </w:t>
      </w:r>
      <w:r w:rsidR="00F92CFA">
        <w:rPr>
          <w:rFonts w:ascii="Times New Roman" w:eastAsia="Times New Roman" w:hAnsi="Times New Roman" w:cs="Times New Roman"/>
          <w:kern w:val="0"/>
          <w:sz w:val="24"/>
          <w:szCs w:val="24"/>
          <w14:ligatures w14:val="none"/>
        </w:rPr>
        <w:t>via API.</w:t>
      </w:r>
    </w:p>
    <w:p w14:paraId="4BEE210F" w14:textId="02DB9A07" w:rsidR="006E2DAB" w:rsidRPr="00DE0B9E" w:rsidRDefault="005D5863" w:rsidP="006E2D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B9E">
        <w:rPr>
          <w:rFonts w:ascii="Times New Roman" w:hAnsi="Times New Roman" w:cs="Times New Roman"/>
          <w:sz w:val="24"/>
          <w:szCs w:val="24"/>
        </w:rPr>
        <w:t xml:space="preserve">These </w:t>
      </w:r>
      <w:r w:rsidR="00155A23" w:rsidRPr="00DE0B9E">
        <w:rPr>
          <w:rFonts w:ascii="Times New Roman" w:hAnsi="Times New Roman" w:cs="Times New Roman"/>
          <w:sz w:val="24"/>
          <w:szCs w:val="24"/>
        </w:rPr>
        <w:t>Data Frames</w:t>
      </w:r>
      <w:r w:rsidRPr="00DE0B9E">
        <w:rPr>
          <w:rFonts w:ascii="Times New Roman" w:hAnsi="Times New Roman" w:cs="Times New Roman"/>
          <w:sz w:val="24"/>
          <w:szCs w:val="24"/>
        </w:rPr>
        <w:t xml:space="preserve"> served as the foundation for subsequent data exploration, analysis, and correlation assessments. </w:t>
      </w:r>
    </w:p>
    <w:p w14:paraId="097723C7" w14:textId="77777777" w:rsidR="006E2DAB" w:rsidRPr="00DE0B9E" w:rsidRDefault="006E2DAB" w:rsidP="006E2DAB">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DE0B9E">
        <w:rPr>
          <w:rFonts w:ascii="Times New Roman" w:eastAsia="Times New Roman" w:hAnsi="Times New Roman" w:cs="Times New Roman"/>
          <w:b/>
          <w:bCs/>
          <w:kern w:val="0"/>
          <w:sz w:val="24"/>
          <w:szCs w:val="24"/>
          <w14:ligatures w14:val="none"/>
        </w:rPr>
        <w:t>Data Preparation</w:t>
      </w:r>
    </w:p>
    <w:p w14:paraId="09D37AB6" w14:textId="77777777" w:rsidR="00BB42F6" w:rsidRPr="00DE0B9E" w:rsidRDefault="00BB42F6" w:rsidP="00BB42F6">
      <w:pPr>
        <w:rPr>
          <w:rFonts w:ascii="Times New Roman" w:hAnsi="Times New Roman" w:cs="Times New Roman"/>
          <w:sz w:val="24"/>
          <w:szCs w:val="24"/>
        </w:rPr>
      </w:pPr>
      <w:r w:rsidRPr="00DE0B9E">
        <w:rPr>
          <w:rFonts w:ascii="Times New Roman" w:hAnsi="Times New Roman" w:cs="Times New Roman"/>
          <w:sz w:val="24"/>
          <w:szCs w:val="24"/>
        </w:rPr>
        <w:t>Descriptive statistics and exploratory data analysis (EDA) were conducted using PySpark to delve into the dataset and extract insights related to issue type, method type, and various other key parameters.</w:t>
      </w:r>
    </w:p>
    <w:p w14:paraId="4BDCB588" w14:textId="3DE15DAD" w:rsidR="006E2DAB" w:rsidRPr="00DE0B9E" w:rsidRDefault="006E2DAB" w:rsidP="004E42BC">
      <w:pPr>
        <w:spacing w:before="100" w:beforeAutospacing="1" w:after="100" w:afterAutospacing="1" w:line="240" w:lineRule="auto"/>
        <w:outlineLvl w:val="0"/>
        <w:rPr>
          <w:rFonts w:ascii="Times New Roman" w:eastAsia="Times New Roman" w:hAnsi="Times New Roman" w:cs="Times New Roman"/>
          <w:b/>
          <w:bCs/>
          <w:kern w:val="36"/>
          <w:sz w:val="24"/>
          <w:szCs w:val="24"/>
          <w:u w:val="single"/>
          <w14:ligatures w14:val="none"/>
        </w:rPr>
      </w:pPr>
      <w:r w:rsidRPr="00DE0B9E">
        <w:rPr>
          <w:rFonts w:ascii="Times New Roman" w:eastAsia="Times New Roman" w:hAnsi="Times New Roman" w:cs="Times New Roman"/>
          <w:b/>
          <w:bCs/>
          <w:kern w:val="36"/>
          <w:sz w:val="24"/>
          <w:szCs w:val="24"/>
          <w:u w:val="single"/>
          <w14:ligatures w14:val="none"/>
        </w:rPr>
        <w:t>Results</w:t>
      </w:r>
      <w:r w:rsidR="00EE501D" w:rsidRPr="00DE0B9E">
        <w:rPr>
          <w:rFonts w:ascii="Times New Roman" w:eastAsia="Times New Roman" w:hAnsi="Times New Roman" w:cs="Times New Roman"/>
          <w:b/>
          <w:bCs/>
          <w:kern w:val="36"/>
          <w:sz w:val="24"/>
          <w:szCs w:val="24"/>
          <w:u w:val="single"/>
          <w14:ligatures w14:val="none"/>
        </w:rPr>
        <w:t xml:space="preserve"> and </w:t>
      </w:r>
      <w:r w:rsidRPr="00DE0B9E">
        <w:rPr>
          <w:rFonts w:ascii="Times New Roman" w:eastAsia="Times New Roman" w:hAnsi="Times New Roman" w:cs="Times New Roman"/>
          <w:b/>
          <w:bCs/>
          <w:kern w:val="36"/>
          <w:sz w:val="24"/>
          <w:szCs w:val="24"/>
          <w:u w:val="single"/>
          <w14:ligatures w14:val="none"/>
        </w:rPr>
        <w:t>Discussion</w:t>
      </w:r>
    </w:p>
    <w:p w14:paraId="6D2CFAAB" w14:textId="77777777" w:rsidR="006E2DAB" w:rsidRPr="00DE0B9E" w:rsidRDefault="006E2DAB" w:rsidP="006E2DAB">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DE0B9E">
        <w:rPr>
          <w:rFonts w:ascii="Times New Roman" w:eastAsia="Times New Roman" w:hAnsi="Times New Roman" w:cs="Times New Roman"/>
          <w:b/>
          <w:bCs/>
          <w:kern w:val="0"/>
          <w:sz w:val="24"/>
          <w:szCs w:val="24"/>
          <w14:ligatures w14:val="none"/>
        </w:rPr>
        <w:t>Overview of Service Requests</w:t>
      </w:r>
    </w:p>
    <w:p w14:paraId="71997146" w14:textId="7ABCEC79" w:rsidR="006E2DAB" w:rsidRPr="00DE0B9E" w:rsidRDefault="006E2DAB" w:rsidP="006E2D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B9E">
        <w:rPr>
          <w:rFonts w:ascii="Times New Roman" w:eastAsia="Times New Roman" w:hAnsi="Times New Roman" w:cs="Times New Roman"/>
          <w:kern w:val="0"/>
          <w:sz w:val="24"/>
          <w:szCs w:val="24"/>
          <w14:ligatures w14:val="none"/>
        </w:rPr>
        <w:t xml:space="preserve">The exploratory analysis </w:t>
      </w:r>
      <w:r w:rsidR="004E42BC" w:rsidRPr="00DE0B9E">
        <w:rPr>
          <w:rFonts w:ascii="Times New Roman" w:eastAsia="Times New Roman" w:hAnsi="Times New Roman" w:cs="Times New Roman"/>
          <w:kern w:val="0"/>
          <w:sz w:val="24"/>
          <w:szCs w:val="24"/>
          <w14:ligatures w14:val="none"/>
        </w:rPr>
        <w:t>revealed</w:t>
      </w:r>
      <w:r w:rsidRPr="00DE0B9E">
        <w:rPr>
          <w:rFonts w:ascii="Times New Roman" w:eastAsia="Times New Roman" w:hAnsi="Times New Roman" w:cs="Times New Roman"/>
          <w:kern w:val="0"/>
          <w:sz w:val="24"/>
          <w:szCs w:val="24"/>
          <w14:ligatures w14:val="none"/>
        </w:rPr>
        <w:t xml:space="preserve"> a spectrum of service requests, with "</w:t>
      </w:r>
      <w:r w:rsidR="00135B92" w:rsidRPr="00DE0B9E">
        <w:rPr>
          <w:rFonts w:ascii="Times New Roman" w:eastAsia="Times New Roman" w:hAnsi="Times New Roman" w:cs="Times New Roman"/>
          <w:kern w:val="0"/>
          <w:sz w:val="24"/>
          <w:szCs w:val="24"/>
          <w14:ligatures w14:val="none"/>
        </w:rPr>
        <w:t>Bulky Trash Request</w:t>
      </w:r>
      <w:r w:rsidR="00917549">
        <w:rPr>
          <w:rFonts w:ascii="Times New Roman" w:eastAsia="Times New Roman" w:hAnsi="Times New Roman" w:cs="Times New Roman"/>
          <w:kern w:val="0"/>
          <w:sz w:val="24"/>
          <w:szCs w:val="24"/>
          <w14:ligatures w14:val="none"/>
        </w:rPr>
        <w:t xml:space="preserve"> by Appointment</w:t>
      </w:r>
      <w:r w:rsidRPr="00DE0B9E">
        <w:rPr>
          <w:rFonts w:ascii="Times New Roman" w:eastAsia="Times New Roman" w:hAnsi="Times New Roman" w:cs="Times New Roman"/>
          <w:kern w:val="0"/>
          <w:sz w:val="24"/>
          <w:szCs w:val="24"/>
          <w14:ligatures w14:val="none"/>
        </w:rPr>
        <w:t xml:space="preserve">," </w:t>
      </w:r>
      <w:r w:rsidR="00135B92" w:rsidRPr="00DE0B9E">
        <w:rPr>
          <w:rFonts w:ascii="Times New Roman" w:eastAsia="Times New Roman" w:hAnsi="Times New Roman" w:cs="Times New Roman"/>
          <w:kern w:val="0"/>
          <w:sz w:val="24"/>
          <w:szCs w:val="24"/>
          <w14:ligatures w14:val="none"/>
        </w:rPr>
        <w:t>“Green Waste Cart Request</w:t>
      </w:r>
      <w:r w:rsidR="00EE501D" w:rsidRPr="00DE0B9E">
        <w:rPr>
          <w:rFonts w:ascii="Times New Roman" w:eastAsia="Times New Roman" w:hAnsi="Times New Roman" w:cs="Times New Roman"/>
          <w:kern w:val="0"/>
          <w:sz w:val="24"/>
          <w:szCs w:val="24"/>
          <w14:ligatures w14:val="none"/>
        </w:rPr>
        <w:t>”</w:t>
      </w:r>
      <w:r w:rsidR="00917549">
        <w:rPr>
          <w:rFonts w:ascii="Times New Roman" w:eastAsia="Times New Roman" w:hAnsi="Times New Roman" w:cs="Times New Roman"/>
          <w:kern w:val="0"/>
          <w:sz w:val="24"/>
          <w:szCs w:val="24"/>
          <w14:ligatures w14:val="none"/>
        </w:rPr>
        <w:t xml:space="preserve">, </w:t>
      </w:r>
      <w:r w:rsidR="00637EA1">
        <w:rPr>
          <w:rFonts w:ascii="Times New Roman" w:eastAsia="Times New Roman" w:hAnsi="Times New Roman" w:cs="Times New Roman"/>
          <w:kern w:val="0"/>
          <w:sz w:val="24"/>
          <w:szCs w:val="24"/>
          <w14:ligatures w14:val="none"/>
        </w:rPr>
        <w:t>“Bulky Trash</w:t>
      </w:r>
      <w:r w:rsidR="00637EA1" w:rsidRPr="00DE0B9E">
        <w:rPr>
          <w:rFonts w:ascii="Times New Roman" w:eastAsia="Times New Roman" w:hAnsi="Times New Roman" w:cs="Times New Roman"/>
          <w:kern w:val="0"/>
          <w:sz w:val="24"/>
          <w:szCs w:val="24"/>
          <w14:ligatures w14:val="none"/>
        </w:rPr>
        <w:t xml:space="preserve"> Request”</w:t>
      </w:r>
      <w:r w:rsidR="00637EA1">
        <w:rPr>
          <w:rFonts w:ascii="Times New Roman" w:eastAsia="Times New Roman" w:hAnsi="Times New Roman" w:cs="Times New Roman"/>
          <w:kern w:val="0"/>
          <w:sz w:val="24"/>
          <w:szCs w:val="24"/>
          <w14:ligatures w14:val="none"/>
        </w:rPr>
        <w:t xml:space="preserve"> and” </w:t>
      </w:r>
      <w:r w:rsidR="00917549" w:rsidRPr="00DE0B9E">
        <w:rPr>
          <w:rFonts w:ascii="Times New Roman" w:eastAsia="Times New Roman" w:hAnsi="Times New Roman" w:cs="Times New Roman"/>
          <w:kern w:val="0"/>
          <w:sz w:val="24"/>
          <w:szCs w:val="24"/>
          <w14:ligatures w14:val="none"/>
        </w:rPr>
        <w:t>Recycling Blue Cart Issues,"</w:t>
      </w:r>
      <w:r w:rsidR="00917549">
        <w:rPr>
          <w:rFonts w:ascii="Times New Roman" w:eastAsia="Times New Roman" w:hAnsi="Times New Roman" w:cs="Times New Roman"/>
          <w:kern w:val="0"/>
          <w:sz w:val="24"/>
          <w:szCs w:val="24"/>
          <w14:ligatures w14:val="none"/>
        </w:rPr>
        <w:t xml:space="preserve"> </w:t>
      </w:r>
      <w:r w:rsidRPr="00DE0B9E">
        <w:rPr>
          <w:rFonts w:ascii="Times New Roman" w:eastAsia="Times New Roman" w:hAnsi="Times New Roman" w:cs="Times New Roman"/>
          <w:kern w:val="0"/>
          <w:sz w:val="24"/>
          <w:szCs w:val="24"/>
          <w14:ligatures w14:val="none"/>
        </w:rPr>
        <w:t>emerging as the most common issues. These findings offer a window into the community's primary concerns, setting the stage for strategic planning and prioritized service delivery.</w:t>
      </w:r>
    </w:p>
    <w:p w14:paraId="0FA4DD14" w14:textId="71FB4366" w:rsidR="00DE0B9E" w:rsidRPr="00DE0B9E" w:rsidRDefault="00DE0B9E" w:rsidP="006E2DA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E0B9E">
        <w:rPr>
          <w:rFonts w:ascii="Times New Roman" w:eastAsia="Times New Roman" w:hAnsi="Times New Roman" w:cs="Times New Roman"/>
          <w:b/>
          <w:bCs/>
          <w:kern w:val="0"/>
          <w:sz w:val="24"/>
          <w:szCs w:val="24"/>
          <w14:ligatures w14:val="none"/>
        </w:rPr>
        <w:t>Correlation Analysis</w:t>
      </w:r>
    </w:p>
    <w:p w14:paraId="259526AF" w14:textId="7209B093" w:rsidR="00DE0B9E" w:rsidRPr="00DE0B9E" w:rsidRDefault="00DE0B9E" w:rsidP="00DE0B9E">
      <w:pPr>
        <w:pStyle w:val="NormalWeb"/>
      </w:pPr>
      <w:r w:rsidRPr="00DE0B9E">
        <w:t>A substantial allocation of resources to the solid waste management department, justified by the county's 2.7 million population, suggests resilience to budget cuts. Notably, the department continues to receive FEMA reimbursement for Hurricane Irma cleanup, as detailed in their FY 2022-23 business plan (</w:t>
      </w:r>
      <w:hyperlink r:id="rId9" w:tgtFrame="_new" w:history="1">
        <w:r w:rsidRPr="00DE0B9E">
          <w:rPr>
            <w:rStyle w:val="Hyperlink"/>
          </w:rPr>
          <w:t>https://www.miamidade.gov/performance/library/business-plans/FY-2022-23-solid-waste.pdf</w:t>
        </w:r>
      </w:hyperlink>
      <w:r w:rsidRPr="00DE0B9E">
        <w:t>).</w:t>
      </w:r>
    </w:p>
    <w:p w14:paraId="059B214C" w14:textId="7885C7A9" w:rsidR="00DE0B9E" w:rsidRDefault="003C1812" w:rsidP="006E2D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812">
        <w:rPr>
          <w:rFonts w:ascii="Times New Roman" w:eastAsia="Times New Roman" w:hAnsi="Times New Roman" w:cs="Times New Roman"/>
          <w:kern w:val="0"/>
          <w:sz w:val="24"/>
          <w:szCs w:val="24"/>
          <w14:ligatures w14:val="none"/>
        </w:rPr>
        <w:t>This visualization illustrates the spatial clustering of service request locations across Miami-Dade County using K-means clustering. Each point represents a service request location, color-coded according to the cluster it belongs to. The red "X" markers indicate the centroids of each cluster. The clustering reveals three distinct clusters, suggesting areas with high service demand and potential resource allocation challenges.</w:t>
      </w:r>
    </w:p>
    <w:p w14:paraId="2396BE2B" w14:textId="77777777" w:rsidR="003C1812" w:rsidRDefault="003C1812" w:rsidP="006E2DA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2D246E" w14:textId="77777777" w:rsidR="003C1812" w:rsidRDefault="003C1812" w:rsidP="006E2DA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70C7F71" w14:textId="77777777" w:rsidR="003C1812" w:rsidRPr="00DE0B9E" w:rsidRDefault="003C1812" w:rsidP="006E2DA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69B6DB6" w14:textId="77777777" w:rsidR="006E2DAB" w:rsidRPr="00DE0B9E" w:rsidRDefault="006E2DAB" w:rsidP="006E2DAB">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DE0B9E">
        <w:rPr>
          <w:rFonts w:ascii="Times New Roman" w:eastAsia="Times New Roman" w:hAnsi="Times New Roman" w:cs="Times New Roman"/>
          <w:b/>
          <w:bCs/>
          <w:kern w:val="0"/>
          <w:sz w:val="24"/>
          <w:szCs w:val="24"/>
          <w14:ligatures w14:val="none"/>
        </w:rPr>
        <w:lastRenderedPageBreak/>
        <w:t>City-wise Ticket Distribution</w:t>
      </w:r>
    </w:p>
    <w:p w14:paraId="2A86E9B1" w14:textId="77777777" w:rsidR="00364CBB" w:rsidRPr="00DE0B9E" w:rsidRDefault="00307B3F" w:rsidP="00EE501D">
      <w:pPr>
        <w:rPr>
          <w:rFonts w:ascii="Times New Roman" w:hAnsi="Times New Roman" w:cs="Times New Roman"/>
          <w:sz w:val="24"/>
          <w:szCs w:val="24"/>
        </w:rPr>
      </w:pPr>
      <w:r w:rsidRPr="00DE0B9E">
        <w:rPr>
          <w:rFonts w:ascii="Times New Roman" w:hAnsi="Times New Roman" w:cs="Times New Roman"/>
          <w:sz w:val="24"/>
          <w:szCs w:val="24"/>
        </w:rPr>
        <w:t>The city-wise distribution analysis</w:t>
      </w:r>
      <w:r w:rsidR="00EE501D" w:rsidRPr="00DE0B9E">
        <w:rPr>
          <w:rFonts w:ascii="Times New Roman" w:hAnsi="Times New Roman" w:cs="Times New Roman"/>
          <w:sz w:val="24"/>
          <w:szCs w:val="24"/>
        </w:rPr>
        <w:t xml:space="preserve"> </w:t>
      </w:r>
      <w:r w:rsidRPr="00DE0B9E">
        <w:rPr>
          <w:rFonts w:ascii="Times New Roman" w:hAnsi="Times New Roman" w:cs="Times New Roman"/>
          <w:sz w:val="24"/>
          <w:szCs w:val="24"/>
        </w:rPr>
        <w:t>notably identif</w:t>
      </w:r>
      <w:r w:rsidR="00EE501D" w:rsidRPr="00DE0B9E">
        <w:rPr>
          <w:rFonts w:ascii="Times New Roman" w:hAnsi="Times New Roman" w:cs="Times New Roman"/>
          <w:sz w:val="24"/>
          <w:szCs w:val="24"/>
        </w:rPr>
        <w:t xml:space="preserve">ied </w:t>
      </w:r>
      <w:r w:rsidRPr="00DE0B9E">
        <w:rPr>
          <w:rFonts w:ascii="Times New Roman" w:hAnsi="Times New Roman" w:cs="Times New Roman"/>
          <w:sz w:val="24"/>
          <w:szCs w:val="24"/>
        </w:rPr>
        <w:t>"City of Miami</w:t>
      </w:r>
      <w:r w:rsidR="00EE501D" w:rsidRPr="00DE0B9E">
        <w:rPr>
          <w:rFonts w:ascii="Times New Roman" w:hAnsi="Times New Roman" w:cs="Times New Roman"/>
          <w:sz w:val="24"/>
          <w:szCs w:val="24"/>
        </w:rPr>
        <w:t xml:space="preserve"> Gardens</w:t>
      </w:r>
      <w:r w:rsidRPr="00DE0B9E">
        <w:rPr>
          <w:rFonts w:ascii="Times New Roman" w:hAnsi="Times New Roman" w:cs="Times New Roman"/>
          <w:sz w:val="24"/>
          <w:szCs w:val="24"/>
        </w:rPr>
        <w:t xml:space="preserve">" as a central focal point, leading with the highest number of closed service requests at </w:t>
      </w:r>
      <w:r w:rsidR="00EE501D" w:rsidRPr="00DE0B9E">
        <w:rPr>
          <w:rFonts w:ascii="Times New Roman" w:hAnsi="Times New Roman" w:cs="Times New Roman"/>
          <w:sz w:val="24"/>
          <w:szCs w:val="24"/>
        </w:rPr>
        <w:t>49,081</w:t>
      </w:r>
      <w:r w:rsidRPr="00DE0B9E">
        <w:rPr>
          <w:rFonts w:ascii="Times New Roman" w:hAnsi="Times New Roman" w:cs="Times New Roman"/>
          <w:sz w:val="24"/>
          <w:szCs w:val="24"/>
        </w:rPr>
        <w:t>. This prominence suggests an increased demand for community services within th</w:t>
      </w:r>
      <w:r w:rsidR="00EE501D" w:rsidRPr="00DE0B9E">
        <w:rPr>
          <w:rFonts w:ascii="Times New Roman" w:hAnsi="Times New Roman" w:cs="Times New Roman"/>
          <w:sz w:val="24"/>
          <w:szCs w:val="24"/>
        </w:rPr>
        <w:t>is</w:t>
      </w:r>
      <w:r w:rsidRPr="00DE0B9E">
        <w:rPr>
          <w:rFonts w:ascii="Times New Roman" w:hAnsi="Times New Roman" w:cs="Times New Roman"/>
          <w:sz w:val="24"/>
          <w:szCs w:val="24"/>
        </w:rPr>
        <w:t xml:space="preserve"> city. Following closely, the "</w:t>
      </w:r>
      <w:r w:rsidR="00EE501D" w:rsidRPr="00DE0B9E">
        <w:rPr>
          <w:rFonts w:ascii="Times New Roman" w:hAnsi="Times New Roman" w:cs="Times New Roman"/>
          <w:sz w:val="24"/>
          <w:szCs w:val="24"/>
        </w:rPr>
        <w:t>City of Miami</w:t>
      </w:r>
      <w:r w:rsidRPr="00DE0B9E">
        <w:rPr>
          <w:rFonts w:ascii="Times New Roman" w:hAnsi="Times New Roman" w:cs="Times New Roman"/>
          <w:sz w:val="24"/>
          <w:szCs w:val="24"/>
        </w:rPr>
        <w:t>" and "</w:t>
      </w:r>
      <w:r w:rsidR="00EE501D" w:rsidRPr="00DE0B9E">
        <w:rPr>
          <w:rFonts w:ascii="Times New Roman" w:hAnsi="Times New Roman" w:cs="Times New Roman"/>
          <w:sz w:val="24"/>
          <w:szCs w:val="24"/>
        </w:rPr>
        <w:t>Town of Cutler Bay</w:t>
      </w:r>
      <w:r w:rsidRPr="00DE0B9E">
        <w:rPr>
          <w:rFonts w:ascii="Times New Roman" w:hAnsi="Times New Roman" w:cs="Times New Roman"/>
          <w:sz w:val="24"/>
          <w:szCs w:val="24"/>
        </w:rPr>
        <w:t xml:space="preserve">" exhibit substantial engagement, closing </w:t>
      </w:r>
      <w:r w:rsidR="00EE501D" w:rsidRPr="00DE0B9E">
        <w:rPr>
          <w:rFonts w:ascii="Times New Roman" w:hAnsi="Times New Roman" w:cs="Times New Roman"/>
          <w:sz w:val="24"/>
          <w:szCs w:val="24"/>
        </w:rPr>
        <w:t>23,314</w:t>
      </w:r>
      <w:r w:rsidRPr="00DE0B9E">
        <w:rPr>
          <w:rFonts w:ascii="Times New Roman" w:hAnsi="Times New Roman" w:cs="Times New Roman"/>
          <w:sz w:val="24"/>
          <w:szCs w:val="24"/>
        </w:rPr>
        <w:t xml:space="preserve"> and </w:t>
      </w:r>
      <w:r w:rsidR="00EE501D" w:rsidRPr="00DE0B9E">
        <w:rPr>
          <w:rFonts w:ascii="Times New Roman" w:hAnsi="Times New Roman" w:cs="Times New Roman"/>
          <w:sz w:val="24"/>
          <w:szCs w:val="24"/>
        </w:rPr>
        <w:t>19,055</w:t>
      </w:r>
      <w:r w:rsidRPr="00DE0B9E">
        <w:rPr>
          <w:rFonts w:ascii="Times New Roman" w:hAnsi="Times New Roman" w:cs="Times New Roman"/>
          <w:sz w:val="24"/>
          <w:szCs w:val="24"/>
        </w:rPr>
        <w:t xml:space="preserve"> service requests, respectively. "City of </w:t>
      </w:r>
      <w:r w:rsidR="00EE501D" w:rsidRPr="00DE0B9E">
        <w:rPr>
          <w:rFonts w:ascii="Times New Roman" w:hAnsi="Times New Roman" w:cs="Times New Roman"/>
          <w:sz w:val="24"/>
          <w:szCs w:val="24"/>
        </w:rPr>
        <w:t>Pinecrest</w:t>
      </w:r>
      <w:r w:rsidRPr="00DE0B9E">
        <w:rPr>
          <w:rFonts w:ascii="Times New Roman" w:hAnsi="Times New Roman" w:cs="Times New Roman"/>
          <w:sz w:val="24"/>
          <w:szCs w:val="24"/>
        </w:rPr>
        <w:t xml:space="preserve">" and "City of </w:t>
      </w:r>
      <w:r w:rsidR="00EE501D" w:rsidRPr="00DE0B9E">
        <w:rPr>
          <w:rFonts w:ascii="Times New Roman" w:hAnsi="Times New Roman" w:cs="Times New Roman"/>
          <w:sz w:val="24"/>
          <w:szCs w:val="24"/>
        </w:rPr>
        <w:t>Doral</w:t>
      </w:r>
      <w:r w:rsidRPr="00DE0B9E">
        <w:rPr>
          <w:rFonts w:ascii="Times New Roman" w:hAnsi="Times New Roman" w:cs="Times New Roman"/>
          <w:sz w:val="24"/>
          <w:szCs w:val="24"/>
        </w:rPr>
        <w:t xml:space="preserve">" contribute significantly with </w:t>
      </w:r>
      <w:r w:rsidR="00EE501D" w:rsidRPr="00DE0B9E">
        <w:rPr>
          <w:rFonts w:ascii="Times New Roman" w:hAnsi="Times New Roman" w:cs="Times New Roman"/>
          <w:sz w:val="24"/>
          <w:szCs w:val="24"/>
        </w:rPr>
        <w:t>11,643</w:t>
      </w:r>
      <w:r w:rsidRPr="00DE0B9E">
        <w:rPr>
          <w:rFonts w:ascii="Times New Roman" w:hAnsi="Times New Roman" w:cs="Times New Roman"/>
          <w:sz w:val="24"/>
          <w:szCs w:val="24"/>
        </w:rPr>
        <w:t xml:space="preserve"> and </w:t>
      </w:r>
      <w:r w:rsidR="00EE501D" w:rsidRPr="00DE0B9E">
        <w:rPr>
          <w:rFonts w:ascii="Times New Roman" w:hAnsi="Times New Roman" w:cs="Times New Roman"/>
          <w:sz w:val="24"/>
          <w:szCs w:val="24"/>
        </w:rPr>
        <w:t>10,319</w:t>
      </w:r>
      <w:r w:rsidR="006B629F" w:rsidRPr="00DE0B9E">
        <w:rPr>
          <w:rFonts w:ascii="Times New Roman" w:hAnsi="Times New Roman" w:cs="Times New Roman"/>
          <w:sz w:val="24"/>
          <w:szCs w:val="24"/>
        </w:rPr>
        <w:t xml:space="preserve"> </w:t>
      </w:r>
      <w:r w:rsidRPr="00DE0B9E">
        <w:rPr>
          <w:rFonts w:ascii="Times New Roman" w:hAnsi="Times New Roman" w:cs="Times New Roman"/>
          <w:sz w:val="24"/>
          <w:szCs w:val="24"/>
        </w:rPr>
        <w:t xml:space="preserve">closed requests, respectively. These figures </w:t>
      </w:r>
      <w:r w:rsidR="00AC2AE4" w:rsidRPr="00DE0B9E">
        <w:rPr>
          <w:rFonts w:ascii="Times New Roman" w:hAnsi="Times New Roman" w:cs="Times New Roman"/>
          <w:sz w:val="24"/>
          <w:szCs w:val="24"/>
        </w:rPr>
        <w:t>represent</w:t>
      </w:r>
      <w:r w:rsidRPr="00DE0B9E">
        <w:rPr>
          <w:rFonts w:ascii="Times New Roman" w:hAnsi="Times New Roman" w:cs="Times New Roman"/>
          <w:sz w:val="24"/>
          <w:szCs w:val="24"/>
        </w:rPr>
        <w:t xml:space="preserve"> the diverse distribution of service requests</w:t>
      </w:r>
      <w:r w:rsidR="00AC2AE4" w:rsidRPr="00DE0B9E">
        <w:rPr>
          <w:rFonts w:ascii="Times New Roman" w:hAnsi="Times New Roman" w:cs="Times New Roman"/>
          <w:sz w:val="24"/>
          <w:szCs w:val="24"/>
        </w:rPr>
        <w:t xml:space="preserve"> within each city. </w:t>
      </w:r>
    </w:p>
    <w:p w14:paraId="0E73CB15" w14:textId="4EFF12F4" w:rsidR="004E42BC" w:rsidRPr="00DE0B9E" w:rsidRDefault="00307B3F" w:rsidP="00EE501D">
      <w:pPr>
        <w:rPr>
          <w:rFonts w:ascii="Times New Roman" w:hAnsi="Times New Roman" w:cs="Times New Roman"/>
          <w:sz w:val="24"/>
          <w:szCs w:val="24"/>
        </w:rPr>
      </w:pPr>
      <w:r w:rsidRPr="00DE0B9E">
        <w:rPr>
          <w:rFonts w:ascii="Times New Roman" w:hAnsi="Times New Roman" w:cs="Times New Roman"/>
          <w:sz w:val="24"/>
          <w:szCs w:val="24"/>
        </w:rPr>
        <w:t>The concentration of closed service requests in "City of Miami</w:t>
      </w:r>
      <w:r w:rsidR="00EE501D" w:rsidRPr="00DE0B9E">
        <w:rPr>
          <w:rFonts w:ascii="Times New Roman" w:hAnsi="Times New Roman" w:cs="Times New Roman"/>
          <w:sz w:val="24"/>
          <w:szCs w:val="24"/>
        </w:rPr>
        <w:t xml:space="preserve"> Gardens</w:t>
      </w:r>
      <w:r w:rsidRPr="00DE0B9E">
        <w:rPr>
          <w:rFonts w:ascii="Times New Roman" w:hAnsi="Times New Roman" w:cs="Times New Roman"/>
          <w:sz w:val="24"/>
          <w:szCs w:val="24"/>
        </w:rPr>
        <w:t>" propels a more focused examination into the specific challenges faced by the city</w:t>
      </w:r>
      <w:r w:rsidR="00EE501D" w:rsidRPr="00DE0B9E">
        <w:rPr>
          <w:rFonts w:ascii="Times New Roman" w:hAnsi="Times New Roman" w:cs="Times New Roman"/>
          <w:sz w:val="24"/>
          <w:szCs w:val="24"/>
        </w:rPr>
        <w:t>.</w:t>
      </w:r>
      <w:r w:rsidRPr="00DE0B9E">
        <w:rPr>
          <w:rFonts w:ascii="Times New Roman" w:hAnsi="Times New Roman" w:cs="Times New Roman"/>
          <w:sz w:val="24"/>
          <w:szCs w:val="24"/>
        </w:rPr>
        <w:t xml:space="preserve"> These insights become instrumental in directing resources effectively, enabling tailored solutions to address the distinct needs of each community</w:t>
      </w:r>
      <w:r w:rsidR="005F2EC2" w:rsidRPr="00DE0B9E">
        <w:rPr>
          <w:rFonts w:ascii="Times New Roman" w:hAnsi="Times New Roman" w:cs="Times New Roman"/>
          <w:sz w:val="24"/>
          <w:szCs w:val="24"/>
        </w:rPr>
        <w:t xml:space="preserve"> and strategically align with the demands of each city. </w:t>
      </w:r>
      <w:r w:rsidRPr="00DE0B9E">
        <w:rPr>
          <w:rFonts w:ascii="Times New Roman" w:hAnsi="Times New Roman" w:cs="Times New Roman"/>
          <w:sz w:val="24"/>
          <w:szCs w:val="24"/>
        </w:rPr>
        <w:t xml:space="preserve"> </w:t>
      </w:r>
    </w:p>
    <w:p w14:paraId="5D15364C" w14:textId="3558103D" w:rsidR="004E42BC" w:rsidRPr="00DE0B9E" w:rsidRDefault="006E2DAB" w:rsidP="004E42BC">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DE0B9E">
        <w:rPr>
          <w:rFonts w:ascii="Times New Roman" w:eastAsia="Times New Roman" w:hAnsi="Times New Roman" w:cs="Times New Roman"/>
          <w:b/>
          <w:bCs/>
          <w:kern w:val="0"/>
          <w:sz w:val="24"/>
          <w:szCs w:val="24"/>
          <w14:ligatures w14:val="none"/>
        </w:rPr>
        <w:t>Method Usage</w:t>
      </w:r>
    </w:p>
    <w:p w14:paraId="0E99EB77" w14:textId="3CF8542E" w:rsidR="00BB42F6" w:rsidRPr="00DE0B9E" w:rsidRDefault="00BB42F6" w:rsidP="00BB42F6">
      <w:pPr>
        <w:rPr>
          <w:rFonts w:ascii="Times New Roman" w:hAnsi="Times New Roman" w:cs="Times New Roman"/>
          <w:sz w:val="24"/>
          <w:szCs w:val="24"/>
        </w:rPr>
      </w:pPr>
      <w:r w:rsidRPr="00DE0B9E">
        <w:rPr>
          <w:rFonts w:ascii="Times New Roman" w:hAnsi="Times New Roman" w:cs="Times New Roman"/>
          <w:sz w:val="24"/>
          <w:szCs w:val="24"/>
        </w:rPr>
        <w:t xml:space="preserve">The analysis of request methods highlights diverse channels, emphasizing how residents interact. Key methods are phone, web, Xterface, iPhone, and email. Recognizing these diverse channels </w:t>
      </w:r>
      <w:r w:rsidR="00AC2AE4" w:rsidRPr="00DE0B9E">
        <w:rPr>
          <w:rFonts w:ascii="Times New Roman" w:hAnsi="Times New Roman" w:cs="Times New Roman"/>
          <w:sz w:val="24"/>
          <w:szCs w:val="24"/>
        </w:rPr>
        <w:t>emphasizes</w:t>
      </w:r>
      <w:r w:rsidRPr="00DE0B9E">
        <w:rPr>
          <w:rFonts w:ascii="Times New Roman" w:hAnsi="Times New Roman" w:cs="Times New Roman"/>
          <w:sz w:val="24"/>
          <w:szCs w:val="24"/>
        </w:rPr>
        <w:t xml:space="preserve"> the need for responsive communication. Phone requests show a preference for traditional communication, while web and email indicate a shift to digital. The prominence of Xterface and iPhone reflects reliance on mobile interfaces. These insights guide strategies for efficient, user-friendly communication, aligning with evolving resident expectations for an adaptive service request system.</w:t>
      </w:r>
    </w:p>
    <w:p w14:paraId="5EB85A4D" w14:textId="568D972B" w:rsidR="00AC2AE4" w:rsidRPr="00DE0B9E" w:rsidRDefault="006E2DAB" w:rsidP="006E2DAB">
      <w:pPr>
        <w:spacing w:before="100" w:beforeAutospacing="1" w:after="100" w:afterAutospacing="1" w:line="240" w:lineRule="auto"/>
        <w:outlineLvl w:val="0"/>
        <w:rPr>
          <w:rFonts w:ascii="Times New Roman" w:eastAsia="Times New Roman" w:hAnsi="Times New Roman" w:cs="Times New Roman"/>
          <w:b/>
          <w:bCs/>
          <w:kern w:val="36"/>
          <w:sz w:val="24"/>
          <w:szCs w:val="24"/>
          <w:u w:val="single"/>
          <w14:ligatures w14:val="none"/>
        </w:rPr>
      </w:pPr>
      <w:r w:rsidRPr="00DE0B9E">
        <w:rPr>
          <w:rFonts w:ascii="Times New Roman" w:eastAsia="Times New Roman" w:hAnsi="Times New Roman" w:cs="Times New Roman"/>
          <w:b/>
          <w:bCs/>
          <w:kern w:val="36"/>
          <w:sz w:val="24"/>
          <w:szCs w:val="24"/>
          <w:u w:val="single"/>
          <w14:ligatures w14:val="none"/>
        </w:rPr>
        <w:t>Conclusions/Recommendations</w:t>
      </w:r>
    </w:p>
    <w:p w14:paraId="770B7ACD" w14:textId="464579A7" w:rsidR="006E2DAB" w:rsidRPr="00DE0B9E" w:rsidRDefault="006E2DAB" w:rsidP="004E42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B9E">
        <w:rPr>
          <w:rFonts w:ascii="Times New Roman" w:eastAsia="Times New Roman" w:hAnsi="Times New Roman" w:cs="Times New Roman"/>
          <w:b/>
          <w:bCs/>
          <w:kern w:val="0"/>
          <w:sz w:val="24"/>
          <w:szCs w:val="24"/>
          <w14:ligatures w14:val="none"/>
        </w:rPr>
        <w:t>Business Recommendations</w:t>
      </w:r>
    </w:p>
    <w:p w14:paraId="0E730B34" w14:textId="6825C9EE" w:rsidR="006E2DAB" w:rsidRPr="00DE0B9E" w:rsidRDefault="006E2DAB" w:rsidP="006E2DA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B9E">
        <w:rPr>
          <w:rFonts w:ascii="Times New Roman" w:eastAsia="Times New Roman" w:hAnsi="Times New Roman" w:cs="Times New Roman"/>
          <w:b/>
          <w:bCs/>
          <w:kern w:val="0"/>
          <w:sz w:val="24"/>
          <w:szCs w:val="24"/>
          <w14:ligatures w14:val="none"/>
        </w:rPr>
        <w:t>Staff Allocation:</w:t>
      </w:r>
      <w:r w:rsidRPr="00DE0B9E">
        <w:rPr>
          <w:rFonts w:ascii="Times New Roman" w:eastAsia="Times New Roman" w:hAnsi="Times New Roman" w:cs="Times New Roman"/>
          <w:kern w:val="0"/>
          <w:sz w:val="24"/>
          <w:szCs w:val="24"/>
          <w14:ligatures w14:val="none"/>
        </w:rPr>
        <w:t xml:space="preserve"> In response to observed patterns in service request volume, dynamic staff allocation strategies should be implemented. This ensures that staffing levels are </w:t>
      </w:r>
      <w:r w:rsidR="00BE4A65" w:rsidRPr="00DE0B9E">
        <w:rPr>
          <w:rFonts w:ascii="Times New Roman" w:eastAsia="Times New Roman" w:hAnsi="Times New Roman" w:cs="Times New Roman"/>
          <w:kern w:val="0"/>
          <w:sz w:val="24"/>
          <w:szCs w:val="24"/>
          <w14:ligatures w14:val="none"/>
        </w:rPr>
        <w:t xml:space="preserve">appropriate to meet established target goals and maintain </w:t>
      </w:r>
      <w:r w:rsidRPr="00DE0B9E">
        <w:rPr>
          <w:rFonts w:ascii="Times New Roman" w:eastAsia="Times New Roman" w:hAnsi="Times New Roman" w:cs="Times New Roman"/>
          <w:kern w:val="0"/>
          <w:sz w:val="24"/>
          <w:szCs w:val="24"/>
          <w14:ligatures w14:val="none"/>
        </w:rPr>
        <w:t>an optimal level of responsiveness.</w:t>
      </w:r>
      <w:r w:rsidR="003A625F" w:rsidRPr="00DE0B9E">
        <w:rPr>
          <w:rFonts w:ascii="Times New Roman" w:eastAsia="Times New Roman" w:hAnsi="Times New Roman" w:cs="Times New Roman"/>
          <w:kern w:val="0"/>
          <w:sz w:val="24"/>
          <w:szCs w:val="24"/>
          <w14:ligatures w14:val="none"/>
        </w:rPr>
        <w:t xml:space="preserve"> Based on the analysis, areas with consistently high service request volumes, such as City of Miami Gardens, may benefit from increased staffing levels. </w:t>
      </w:r>
    </w:p>
    <w:p w14:paraId="790F4CAE" w14:textId="77777777" w:rsidR="006E2DAB" w:rsidRPr="00DE0B9E" w:rsidRDefault="006E2DAB" w:rsidP="006E2DA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B9E">
        <w:rPr>
          <w:rFonts w:ascii="Times New Roman" w:eastAsia="Times New Roman" w:hAnsi="Times New Roman" w:cs="Times New Roman"/>
          <w:b/>
          <w:bCs/>
          <w:kern w:val="0"/>
          <w:sz w:val="24"/>
          <w:szCs w:val="24"/>
          <w14:ligatures w14:val="none"/>
        </w:rPr>
        <w:t>Communication Channels Enhancement:</w:t>
      </w:r>
      <w:r w:rsidRPr="00DE0B9E">
        <w:rPr>
          <w:rFonts w:ascii="Times New Roman" w:eastAsia="Times New Roman" w:hAnsi="Times New Roman" w:cs="Times New Roman"/>
          <w:kern w:val="0"/>
          <w:sz w:val="24"/>
          <w:szCs w:val="24"/>
          <w14:ligatures w14:val="none"/>
        </w:rPr>
        <w:t xml:space="preserve"> With "PHONE" identified as a prevalent method, optimization efforts should focus on enhancing this communication channel. This involves improvements in staff training, response times, and the overall user experience for residents.</w:t>
      </w:r>
    </w:p>
    <w:p w14:paraId="5AFD9E54" w14:textId="77777777" w:rsidR="006E2DAB" w:rsidRPr="00DE0B9E" w:rsidRDefault="006E2DAB" w:rsidP="006E2DA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B9E">
        <w:rPr>
          <w:rFonts w:ascii="Times New Roman" w:eastAsia="Times New Roman" w:hAnsi="Times New Roman" w:cs="Times New Roman"/>
          <w:b/>
          <w:bCs/>
          <w:kern w:val="0"/>
          <w:sz w:val="24"/>
          <w:szCs w:val="24"/>
          <w14:ligatures w14:val="none"/>
        </w:rPr>
        <w:t>District-specific Strategies:</w:t>
      </w:r>
      <w:r w:rsidRPr="00DE0B9E">
        <w:rPr>
          <w:rFonts w:ascii="Times New Roman" w:eastAsia="Times New Roman" w:hAnsi="Times New Roman" w:cs="Times New Roman"/>
          <w:kern w:val="0"/>
          <w:sz w:val="24"/>
          <w:szCs w:val="24"/>
          <w14:ligatures w14:val="none"/>
        </w:rPr>
        <w:t xml:space="preserve"> Tailoring strategies to the unique characteristics of each district is imperative. The correlation analysis serves as a guide for understanding district-specific challenges, facilitating the formulation of targeted solutions and service delivery strategies.</w:t>
      </w:r>
    </w:p>
    <w:p w14:paraId="451B1F44" w14:textId="18871645" w:rsidR="006E2DAB" w:rsidRPr="00DE0B9E" w:rsidRDefault="006E2DAB" w:rsidP="006E2DA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B9E">
        <w:rPr>
          <w:rFonts w:ascii="Times New Roman" w:eastAsia="Times New Roman" w:hAnsi="Times New Roman" w:cs="Times New Roman"/>
          <w:b/>
          <w:bCs/>
          <w:kern w:val="0"/>
          <w:sz w:val="24"/>
          <w:szCs w:val="24"/>
          <w14:ligatures w14:val="none"/>
        </w:rPr>
        <w:t>Regular Performance Monitoring:</w:t>
      </w:r>
      <w:r w:rsidRPr="00DE0B9E">
        <w:rPr>
          <w:rFonts w:ascii="Times New Roman" w:eastAsia="Times New Roman" w:hAnsi="Times New Roman" w:cs="Times New Roman"/>
          <w:kern w:val="0"/>
          <w:sz w:val="24"/>
          <w:szCs w:val="24"/>
          <w14:ligatures w14:val="none"/>
        </w:rPr>
        <w:t xml:space="preserve"> Establishing a robust performance monitoring system is essential for ongoing improvement. Regular reporting and analysis, informed </w:t>
      </w:r>
      <w:r w:rsidRPr="00DE0B9E">
        <w:rPr>
          <w:rFonts w:ascii="Times New Roman" w:eastAsia="Times New Roman" w:hAnsi="Times New Roman" w:cs="Times New Roman"/>
          <w:kern w:val="0"/>
          <w:sz w:val="24"/>
          <w:szCs w:val="24"/>
          <w14:ligatures w14:val="none"/>
        </w:rPr>
        <w:lastRenderedPageBreak/>
        <w:t>by insights from the analysis, will ensure sustained positive impacts on service delivery and continual refinement of strategies.</w:t>
      </w:r>
    </w:p>
    <w:p w14:paraId="3EAC569C" w14:textId="314C42EE" w:rsidR="00DE0B9E" w:rsidRPr="00DE0B9E" w:rsidRDefault="00DE0B9E" w:rsidP="00DE0B9E">
      <w:pPr>
        <w:pStyle w:val="NormalWeb"/>
        <w:numPr>
          <w:ilvl w:val="0"/>
          <w:numId w:val="1"/>
        </w:numPr>
        <w:spacing w:before="0" w:beforeAutospacing="0" w:after="0" w:afterAutospacing="0"/>
        <w:textAlignment w:val="baseline"/>
        <w:rPr>
          <w:color w:val="000000"/>
        </w:rPr>
      </w:pPr>
      <w:r w:rsidRPr="00DE0B9E">
        <w:rPr>
          <w:b/>
          <w:bCs/>
          <w:color w:val="000000"/>
        </w:rPr>
        <w:t>Operational Efficiency:</w:t>
      </w:r>
      <w:r w:rsidRPr="00DE0B9E">
        <w:rPr>
          <w:color w:val="000000"/>
        </w:rPr>
        <w:t xml:space="preserve"> From an efficiency standpoint, the Citations &amp; Tags division is a high performing team. County commissioners should look deeper into the department operational team and apply their best practices to enhance the performance of other departments within the county. One division that needs immediate attention is Right-of-Way Aesthetic &amp; Assets Management Division (RAAM 27-93) as currently is the most underperforming division in the county.</w:t>
      </w:r>
    </w:p>
    <w:p w14:paraId="74836DF1" w14:textId="67095382" w:rsidR="00DE0B9E" w:rsidRDefault="00DE0B9E" w:rsidP="00452A5E">
      <w:pPr>
        <w:pStyle w:val="NormalWeb"/>
        <w:spacing w:before="0" w:beforeAutospacing="0" w:after="0" w:afterAutospacing="0"/>
        <w:ind w:left="720"/>
        <w:rPr>
          <w:rStyle w:val="apple-tab-span"/>
          <w:color w:val="000000"/>
        </w:rPr>
      </w:pPr>
    </w:p>
    <w:p w14:paraId="178867F8" w14:textId="77777777" w:rsidR="00452A5E" w:rsidRDefault="00452A5E" w:rsidP="00DE0B9E">
      <w:pPr>
        <w:pStyle w:val="NormalWeb"/>
        <w:spacing w:before="0" w:beforeAutospacing="0" w:after="0" w:afterAutospacing="0"/>
        <w:rPr>
          <w:rStyle w:val="apple-tab-span"/>
          <w:color w:val="000000"/>
        </w:rPr>
      </w:pPr>
    </w:p>
    <w:p w14:paraId="79C8B58A" w14:textId="77777777" w:rsidR="00452A5E" w:rsidRDefault="00452A5E" w:rsidP="00DE0B9E">
      <w:pPr>
        <w:pStyle w:val="NormalWeb"/>
        <w:spacing w:before="0" w:beforeAutospacing="0" w:after="0" w:afterAutospacing="0"/>
        <w:rPr>
          <w:rStyle w:val="apple-tab-span"/>
          <w:color w:val="000000"/>
        </w:rPr>
      </w:pPr>
    </w:p>
    <w:p w14:paraId="61D37165" w14:textId="77777777" w:rsidR="00452A5E" w:rsidRDefault="00452A5E" w:rsidP="00452A5E">
      <w:pPr>
        <w:pStyle w:val="NormalWeb"/>
        <w:spacing w:after="0"/>
      </w:pPr>
      <w:r>
        <w:t>Our analysis of Miami-Dade County's 311 service data revealed significant completion time variations by neighborhood and priority. Emergency requests in District 3 took an average of 46.3 days to complete, while standard requests in District 4 averaged 28.5 days. Examining the top 10 completion times by neighborhood and priority highlighted response time disparities, especially in neighborhoods with more emergency requests. K-means clustering identified three service request clusters, indicating areas with high demand and resource allocation challenges.</w:t>
      </w:r>
    </w:p>
    <w:p w14:paraId="4E18FFB6" w14:textId="07B21A2B" w:rsidR="00452A5E" w:rsidRPr="00DE0B9E" w:rsidRDefault="00452A5E" w:rsidP="00452A5E">
      <w:pPr>
        <w:pStyle w:val="NormalWeb"/>
        <w:spacing w:before="0" w:beforeAutospacing="0" w:after="0" w:afterAutospacing="0"/>
      </w:pPr>
      <w:r>
        <w:t>Bulky trash pick-up requests were the most common, emphasizing the need for better waste management services. Neighborhoods with more emergency requests faced longer completion times, suggesting challenges in resource allocation or prioritization. Understanding spatial clustering can aid in prioritizing resources and service planning for specific communities.</w:t>
      </w:r>
    </w:p>
    <w:p w14:paraId="2B3FC54C" w14:textId="77777777" w:rsidR="00DE0B9E" w:rsidRPr="00DE0B9E" w:rsidRDefault="00DE0B9E" w:rsidP="00DE0B9E">
      <w:pPr>
        <w:spacing w:before="100" w:beforeAutospacing="1" w:after="100" w:afterAutospacing="1" w:line="240" w:lineRule="auto"/>
        <w:rPr>
          <w:rFonts w:ascii="Times New Roman" w:eastAsia="Times New Roman" w:hAnsi="Times New Roman" w:cs="Times New Roman"/>
          <w:kern w:val="0"/>
          <w:sz w:val="24"/>
          <w:szCs w:val="24"/>
          <w14:ligatures w14:val="none"/>
        </w:rPr>
      </w:pPr>
    </w:p>
    <w:sectPr w:rsidR="00DE0B9E" w:rsidRPr="00DE0B9E" w:rsidSect="008B2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D4022"/>
    <w:multiLevelType w:val="multilevel"/>
    <w:tmpl w:val="1E7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F678DF"/>
    <w:multiLevelType w:val="multilevel"/>
    <w:tmpl w:val="CE78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779812">
    <w:abstractNumId w:val="1"/>
  </w:num>
  <w:num w:numId="2" w16cid:durableId="215893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AB"/>
    <w:rsid w:val="00135B92"/>
    <w:rsid w:val="00155A23"/>
    <w:rsid w:val="00206187"/>
    <w:rsid w:val="00282995"/>
    <w:rsid w:val="00307B3F"/>
    <w:rsid w:val="00364CBB"/>
    <w:rsid w:val="003A625F"/>
    <w:rsid w:val="003C1812"/>
    <w:rsid w:val="003D6139"/>
    <w:rsid w:val="00452A5E"/>
    <w:rsid w:val="004E42BC"/>
    <w:rsid w:val="00577756"/>
    <w:rsid w:val="005C4FF0"/>
    <w:rsid w:val="005D5863"/>
    <w:rsid w:val="005F2EC2"/>
    <w:rsid w:val="00637EA1"/>
    <w:rsid w:val="006B629F"/>
    <w:rsid w:val="006E2DAB"/>
    <w:rsid w:val="007223F0"/>
    <w:rsid w:val="007B6F17"/>
    <w:rsid w:val="008A6316"/>
    <w:rsid w:val="008B21A7"/>
    <w:rsid w:val="00917549"/>
    <w:rsid w:val="009B4849"/>
    <w:rsid w:val="00A05A50"/>
    <w:rsid w:val="00A659F5"/>
    <w:rsid w:val="00AC2AE4"/>
    <w:rsid w:val="00B27605"/>
    <w:rsid w:val="00BB42F6"/>
    <w:rsid w:val="00BE4A65"/>
    <w:rsid w:val="00C54059"/>
    <w:rsid w:val="00D06CDF"/>
    <w:rsid w:val="00DE0B9E"/>
    <w:rsid w:val="00EE501D"/>
    <w:rsid w:val="00EE6A84"/>
    <w:rsid w:val="00F22DAF"/>
    <w:rsid w:val="00F92CFA"/>
    <w:rsid w:val="00FB6E6F"/>
    <w:rsid w:val="00FC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CF56"/>
  <w15:chartTrackingRefBased/>
  <w15:docId w15:val="{103DB69E-E68D-4693-81A4-3E7466C1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D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DA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6E2DA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E2DAB"/>
    <w:rPr>
      <w:rFonts w:eastAsiaTheme="minorEastAsia"/>
      <w:kern w:val="0"/>
      <w14:ligatures w14:val="none"/>
    </w:rPr>
  </w:style>
  <w:style w:type="character" w:customStyle="1" w:styleId="Heading1Char">
    <w:name w:val="Heading 1 Char"/>
    <w:basedOn w:val="DefaultParagraphFont"/>
    <w:link w:val="Heading1"/>
    <w:uiPriority w:val="9"/>
    <w:rsid w:val="006E2DA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5D586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A6316"/>
    <w:rPr>
      <w:sz w:val="16"/>
      <w:szCs w:val="16"/>
    </w:rPr>
  </w:style>
  <w:style w:type="paragraph" w:styleId="CommentText">
    <w:name w:val="annotation text"/>
    <w:basedOn w:val="Normal"/>
    <w:link w:val="CommentTextChar"/>
    <w:uiPriority w:val="99"/>
    <w:unhideWhenUsed/>
    <w:rsid w:val="008A6316"/>
    <w:pPr>
      <w:spacing w:line="240" w:lineRule="auto"/>
    </w:pPr>
    <w:rPr>
      <w:sz w:val="20"/>
      <w:szCs w:val="20"/>
    </w:rPr>
  </w:style>
  <w:style w:type="character" w:customStyle="1" w:styleId="CommentTextChar">
    <w:name w:val="Comment Text Char"/>
    <w:basedOn w:val="DefaultParagraphFont"/>
    <w:link w:val="CommentText"/>
    <w:uiPriority w:val="99"/>
    <w:rsid w:val="008A6316"/>
    <w:rPr>
      <w:sz w:val="20"/>
      <w:szCs w:val="20"/>
    </w:rPr>
  </w:style>
  <w:style w:type="paragraph" w:styleId="CommentSubject">
    <w:name w:val="annotation subject"/>
    <w:basedOn w:val="CommentText"/>
    <w:next w:val="CommentText"/>
    <w:link w:val="CommentSubjectChar"/>
    <w:uiPriority w:val="99"/>
    <w:semiHidden/>
    <w:unhideWhenUsed/>
    <w:rsid w:val="008A6316"/>
    <w:rPr>
      <w:b/>
      <w:bCs/>
    </w:rPr>
  </w:style>
  <w:style w:type="character" w:customStyle="1" w:styleId="CommentSubjectChar">
    <w:name w:val="Comment Subject Char"/>
    <w:basedOn w:val="CommentTextChar"/>
    <w:link w:val="CommentSubject"/>
    <w:uiPriority w:val="99"/>
    <w:semiHidden/>
    <w:rsid w:val="008A6316"/>
    <w:rPr>
      <w:b/>
      <w:bCs/>
      <w:sz w:val="20"/>
      <w:szCs w:val="20"/>
    </w:rPr>
  </w:style>
  <w:style w:type="paragraph" w:styleId="NormalWeb">
    <w:name w:val="Normal (Web)"/>
    <w:basedOn w:val="Normal"/>
    <w:uiPriority w:val="99"/>
    <w:semiHidden/>
    <w:unhideWhenUsed/>
    <w:rsid w:val="00307B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E0B9E"/>
    <w:rPr>
      <w:color w:val="0000FF"/>
      <w:u w:val="single"/>
    </w:rPr>
  </w:style>
  <w:style w:type="character" w:customStyle="1" w:styleId="apple-tab-span">
    <w:name w:val="apple-tab-span"/>
    <w:basedOn w:val="DefaultParagraphFont"/>
    <w:rsid w:val="00DE0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4294">
      <w:bodyDiv w:val="1"/>
      <w:marLeft w:val="0"/>
      <w:marRight w:val="0"/>
      <w:marTop w:val="0"/>
      <w:marBottom w:val="0"/>
      <w:divBdr>
        <w:top w:val="none" w:sz="0" w:space="0" w:color="auto"/>
        <w:left w:val="none" w:sz="0" w:space="0" w:color="auto"/>
        <w:bottom w:val="none" w:sz="0" w:space="0" w:color="auto"/>
        <w:right w:val="none" w:sz="0" w:space="0" w:color="auto"/>
      </w:divBdr>
      <w:divsChild>
        <w:div w:id="568154215">
          <w:marLeft w:val="0"/>
          <w:marRight w:val="0"/>
          <w:marTop w:val="0"/>
          <w:marBottom w:val="0"/>
          <w:divBdr>
            <w:top w:val="none" w:sz="0" w:space="0" w:color="auto"/>
            <w:left w:val="none" w:sz="0" w:space="0" w:color="auto"/>
            <w:bottom w:val="none" w:sz="0" w:space="0" w:color="auto"/>
            <w:right w:val="none" w:sz="0" w:space="0" w:color="auto"/>
          </w:divBdr>
          <w:divsChild>
            <w:div w:id="1291596624">
              <w:marLeft w:val="0"/>
              <w:marRight w:val="0"/>
              <w:marTop w:val="0"/>
              <w:marBottom w:val="0"/>
              <w:divBdr>
                <w:top w:val="none" w:sz="0" w:space="0" w:color="auto"/>
                <w:left w:val="none" w:sz="0" w:space="0" w:color="auto"/>
                <w:bottom w:val="none" w:sz="0" w:space="0" w:color="auto"/>
                <w:right w:val="none" w:sz="0" w:space="0" w:color="auto"/>
              </w:divBdr>
              <w:divsChild>
                <w:div w:id="14397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09678">
      <w:bodyDiv w:val="1"/>
      <w:marLeft w:val="0"/>
      <w:marRight w:val="0"/>
      <w:marTop w:val="0"/>
      <w:marBottom w:val="0"/>
      <w:divBdr>
        <w:top w:val="none" w:sz="0" w:space="0" w:color="auto"/>
        <w:left w:val="none" w:sz="0" w:space="0" w:color="auto"/>
        <w:bottom w:val="none" w:sz="0" w:space="0" w:color="auto"/>
        <w:right w:val="none" w:sz="0" w:space="0" w:color="auto"/>
      </w:divBdr>
    </w:div>
    <w:div w:id="787819745">
      <w:bodyDiv w:val="1"/>
      <w:marLeft w:val="0"/>
      <w:marRight w:val="0"/>
      <w:marTop w:val="0"/>
      <w:marBottom w:val="0"/>
      <w:divBdr>
        <w:top w:val="none" w:sz="0" w:space="0" w:color="auto"/>
        <w:left w:val="none" w:sz="0" w:space="0" w:color="auto"/>
        <w:bottom w:val="none" w:sz="0" w:space="0" w:color="auto"/>
        <w:right w:val="none" w:sz="0" w:space="0" w:color="auto"/>
      </w:divBdr>
    </w:div>
    <w:div w:id="1060904230">
      <w:bodyDiv w:val="1"/>
      <w:marLeft w:val="0"/>
      <w:marRight w:val="0"/>
      <w:marTop w:val="0"/>
      <w:marBottom w:val="0"/>
      <w:divBdr>
        <w:top w:val="none" w:sz="0" w:space="0" w:color="auto"/>
        <w:left w:val="none" w:sz="0" w:space="0" w:color="auto"/>
        <w:bottom w:val="none" w:sz="0" w:space="0" w:color="auto"/>
        <w:right w:val="none" w:sz="0" w:space="0" w:color="auto"/>
      </w:divBdr>
    </w:div>
    <w:div w:id="1111701038">
      <w:bodyDiv w:val="1"/>
      <w:marLeft w:val="0"/>
      <w:marRight w:val="0"/>
      <w:marTop w:val="0"/>
      <w:marBottom w:val="0"/>
      <w:divBdr>
        <w:top w:val="none" w:sz="0" w:space="0" w:color="auto"/>
        <w:left w:val="none" w:sz="0" w:space="0" w:color="auto"/>
        <w:bottom w:val="none" w:sz="0" w:space="0" w:color="auto"/>
        <w:right w:val="none" w:sz="0" w:space="0" w:color="auto"/>
      </w:divBdr>
    </w:div>
    <w:div w:id="1721124534">
      <w:bodyDiv w:val="1"/>
      <w:marLeft w:val="0"/>
      <w:marRight w:val="0"/>
      <w:marTop w:val="0"/>
      <w:marBottom w:val="0"/>
      <w:divBdr>
        <w:top w:val="none" w:sz="0" w:space="0" w:color="auto"/>
        <w:left w:val="none" w:sz="0" w:space="0" w:color="auto"/>
        <w:bottom w:val="none" w:sz="0" w:space="0" w:color="auto"/>
        <w:right w:val="none" w:sz="0" w:space="0" w:color="auto"/>
      </w:divBdr>
    </w:div>
    <w:div w:id="178029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miamidade.gov/performance/library/business-plans/FY-2022-23-solid-was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offers an analysis of service requests using 311 data for 2023. The analysis addresses specific questions related to issue types, completion times, and geographical correlations. Conducted in Databricks, this analysis aims to empower decision-makers with actionable insights for optimized resource allocation and service delivery.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1F3851-C76D-46E5-AA7D-6245B69C5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Analysis of service requests: 311 Data</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service requests: 311 Data</dc:title>
  <dc:subject/>
  <dc:creator>Authors: Laura Cerpa, Jorge Montalvo</dc:creator>
  <cp:keywords/>
  <dc:description/>
  <cp:lastModifiedBy>Jorge.Montalvo003</cp:lastModifiedBy>
  <cp:revision>15</cp:revision>
  <dcterms:created xsi:type="dcterms:W3CDTF">2023-12-14T15:42:00Z</dcterms:created>
  <dcterms:modified xsi:type="dcterms:W3CDTF">2024-04-23T00:08:00Z</dcterms:modified>
</cp:coreProperties>
</file>