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r w:rsidR="00D73C5C">
        <w:t xml:space="preserve"> (25%-30%)</w:t>
      </w:r>
    </w:p>
    <w:p w:rsidR="00B13417" w:rsidRDefault="00B13417" w:rsidP="00B13417">
      <w:pPr>
        <w:pStyle w:val="ListParagraph"/>
        <w:numPr>
          <w:ilvl w:val="0"/>
          <w:numId w:val="5"/>
        </w:numPr>
      </w:pPr>
      <w:r>
        <w:t>Describe Azure Architecture and Services</w:t>
      </w:r>
      <w:r w:rsidR="00D73C5C">
        <w:t xml:space="preserve"> </w:t>
      </w:r>
      <w:r w:rsidR="00D73C5C">
        <w:t>(</w:t>
      </w:r>
      <w:r w:rsidR="00D73C5C">
        <w:t>3</w:t>
      </w:r>
      <w:r w:rsidR="00D73C5C">
        <w:t>5%-</w:t>
      </w:r>
      <w:r w:rsidR="00D73C5C">
        <w:t>4</w:t>
      </w:r>
      <w:r w:rsidR="00D73C5C">
        <w:t>0%)</w:t>
      </w:r>
      <w:r w:rsidR="00D73C5C">
        <w:t xml:space="preserve"> </w:t>
      </w:r>
    </w:p>
    <w:p w:rsidR="00B13417" w:rsidRDefault="00B13417" w:rsidP="00B13417">
      <w:pPr>
        <w:pStyle w:val="ListParagraph"/>
        <w:numPr>
          <w:ilvl w:val="0"/>
          <w:numId w:val="5"/>
        </w:numPr>
      </w:pPr>
      <w:r>
        <w:t>Describe Management and Governance</w:t>
      </w:r>
      <w:r w:rsidR="00D73C5C">
        <w:t xml:space="preserve"> </w:t>
      </w:r>
      <w:r w:rsidR="00D73C5C">
        <w:t>(</w:t>
      </w:r>
      <w:r w:rsidR="00D73C5C">
        <w:t>30</w:t>
      </w:r>
      <w:r w:rsidR="00D73C5C">
        <w:t>%-</w:t>
      </w:r>
      <w:r w:rsidR="00D73C5C">
        <w:t>35</w:t>
      </w:r>
      <w:r w:rsidR="00D73C5C">
        <w:t>%)</w:t>
      </w:r>
    </w:p>
    <w:p w:rsidR="00B13417" w:rsidRDefault="00B13417" w:rsidP="00B13417"/>
    <w:p w:rsidR="00B13417" w:rsidRDefault="00B13417">
      <w:r>
        <w:br w:type="page"/>
      </w:r>
    </w:p>
    <w:p w:rsidR="006A7040" w:rsidRDefault="006A7040" w:rsidP="00B13417">
      <w:pPr>
        <w:pStyle w:val="Heading1"/>
      </w:pPr>
      <w:r w:rsidRPr="006A7040">
        <w:rPr>
          <w:bCs w:val="0"/>
        </w:rPr>
        <w:lastRenderedPageBreak/>
        <w:t>1.</w:t>
      </w:r>
      <w:r w:rsidRPr="006A7040">
        <w:t xml:space="preserve"> </w:t>
      </w:r>
      <w:r>
        <w:t>Cloud Concepts</w:t>
      </w:r>
    </w:p>
    <w:p w:rsidR="00B13417" w:rsidRPr="00B13417" w:rsidRDefault="00B13417" w:rsidP="00B13417">
      <w:pPr>
        <w:pStyle w:val="Heading1"/>
      </w:pPr>
      <w:r w:rsidRPr="00B13417">
        <w:rPr>
          <w:bCs w:val="0"/>
        </w:rPr>
        <w:t>1.</w:t>
      </w:r>
      <w:r w:rsidR="00BA648D">
        <w:rPr>
          <w:bCs w:val="0"/>
        </w:rPr>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w:t>
      </w:r>
      <w:proofErr w:type="spellStart"/>
      <w:r>
        <w:t>IoT</w:t>
      </w:r>
      <w:proofErr w:type="spellEnd"/>
      <w:r>
        <w:t>) and Machine Learning (ML).</w:t>
      </w:r>
    </w:p>
    <w:p w:rsidR="00B13417" w:rsidRPr="00B13417" w:rsidRDefault="00B13417" w:rsidP="009404DC">
      <w:pPr>
        <w:pStyle w:val="Heading2"/>
      </w:pPr>
      <w:r w:rsidRPr="00B13417">
        <w:t>1.</w:t>
      </w:r>
      <w:r>
        <w:t>1.</w:t>
      </w:r>
      <w:r w:rsidR="00BA648D">
        <w:t>1.</w:t>
      </w:r>
      <w:r w:rsidRPr="00B13417">
        <w:t xml:space="preserve"> </w:t>
      </w:r>
      <w:r>
        <w:t>Shared Responsibility Model</w:t>
      </w:r>
    </w:p>
    <w:p w:rsidR="00B13417" w:rsidRPr="00B13417" w:rsidRDefault="00B13417" w:rsidP="00404D3F">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gramEnd"/>
      <w:r>
        <w:t>IaaS), Platform as a Service (PaaS)</w:t>
      </w:r>
      <w:r w:rsidR="002A5338">
        <w:t xml:space="preserve"> and Software as a Service (SaaS).</w:t>
      </w: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404D3F">
      <w:pPr>
        <w:pStyle w:val="Heading2"/>
      </w:pPr>
      <w:r>
        <w:br w:type="page"/>
      </w:r>
      <w:r w:rsidRPr="00B13417">
        <w:lastRenderedPageBreak/>
        <w:t>1.</w:t>
      </w:r>
      <w:r w:rsidR="00BA648D">
        <w:t>1.</w:t>
      </w:r>
      <w:r w:rsidR="00BE2816">
        <w:t>2</w:t>
      </w:r>
      <w:r>
        <w:t>.</w:t>
      </w:r>
      <w:r w:rsidRPr="00B13417">
        <w:t xml:space="preserve"> </w:t>
      </w:r>
      <w:r>
        <w:t>Cloud Models</w:t>
      </w:r>
    </w:p>
    <w:p w:rsidR="004A6FAE" w:rsidRDefault="00BE2816" w:rsidP="00F65A7A">
      <w:r>
        <w:t>The cloud model defines the deployment type of cloud resources.</w:t>
      </w:r>
    </w:p>
    <w:p w:rsidR="00BE2816" w:rsidRPr="00BE2816" w:rsidRDefault="00BE2816" w:rsidP="009404DC">
      <w:pPr>
        <w:pStyle w:val="Heading3"/>
      </w:pPr>
      <w:r w:rsidRPr="00BE2816">
        <w:t>1.</w:t>
      </w:r>
      <w:r w:rsidR="00BA648D">
        <w:t>1.</w:t>
      </w:r>
      <w:r>
        <w:t>2</w:t>
      </w:r>
      <w:r w:rsidRPr="00BE2816">
        <w:t>.</w:t>
      </w:r>
      <w:r>
        <w:t>1</w:t>
      </w:r>
      <w:r w:rsidRPr="00BE2816">
        <w:t xml:space="preserve"> </w:t>
      </w:r>
      <w:r>
        <w:t>Private Cloud</w:t>
      </w:r>
    </w:p>
    <w:p w:rsidR="00BE2816" w:rsidRDefault="00BE2816" w:rsidP="00BE2816">
      <w:r>
        <w:t xml:space="preserve">Is the natural evolution from the corporate </w:t>
      </w:r>
      <w:proofErr w:type="gramStart"/>
      <w:r>
        <w:t>datacenter.</w:t>
      </w:r>
      <w:proofErr w:type="gramEnd"/>
      <w:r>
        <w:t xml:space="preserve"> Is a cloud that is built, controlled and maintained by a single </w:t>
      </w:r>
      <w:proofErr w:type="gramStart"/>
      <w:r>
        <w:t>entity.</w:t>
      </w:r>
      <w:proofErr w:type="gramEnd"/>
      <w:r>
        <w:t xml:space="preserve">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9404DC">
      <w:pPr>
        <w:pStyle w:val="Heading3"/>
      </w:pPr>
      <w:r w:rsidRPr="00BE2816">
        <w:t>1.</w:t>
      </w:r>
      <w:r w:rsidR="00BA648D">
        <w:t>1.</w:t>
      </w:r>
      <w:r>
        <w:t>2</w:t>
      </w:r>
      <w:r w:rsidRPr="00BE2816">
        <w:t>.</w:t>
      </w:r>
      <w:r>
        <w:t>2</w:t>
      </w:r>
      <w:r w:rsidRPr="00BE2816">
        <w:t xml:space="preserve"> </w:t>
      </w:r>
      <w:r>
        <w:t>Public Cloud</w:t>
      </w:r>
    </w:p>
    <w:p w:rsidR="00BE2816" w:rsidRDefault="00BE2816" w:rsidP="00BE2816">
      <w:r>
        <w:t>A public cloud is built, controlled and maintained by a third-party cloud provider. Anyone that wants to purchase cloud services can access and user resources.</w:t>
      </w:r>
    </w:p>
    <w:p w:rsidR="00BE2816" w:rsidRPr="00BE2816" w:rsidRDefault="00BE2816" w:rsidP="009404DC">
      <w:pPr>
        <w:pStyle w:val="Heading3"/>
      </w:pPr>
      <w:r w:rsidRPr="00BE2816">
        <w:t>1.</w:t>
      </w:r>
      <w:r w:rsidR="00BA648D">
        <w:t>1.</w:t>
      </w:r>
      <w:r>
        <w:t>2</w:t>
      </w:r>
      <w:r w:rsidRPr="00BE2816">
        <w:t>.</w:t>
      </w:r>
      <w:r>
        <w:t>3</w:t>
      </w:r>
      <w:r w:rsidRPr="00BE2816">
        <w:t xml:space="preserve"> </w:t>
      </w:r>
      <w:proofErr w:type="spellStart"/>
      <w:r>
        <w:t>Hybric</w:t>
      </w:r>
      <w:proofErr w:type="spellEnd"/>
      <w:r>
        <w:t xml:space="preserve"> Cloud</w:t>
      </w:r>
    </w:p>
    <w:p w:rsidR="00BE2816" w:rsidRDefault="00F6299B" w:rsidP="00BE2816">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8D0369">
      <w:pPr>
        <w:jc w:val="center"/>
      </w:pPr>
      <w:r w:rsidRPr="00645DB0">
        <w:rPr>
          <w:noProof/>
        </w:rPr>
        <w:drawing>
          <wp:inline distT="0" distB="0" distL="0" distR="0" wp14:anchorId="02B5CCB5" wp14:editId="137ADF46">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756" cy="2356278"/>
                    </a:xfrm>
                    <a:prstGeom prst="rect">
                      <a:avLst/>
                    </a:prstGeom>
                  </pic:spPr>
                </pic:pic>
              </a:graphicData>
            </a:graphic>
          </wp:inline>
        </w:drawing>
      </w:r>
    </w:p>
    <w:p w:rsidR="008D0369" w:rsidRPr="00BE2816" w:rsidRDefault="008D0369" w:rsidP="009404DC">
      <w:pPr>
        <w:pStyle w:val="Heading3"/>
      </w:pPr>
      <w:r w:rsidRPr="00BE2816">
        <w:t>1.</w:t>
      </w:r>
      <w:r w:rsidR="00BA648D">
        <w:t>1.</w:t>
      </w:r>
      <w:r>
        <w:t>2</w:t>
      </w:r>
      <w:r w:rsidRPr="00BE2816">
        <w:t>.</w:t>
      </w:r>
      <w:r>
        <w:t>4</w:t>
      </w:r>
      <w:r w:rsidRPr="00BE2816">
        <w:t xml:space="preserve"> </w:t>
      </w:r>
      <w:r>
        <w:t>Multi Cloud</w:t>
      </w:r>
    </w:p>
    <w:p w:rsidR="008D0369" w:rsidRDefault="008D0369" w:rsidP="008D0369">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8D0369">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
        <w:t xml:space="preserve">There is also a specialized </w:t>
      </w:r>
      <w:r>
        <w:rPr>
          <w:b/>
        </w:rPr>
        <w:t xml:space="preserve">Azure VMware Solution </w:t>
      </w:r>
      <w:r>
        <w:t xml:space="preserve">for running VMware workloads with seamless integration and scalability. This is useful when you have previously </w:t>
      </w:r>
      <w:proofErr w:type="spellStart"/>
      <w:r>
        <w:t>stablished</w:t>
      </w:r>
      <w:proofErr w:type="spellEnd"/>
      <w:r>
        <w:t xml:space="preserve"> a VMware private cloud environment but want to migrate to a </w:t>
      </w:r>
      <w:proofErr w:type="spellStart"/>
      <w:r>
        <w:t>publich</w:t>
      </w:r>
      <w:proofErr w:type="spellEnd"/>
      <w:r>
        <w:t xml:space="preserve"> or hybrid cloud.</w:t>
      </w:r>
      <w:r w:rsidR="004D3C3A">
        <w:br w:type="page"/>
      </w:r>
    </w:p>
    <w:p w:rsidR="004D3C3A" w:rsidRPr="00B13417" w:rsidRDefault="004D3C3A" w:rsidP="009404DC">
      <w:pPr>
        <w:pStyle w:val="Heading2"/>
      </w:pPr>
      <w:r w:rsidRPr="00B13417">
        <w:lastRenderedPageBreak/>
        <w:t>1.</w:t>
      </w:r>
      <w:r w:rsidR="00BA648D">
        <w:t>1.</w:t>
      </w:r>
      <w:r>
        <w:t>3.</w:t>
      </w:r>
      <w:r w:rsidRPr="00B13417">
        <w:t xml:space="preserve"> </w:t>
      </w:r>
      <w:r>
        <w:t>Consumption base model</w:t>
      </w:r>
    </w:p>
    <w:p w:rsidR="009B3E04" w:rsidRDefault="009B3E04" w:rsidP="004D3C3A">
      <w:r>
        <w:t>Cloud computing operates on a consumption-based model using operation expenditure (</w:t>
      </w:r>
      <w:proofErr w:type="spellStart"/>
      <w:r>
        <w:t>OpEx</w:t>
      </w:r>
      <w:proofErr w:type="spellEnd"/>
      <w:r>
        <w:t>). On the contrary, a traditional datacenter uses capital expenditure (</w:t>
      </w:r>
      <w:proofErr w:type="spellStart"/>
      <w:r>
        <w:t>CapEx</w:t>
      </w:r>
      <w:proofErr w:type="spellEnd"/>
      <w:r>
        <w:t>) because you need to estimate your current and future capacity and pay for it upfront.</w:t>
      </w:r>
    </w:p>
    <w:p w:rsidR="009B3E04" w:rsidRDefault="009B3E04" w:rsidP="004D3C3A">
      <w:r>
        <w:t>The advantages of cloud services are:</w:t>
      </w:r>
    </w:p>
    <w:p w:rsidR="008D0369" w:rsidRDefault="009B3E04" w:rsidP="009B3E04">
      <w:pPr>
        <w:pStyle w:val="ListParagraph"/>
        <w:numPr>
          <w:ilvl w:val="0"/>
          <w:numId w:val="7"/>
        </w:numPr>
      </w:pPr>
      <w:r>
        <w:t>No upfront cost</w:t>
      </w:r>
      <w:r w:rsidR="00D50AAC">
        <w:t>.</w:t>
      </w:r>
    </w:p>
    <w:p w:rsidR="009B3E04" w:rsidRDefault="009B3E04" w:rsidP="009B3E04">
      <w:pPr>
        <w:pStyle w:val="ListParagraph"/>
        <w:numPr>
          <w:ilvl w:val="0"/>
          <w:numId w:val="7"/>
        </w:numPr>
      </w:pPr>
      <w:r>
        <w:t>No need to purchase or manage infrastructure</w:t>
      </w:r>
      <w:r w:rsidR="00D50AAC">
        <w:t>.</w:t>
      </w:r>
    </w:p>
    <w:p w:rsidR="009B3E04" w:rsidRDefault="009B3E04" w:rsidP="009B3E04">
      <w:pPr>
        <w:pStyle w:val="ListParagraph"/>
        <w:numPr>
          <w:ilvl w:val="0"/>
          <w:numId w:val="7"/>
        </w:numPr>
      </w:pPr>
      <w:r>
        <w:t>You can add or remove resources whenever</w:t>
      </w:r>
      <w:r w:rsidR="00D50AAC">
        <w:t xml:space="preserve"> you need to and adjust payment (easy to scale).</w:t>
      </w:r>
    </w:p>
    <w:p w:rsidR="000F3D44" w:rsidRDefault="00D50AAC" w:rsidP="008D0369">
      <w:r>
        <w:t xml:space="preserve">Cloud computing is a way to rent computer power and storage from someone else’s datacenter. You can treat cloud resources like you would resources in your own datacenter. However, unlike your own datacenter, when you’re done using cloud resources, your give </w:t>
      </w:r>
      <w:proofErr w:type="gramStart"/>
      <w:r>
        <w:t>them</w:t>
      </w:r>
      <w:proofErr w:type="gramEnd"/>
      <w:r>
        <w:t xml:space="preserve"> back.</w:t>
      </w:r>
    </w:p>
    <w:p w:rsidR="00617C50" w:rsidRPr="00B13417" w:rsidRDefault="000F3D44" w:rsidP="00617C50">
      <w:pPr>
        <w:pStyle w:val="Heading1"/>
      </w:pPr>
      <w:r>
        <w:br w:type="page"/>
      </w:r>
      <w:r w:rsidR="00BA648D">
        <w:lastRenderedPageBreak/>
        <w:t>1.</w:t>
      </w:r>
      <w:r w:rsidR="00617C50">
        <w:rPr>
          <w:bCs w:val="0"/>
        </w:rPr>
        <w:t>2</w:t>
      </w:r>
      <w:r w:rsidR="00617C50" w:rsidRPr="00B13417">
        <w:rPr>
          <w:bCs w:val="0"/>
        </w:rPr>
        <w:t>.</w:t>
      </w:r>
      <w:r w:rsidR="00617C50" w:rsidRPr="00B13417">
        <w:t xml:space="preserve"> </w:t>
      </w:r>
      <w:r w:rsidR="00617C50">
        <w:t>Advantages of Cloud</w:t>
      </w:r>
    </w:p>
    <w:p w:rsidR="004D3C3A" w:rsidRDefault="00617C50" w:rsidP="00617C50">
      <w:r>
        <w:t>Cloud computing allows you to have your services in the Cloud data center instead of in a physical location</w:t>
      </w:r>
    </w:p>
    <w:p w:rsidR="00F93A0C" w:rsidRPr="00B13417" w:rsidRDefault="00BA648D" w:rsidP="009404DC">
      <w:pPr>
        <w:pStyle w:val="Heading2"/>
      </w:pPr>
      <w:r>
        <w:t>1.</w:t>
      </w:r>
      <w:r w:rsidR="00F93A0C">
        <w:t>2</w:t>
      </w:r>
      <w:r w:rsidR="00F93A0C" w:rsidRPr="00B13417">
        <w:t>.</w:t>
      </w:r>
      <w:r w:rsidR="00F93A0C">
        <w:t>1.</w:t>
      </w:r>
      <w:r w:rsidR="00F93A0C" w:rsidRPr="00B13417">
        <w:t xml:space="preserve"> </w:t>
      </w:r>
      <w:r w:rsidR="00F93A0C">
        <w:t>High Availability</w:t>
      </w:r>
    </w:p>
    <w:p w:rsidR="00D86357" w:rsidRDefault="00AE0A03" w:rsidP="00AE0A03">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9404DC">
      <w:r>
        <w:t>S</w:t>
      </w:r>
      <w:r w:rsidR="00D86357">
        <w:t>LA</w:t>
      </w:r>
      <w:r>
        <w:t>s are related</w:t>
      </w:r>
      <w:r w:rsidR="00D86357">
        <w:t xml:space="preserve"> </w:t>
      </w:r>
      <w:r>
        <w:t xml:space="preserve">to </w:t>
      </w:r>
      <w:r w:rsidR="00D86357">
        <w:t xml:space="preserve">service availability or uptime. The client may be credited if the SLA is not met. Common values for uptime in Azure are 99% (7.2 </w:t>
      </w:r>
      <w:proofErr w:type="spellStart"/>
      <w:r w:rsidR="00D86357">
        <w:t>hrs</w:t>
      </w:r>
      <w:proofErr w:type="spellEnd"/>
      <w:r w:rsidR="00D86357">
        <w:t xml:space="preserve"> per month), 99.9% (43 min per month), 99.95%</w:t>
      </w:r>
      <w:r w:rsidR="002E7677">
        <w:t xml:space="preserve"> (22 min per month)</w:t>
      </w:r>
      <w:r w:rsidR="00D86357">
        <w:t xml:space="preserve"> and 99.99%</w:t>
      </w:r>
      <w:r w:rsidR="002E7677">
        <w:t xml:space="preserve"> (4.32 min per month).</w:t>
      </w:r>
    </w:p>
    <w:p w:rsidR="002E7677" w:rsidRDefault="00BA648D" w:rsidP="009404DC">
      <w:pPr>
        <w:pStyle w:val="Heading2"/>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D64698">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D64698">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9404DC">
      <w:pPr>
        <w:pStyle w:val="Heading2"/>
      </w:pPr>
      <w:r>
        <w:t>1.</w:t>
      </w:r>
      <w:r w:rsidR="009944DB">
        <w:t>2</w:t>
      </w:r>
      <w:r w:rsidR="009944DB" w:rsidRPr="00B13417">
        <w:t>.</w:t>
      </w:r>
      <w:r w:rsidR="009944DB">
        <w:t>3.</w:t>
      </w:r>
      <w:r w:rsidR="009944DB" w:rsidRPr="00B13417">
        <w:t xml:space="preserve"> </w:t>
      </w:r>
      <w:r w:rsidR="009944DB">
        <w:t>Reliability</w:t>
      </w:r>
    </w:p>
    <w:p w:rsidR="009944DB" w:rsidRDefault="009404DC" w:rsidP="009944D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9404DC">
      <w:pPr>
        <w:pStyle w:val="Heading2"/>
      </w:pPr>
      <w:r>
        <w:t>1.</w:t>
      </w:r>
      <w:r w:rsidR="009404DC">
        <w:t xml:space="preserve">2.4. </w:t>
      </w:r>
      <w:r w:rsidR="009404DC" w:rsidRPr="009404DC">
        <w:t>Prediction</w:t>
      </w:r>
    </w:p>
    <w:p w:rsidR="009404DC" w:rsidRDefault="009404DC" w:rsidP="009404DC">
      <w:r>
        <w:t>Predictability in the cloud lets you move forward with confidence. Predictability can be focused on performance or costs.</w:t>
      </w:r>
    </w:p>
    <w:p w:rsidR="009404DC" w:rsidRDefault="009404DC" w:rsidP="009944DB">
      <w:r w:rsidRPr="009404DC">
        <w:rPr>
          <w:b/>
        </w:rPr>
        <w:t xml:space="preserve">Performance predictability </w:t>
      </w:r>
      <w:r w:rsidRPr="009404DC">
        <w:t xml:space="preserve">focuses on predicting the resources required to deliver a positive experience for customers. If you suddenly need more resources, </w:t>
      </w:r>
      <w:proofErr w:type="spellStart"/>
      <w:r w:rsidRPr="009404DC">
        <w:rPr>
          <w:b/>
        </w:rPr>
        <w:t>autoscaling</w:t>
      </w:r>
      <w:proofErr w:type="spellEnd"/>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D64698">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E31D47" w:rsidP="00A1590A">
      <w:pPr>
        <w:pStyle w:val="Heading2"/>
      </w:pPr>
      <w:r>
        <w:br w:type="page"/>
      </w:r>
      <w:r w:rsidR="00BA648D">
        <w:lastRenderedPageBreak/>
        <w:t>1.</w:t>
      </w:r>
      <w:r w:rsidR="00A1590A">
        <w:t>2.</w:t>
      </w:r>
      <w:r w:rsidR="00A1590A">
        <w:t>5</w:t>
      </w:r>
      <w:r w:rsidR="00A1590A">
        <w:t>.</w:t>
      </w:r>
      <w:r w:rsidR="00A1590A">
        <w:t xml:space="preserve"> Security and Governance</w:t>
      </w:r>
    </w:p>
    <w:p w:rsidR="00A1590A" w:rsidRDefault="00A1590A" w:rsidP="00A1590A">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A1590A">
      <w:r>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w:t>
      </w:r>
      <w:proofErr w:type="spellStart"/>
      <w:r>
        <w:t>DDoS</w:t>
      </w:r>
      <w:proofErr w:type="spellEnd"/>
      <w:r>
        <w:t xml:space="preserve"> (distributed denial of service).</w:t>
      </w:r>
    </w:p>
    <w:p w:rsidR="00D87413" w:rsidRPr="009404DC" w:rsidRDefault="00BA648D" w:rsidP="00D87413">
      <w:pPr>
        <w:pStyle w:val="Heading2"/>
      </w:pPr>
      <w:r>
        <w:t>1.</w:t>
      </w:r>
      <w:r w:rsidR="00D87413">
        <w:t>2.</w:t>
      </w:r>
      <w:r w:rsidR="00D87413">
        <w:t>6</w:t>
      </w:r>
      <w:r w:rsidR="00D87413">
        <w:t xml:space="preserve">. </w:t>
      </w:r>
      <w:r w:rsidR="00D87413">
        <w:t>Manageability</w:t>
      </w:r>
    </w:p>
    <w:p w:rsidR="00F8294D" w:rsidRDefault="00F8294D" w:rsidP="00D87413">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D87413">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D87413">
      <w:pPr>
        <w:rPr>
          <w:b/>
        </w:rPr>
      </w:pPr>
    </w:p>
    <w:p w:rsidR="00643FE1" w:rsidRDefault="00643FE1">
      <w:pPr>
        <w:rPr>
          <w:b/>
        </w:rPr>
      </w:pPr>
      <w:r>
        <w:rPr>
          <w:b/>
        </w:rPr>
        <w:br w:type="page"/>
      </w:r>
    </w:p>
    <w:p w:rsidR="00643FE1" w:rsidRPr="00B13417" w:rsidRDefault="00BA648D" w:rsidP="00643FE1">
      <w:pPr>
        <w:pStyle w:val="Heading1"/>
      </w:pPr>
      <w:r>
        <w:rPr>
          <w:bCs w:val="0"/>
        </w:rPr>
        <w:lastRenderedPageBreak/>
        <w:t>1.</w:t>
      </w:r>
      <w:r w:rsidR="00643FE1">
        <w:rPr>
          <w:bCs w:val="0"/>
        </w:rPr>
        <w:t>3</w:t>
      </w:r>
      <w:r w:rsidR="00643FE1" w:rsidRPr="00B13417">
        <w:rPr>
          <w:bCs w:val="0"/>
        </w:rPr>
        <w:t>.</w:t>
      </w:r>
      <w:r w:rsidR="00643FE1" w:rsidRPr="00B13417">
        <w:t xml:space="preserve"> </w:t>
      </w:r>
      <w:r w:rsidR="00643FE1">
        <w:t>Cloud Services</w:t>
      </w:r>
    </w:p>
    <w:p w:rsidR="00404D3F" w:rsidRPr="00F8294D" w:rsidRDefault="00404D3F" w:rsidP="00404D3F">
      <w:r>
        <w:t>Cloud services are IaaS, PaaS and SaaS. Each of them have particular advantages.</w:t>
      </w:r>
      <w:r w:rsidR="00801578">
        <w:t xml:space="preserve"> Responsibility of cloud services is</w:t>
      </w:r>
      <w:r w:rsidR="007F136A">
        <w:t xml:space="preserve"> always shared.</w:t>
      </w:r>
    </w:p>
    <w:p w:rsidR="00D87413" w:rsidRPr="00E31D47" w:rsidRDefault="00404D3F" w:rsidP="00404D3F">
      <w:pPr>
        <w:jc w:val="center"/>
      </w:pPr>
      <w:r>
        <w:rPr>
          <w:noProof/>
        </w:rPr>
        <w:drawing>
          <wp:inline distT="0" distB="0" distL="0" distR="0" wp14:anchorId="63C125B8" wp14:editId="34DFF36B">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645" cy="2957855"/>
                    </a:xfrm>
                    <a:prstGeom prst="rect">
                      <a:avLst/>
                    </a:prstGeom>
                  </pic:spPr>
                </pic:pic>
              </a:graphicData>
            </a:graphic>
          </wp:inline>
        </w:drawing>
      </w:r>
    </w:p>
    <w:p w:rsidR="007F136A" w:rsidRPr="009404DC" w:rsidRDefault="00BA648D" w:rsidP="007F136A">
      <w:pPr>
        <w:pStyle w:val="Heading2"/>
      </w:pPr>
      <w:r>
        <w:t>1.</w:t>
      </w:r>
      <w:r w:rsidR="007F136A">
        <w:t>3</w:t>
      </w:r>
      <w:r w:rsidR="007F136A">
        <w:t>.</w:t>
      </w:r>
      <w:r w:rsidR="007F136A">
        <w:t>1</w:t>
      </w:r>
      <w:r w:rsidR="007F136A">
        <w:t xml:space="preserve">. </w:t>
      </w:r>
      <w:r w:rsidR="007F136A">
        <w:t>IaaS</w:t>
      </w:r>
    </w:p>
    <w:p w:rsidR="00E31D47" w:rsidRDefault="007F136A" w:rsidP="007F136A">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7F136A">
      <w:r>
        <w:t>Common scenarios are:</w:t>
      </w:r>
    </w:p>
    <w:p w:rsidR="007F136A" w:rsidRDefault="007F136A" w:rsidP="007F136A">
      <w:pPr>
        <w:pStyle w:val="ListParagraph"/>
        <w:numPr>
          <w:ilvl w:val="0"/>
          <w:numId w:val="10"/>
        </w:numPr>
      </w:pPr>
      <w:r>
        <w:t>Lift-and-shift migration: You’re standing up cloud resources similar to your on-</w:t>
      </w:r>
      <w:proofErr w:type="spellStart"/>
      <w:r>
        <w:t>prem</w:t>
      </w:r>
      <w:proofErr w:type="spellEnd"/>
      <w:r>
        <w:t xml:space="preserve"> datacenter, and then simply moving the things running on-</w:t>
      </w:r>
      <w:proofErr w:type="spellStart"/>
      <w:r>
        <w:t>prem</w:t>
      </w:r>
      <w:proofErr w:type="spellEnd"/>
      <w:r>
        <w:t xml:space="preserve"> to running on the IaaS infrastructure.</w:t>
      </w:r>
    </w:p>
    <w:p w:rsidR="007F136A" w:rsidRDefault="007F136A" w:rsidP="007F136A">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IaaS structure, while maintaining complete control.</w:t>
      </w:r>
    </w:p>
    <w:p w:rsidR="00332D73" w:rsidRPr="009404DC" w:rsidRDefault="00BA648D" w:rsidP="00332D73">
      <w:pPr>
        <w:pStyle w:val="Heading2"/>
      </w:pPr>
      <w:r>
        <w:t>1.</w:t>
      </w:r>
      <w:r w:rsidR="00332D73">
        <w:t>3.</w:t>
      </w:r>
      <w:r w:rsidR="00763F10">
        <w:t>2</w:t>
      </w:r>
      <w:r w:rsidR="00332D73">
        <w:t xml:space="preserve">. </w:t>
      </w:r>
      <w:r w:rsidR="00332D73">
        <w:t>PaaS</w:t>
      </w:r>
    </w:p>
    <w:p w:rsidR="00E10647" w:rsidRDefault="00E10647" w:rsidP="00E10647">
      <w:r>
        <w:t>In Platform as a Service the cloud provider maintains the physical infrastructure, physical security and connection to the internet, as well as the operating systems, middleware, development tools and business intelligence services that make up a cloud solution. In a PaaS scenario, you don’t have to worry about the licensing or patching for operating systems and databases.</w:t>
      </w:r>
      <w:r w:rsidRPr="00E10647">
        <w:t xml:space="preserve"> </w:t>
      </w:r>
      <w:r>
        <w:t>Common scenarios are:</w:t>
      </w:r>
    </w:p>
    <w:p w:rsidR="00E10647" w:rsidRDefault="00E10647" w:rsidP="005966C6">
      <w:pPr>
        <w:pStyle w:val="ListParagraph"/>
        <w:numPr>
          <w:ilvl w:val="0"/>
          <w:numId w:val="10"/>
        </w:numPr>
      </w:pPr>
      <w:r>
        <w:t>Development framework: PaaS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966C6">
      <w:pPr>
        <w:pStyle w:val="ListParagraph"/>
        <w:numPr>
          <w:ilvl w:val="0"/>
          <w:numId w:val="10"/>
        </w:numPr>
      </w:pPr>
      <w:r>
        <w:lastRenderedPageBreak/>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763F10">
      <w:pPr>
        <w:pStyle w:val="Heading2"/>
      </w:pPr>
      <w:r>
        <w:t>1.</w:t>
      </w:r>
      <w:r w:rsidR="00763F10">
        <w:t>3.</w:t>
      </w:r>
      <w:r w:rsidR="00763F10">
        <w:t>3</w:t>
      </w:r>
      <w:r w:rsidR="00763F10">
        <w:t xml:space="preserve">. </w:t>
      </w:r>
      <w:r w:rsidR="00763F10">
        <w:t>SaaS</w:t>
      </w:r>
    </w:p>
    <w:p w:rsidR="00763F10" w:rsidRDefault="00763F10" w:rsidP="00763F10">
      <w:r>
        <w:t>Software as a Service is the most complete cloud service where you’re basically renting or using a fully developed application. Email, financial software, messaging applications and connectivity software are all common examples of SaaS implementation</w:t>
      </w:r>
      <w:r>
        <w:t>:</w:t>
      </w:r>
    </w:p>
    <w:p w:rsidR="00763F10" w:rsidRDefault="00763F10" w:rsidP="00763F10">
      <w:pPr>
        <w:pStyle w:val="ListParagraph"/>
        <w:numPr>
          <w:ilvl w:val="0"/>
          <w:numId w:val="10"/>
        </w:numPr>
      </w:pPr>
      <w:r>
        <w:t>Email and messaging.</w:t>
      </w:r>
    </w:p>
    <w:p w:rsidR="00763F10" w:rsidRDefault="00763F10" w:rsidP="00763F10">
      <w:pPr>
        <w:pStyle w:val="ListParagraph"/>
        <w:numPr>
          <w:ilvl w:val="0"/>
          <w:numId w:val="10"/>
        </w:numPr>
      </w:pPr>
      <w:r>
        <w:t>Business productivity applications.</w:t>
      </w:r>
    </w:p>
    <w:p w:rsidR="00763F10" w:rsidRDefault="00763F10" w:rsidP="00763F10">
      <w:pPr>
        <w:pStyle w:val="ListParagraph"/>
        <w:numPr>
          <w:ilvl w:val="0"/>
          <w:numId w:val="10"/>
        </w:numPr>
      </w:pPr>
      <w:r>
        <w:t>Finance and expense tracking.</w:t>
      </w:r>
    </w:p>
    <w:p w:rsidR="00DD55DC" w:rsidRDefault="00DD55DC">
      <w:r>
        <w:br w:type="page"/>
      </w:r>
    </w:p>
    <w:p w:rsidR="00DD55DC" w:rsidRDefault="00DD55DC" w:rsidP="00DD55DC">
      <w:pPr>
        <w:pStyle w:val="Heading1"/>
      </w:pPr>
      <w:r>
        <w:rPr>
          <w:bCs w:val="0"/>
        </w:rPr>
        <w:lastRenderedPageBreak/>
        <w:t>2</w:t>
      </w:r>
      <w:r w:rsidRPr="006A7040">
        <w:rPr>
          <w:bCs w:val="0"/>
        </w:rPr>
        <w:t>.</w:t>
      </w:r>
      <w:r w:rsidRPr="006A7040">
        <w:t xml:space="preserve"> </w:t>
      </w:r>
      <w:r>
        <w:t>Azure Architecture and Services</w:t>
      </w:r>
    </w:p>
    <w:p w:rsidR="00332D73" w:rsidRDefault="00540C21" w:rsidP="00332D73">
      <w:r w:rsidRPr="00540C21">
        <w:t>In this module, the main architectural components of Azure will be introduced. You'll learn about the physical organization of Azure: data centers, availability zones, and regions; and also about the organizational structure of Azure: resources and resource groups, subscriptions, and management groups.</w:t>
      </w:r>
    </w:p>
    <w:p w:rsidR="00540C21" w:rsidRDefault="00540C21" w:rsidP="00540C21">
      <w:r>
        <w:t>After completing th</w:t>
      </w:r>
      <w:r>
        <w:t>is module, you will be able to:</w:t>
      </w:r>
    </w:p>
    <w:p w:rsidR="00540C21" w:rsidRDefault="00540C21" w:rsidP="00540C21">
      <w:pPr>
        <w:pStyle w:val="ListParagraph"/>
        <w:numPr>
          <w:ilvl w:val="0"/>
          <w:numId w:val="12"/>
        </w:numPr>
      </w:pPr>
      <w:r>
        <w:t>Describe Azure regions, region pairs, and sovereign regions.</w:t>
      </w:r>
    </w:p>
    <w:p w:rsidR="00540C21" w:rsidRDefault="00540C21" w:rsidP="00540C21">
      <w:pPr>
        <w:pStyle w:val="ListParagraph"/>
        <w:numPr>
          <w:ilvl w:val="0"/>
          <w:numId w:val="12"/>
        </w:numPr>
      </w:pPr>
      <w:r>
        <w:t>Describe Availability Zones.</w:t>
      </w:r>
    </w:p>
    <w:p w:rsidR="00540C21" w:rsidRDefault="00540C21" w:rsidP="00540C21">
      <w:pPr>
        <w:pStyle w:val="ListParagraph"/>
        <w:numPr>
          <w:ilvl w:val="0"/>
          <w:numId w:val="12"/>
        </w:numPr>
      </w:pPr>
      <w:r>
        <w:t>Describe Azure data centers.</w:t>
      </w:r>
    </w:p>
    <w:p w:rsidR="00540C21" w:rsidRDefault="00540C21" w:rsidP="00540C21">
      <w:pPr>
        <w:pStyle w:val="ListParagraph"/>
        <w:numPr>
          <w:ilvl w:val="0"/>
          <w:numId w:val="12"/>
        </w:numPr>
      </w:pPr>
      <w:r>
        <w:t>Describe Azure resources and resource groups.</w:t>
      </w:r>
    </w:p>
    <w:p w:rsidR="00540C21" w:rsidRDefault="00540C21" w:rsidP="00540C21">
      <w:pPr>
        <w:pStyle w:val="ListParagraph"/>
        <w:numPr>
          <w:ilvl w:val="0"/>
          <w:numId w:val="12"/>
        </w:numPr>
      </w:pPr>
      <w:r>
        <w:t>Describe subscriptions.</w:t>
      </w:r>
    </w:p>
    <w:p w:rsidR="00540C21" w:rsidRDefault="00540C21" w:rsidP="00540C21">
      <w:pPr>
        <w:pStyle w:val="ListParagraph"/>
        <w:numPr>
          <w:ilvl w:val="0"/>
          <w:numId w:val="12"/>
        </w:numPr>
      </w:pPr>
      <w:r>
        <w:t>Describe management groups.</w:t>
      </w:r>
    </w:p>
    <w:p w:rsidR="00540C21" w:rsidRDefault="00540C21" w:rsidP="00540C21">
      <w:pPr>
        <w:pStyle w:val="ListParagraph"/>
        <w:numPr>
          <w:ilvl w:val="0"/>
          <w:numId w:val="12"/>
        </w:numPr>
      </w:pPr>
      <w:r>
        <w:t>Describe the hierarchy of resource groups, subscriptions, and management groups.</w:t>
      </w:r>
    </w:p>
    <w:p w:rsidR="00D93B28" w:rsidRDefault="00D93B28" w:rsidP="00D93B28"/>
    <w:p w:rsidR="00B47484" w:rsidRPr="009404DC" w:rsidRDefault="00B47484" w:rsidP="00B47484">
      <w:pPr>
        <w:pStyle w:val="Heading2"/>
      </w:pPr>
      <w:r>
        <w:t>Azure Command Line</w:t>
      </w:r>
    </w:p>
    <w:p w:rsidR="00D93B28" w:rsidRDefault="00D93B28" w:rsidP="00D93B28">
      <w:r>
        <w:t>PowerShell:</w:t>
      </w:r>
    </w:p>
    <w:p w:rsidR="00D93B28" w:rsidRPr="00B47484" w:rsidRDefault="00D93B28" w:rsidP="00B47484">
      <w:pPr>
        <w:pStyle w:val="Quote"/>
      </w:pPr>
      <w:r w:rsidRPr="00B47484">
        <w:t>Get-date</w:t>
      </w:r>
    </w:p>
    <w:p w:rsidR="00EB705C" w:rsidRDefault="00EB705C" w:rsidP="00B47484">
      <w:pPr>
        <w:pStyle w:val="Quote"/>
      </w:pPr>
      <w:r>
        <w:t xml:space="preserve">bash  </w:t>
      </w:r>
      <w:r w:rsidRPr="003C1F6C">
        <w:rPr>
          <w:i w:val="0"/>
          <w:color w:val="7F7F7F" w:themeColor="text1" w:themeTint="80"/>
        </w:rPr>
        <w:t xml:space="preserve">// </w:t>
      </w:r>
      <w:r w:rsidR="00B47484" w:rsidRPr="003C1F6C">
        <w:rPr>
          <w:i w:val="0"/>
          <w:color w:val="7F7F7F" w:themeColor="text1" w:themeTint="80"/>
        </w:rPr>
        <w:t xml:space="preserve">change to bash </w:t>
      </w:r>
      <w:r w:rsidRPr="003C1F6C">
        <w:rPr>
          <w:i w:val="0"/>
          <w:color w:val="7F7F7F" w:themeColor="text1" w:themeTint="80"/>
        </w:rPr>
        <w:t>CLI</w:t>
      </w:r>
      <w:r w:rsidRPr="003C1F6C">
        <w:rPr>
          <w:color w:val="7F7F7F" w:themeColor="text1" w:themeTint="80"/>
        </w:rPr>
        <w:t xml:space="preserve"> </w:t>
      </w:r>
    </w:p>
    <w:p w:rsidR="00D93B28" w:rsidRDefault="00D93B28" w:rsidP="00D93B28">
      <w:r>
        <w:t>Azure</w:t>
      </w:r>
      <w:r w:rsidR="003C1F6C">
        <w:t xml:space="preserve"> Commands</w:t>
      </w:r>
      <w:r>
        <w:t>:</w:t>
      </w:r>
    </w:p>
    <w:p w:rsidR="00D93B28" w:rsidRDefault="00D93B28" w:rsidP="003C1F6C">
      <w:pPr>
        <w:pStyle w:val="Quote"/>
      </w:pPr>
      <w:proofErr w:type="spellStart"/>
      <w:proofErr w:type="gramStart"/>
      <w:r w:rsidRPr="003C1F6C">
        <w:rPr>
          <w:rStyle w:val="QuoteChar"/>
        </w:rPr>
        <w:t>az</w:t>
      </w:r>
      <w:proofErr w:type="spellEnd"/>
      <w:proofErr w:type="gramEnd"/>
      <w:r w:rsidRPr="003C1F6C">
        <w:rPr>
          <w:rStyle w:val="QuoteChar"/>
        </w:rPr>
        <w:t xml:space="preserve"> version</w:t>
      </w:r>
      <w:r>
        <w:t xml:space="preserve">  </w:t>
      </w:r>
      <w:r w:rsidRPr="003C1F6C">
        <w:rPr>
          <w:i w:val="0"/>
          <w:color w:val="7F7F7F" w:themeColor="text1" w:themeTint="80"/>
        </w:rPr>
        <w:t>// shows Azure version</w:t>
      </w:r>
    </w:p>
    <w:p w:rsidR="00EB705C" w:rsidRDefault="00EB705C" w:rsidP="003C1F6C">
      <w:pPr>
        <w:pStyle w:val="Quote"/>
      </w:pPr>
      <w:proofErr w:type="spellStart"/>
      <w:proofErr w:type="gramStart"/>
      <w:r>
        <w:t>az</w:t>
      </w:r>
      <w:proofErr w:type="spellEnd"/>
      <w:proofErr w:type="gramEnd"/>
      <w:r>
        <w:t xml:space="preserve"> upgrade</w:t>
      </w:r>
    </w:p>
    <w:p w:rsidR="00EB705C" w:rsidRDefault="00EB705C" w:rsidP="003C1F6C">
      <w:pPr>
        <w:pStyle w:val="Quote"/>
      </w:pPr>
      <w:proofErr w:type="spellStart"/>
      <w:proofErr w:type="gramStart"/>
      <w:r>
        <w:t>az</w:t>
      </w:r>
      <w:proofErr w:type="spellEnd"/>
      <w:proofErr w:type="gramEnd"/>
      <w:r>
        <w:t xml:space="preserve"> interactive  </w:t>
      </w:r>
      <w:r w:rsidRPr="003C1F6C">
        <w:rPr>
          <w:color w:val="7F7F7F" w:themeColor="text1" w:themeTint="80"/>
        </w:rPr>
        <w:t xml:space="preserve">// interactive mode where you can hit tab for displaying options. </w:t>
      </w:r>
    </w:p>
    <w:p w:rsidR="00EB705C" w:rsidRPr="003C1F6C" w:rsidRDefault="00EB705C" w:rsidP="003C1F6C">
      <w:pPr>
        <w:pStyle w:val="Quote"/>
        <w:rPr>
          <w:color w:val="7F7F7F" w:themeColor="text1" w:themeTint="80"/>
        </w:rPr>
      </w:pPr>
      <w:r>
        <w:t xml:space="preserve">                          </w:t>
      </w:r>
      <w:r w:rsidRPr="003C1F6C">
        <w:rPr>
          <w:color w:val="7F7F7F" w:themeColor="text1" w:themeTint="80"/>
        </w:rPr>
        <w:t xml:space="preserve">// no need to use </w:t>
      </w:r>
      <w:proofErr w:type="spellStart"/>
      <w:proofErr w:type="gramStart"/>
      <w:r w:rsidRPr="003C1F6C">
        <w:rPr>
          <w:color w:val="7F7F7F" w:themeColor="text1" w:themeTint="80"/>
        </w:rPr>
        <w:t>az</w:t>
      </w:r>
      <w:proofErr w:type="spellEnd"/>
      <w:proofErr w:type="gramEnd"/>
      <w:r w:rsidRPr="003C1F6C">
        <w:rPr>
          <w:color w:val="7F7F7F" w:themeColor="text1" w:themeTint="80"/>
        </w:rPr>
        <w:t xml:space="preserve"> in interactive mode</w:t>
      </w:r>
    </w:p>
    <w:p w:rsidR="00EB705C" w:rsidRDefault="00D6715C" w:rsidP="003C1F6C">
      <w:pPr>
        <w:pStyle w:val="Quote"/>
        <w:rPr>
          <w:color w:val="7F7F7F" w:themeColor="text1" w:themeTint="80"/>
        </w:rPr>
      </w:pPr>
      <w:proofErr w:type="gramStart"/>
      <w:r>
        <w:t>e</w:t>
      </w:r>
      <w:r w:rsidR="00EB705C">
        <w:t xml:space="preserve">xit </w:t>
      </w:r>
      <w:r w:rsidR="00EB705C" w:rsidRPr="003C1F6C">
        <w:rPr>
          <w:color w:val="7F7F7F" w:themeColor="text1" w:themeTint="80"/>
        </w:rPr>
        <w:t xml:space="preserve"> /</w:t>
      </w:r>
      <w:proofErr w:type="gramEnd"/>
      <w:r w:rsidR="00EB705C" w:rsidRPr="003C1F6C">
        <w:rPr>
          <w:color w:val="7F7F7F" w:themeColor="text1" w:themeTint="80"/>
        </w:rPr>
        <w:t>/ exit interactive mode</w:t>
      </w:r>
    </w:p>
    <w:p w:rsidR="00D6715C" w:rsidRDefault="00D6715C" w:rsidP="00D6715C"/>
    <w:p w:rsidR="00D6715C" w:rsidRDefault="00D6715C">
      <w:r>
        <w:br w:type="page"/>
      </w:r>
    </w:p>
    <w:p w:rsidR="00D6715C" w:rsidRPr="00B13417" w:rsidRDefault="00D6715C" w:rsidP="00D6715C">
      <w:pPr>
        <w:pStyle w:val="Heading1"/>
      </w:pPr>
      <w:r>
        <w:rPr>
          <w:bCs w:val="0"/>
        </w:rPr>
        <w:lastRenderedPageBreak/>
        <w:t>2</w:t>
      </w:r>
      <w:r>
        <w:rPr>
          <w:bCs w:val="0"/>
        </w:rPr>
        <w:t>.</w:t>
      </w:r>
      <w:r>
        <w:rPr>
          <w:bCs w:val="0"/>
        </w:rPr>
        <w:t>1</w:t>
      </w:r>
      <w:r w:rsidRPr="00B13417">
        <w:rPr>
          <w:bCs w:val="0"/>
        </w:rPr>
        <w:t>.</w:t>
      </w:r>
      <w:r w:rsidRPr="00B13417">
        <w:t xml:space="preserve"> </w:t>
      </w:r>
      <w:r>
        <w:t>Azure Physical Infrastructure</w:t>
      </w:r>
    </w:p>
    <w:p w:rsidR="00D6715C" w:rsidRDefault="004D20D2" w:rsidP="00D6715C">
      <w:r>
        <w:t>The Azure physical infrastructure is divided into physical and management infrastructure.</w:t>
      </w:r>
    </w:p>
    <w:p w:rsidR="004D20D2" w:rsidRPr="009404DC" w:rsidRDefault="004D20D2" w:rsidP="004D20D2">
      <w:pPr>
        <w:pStyle w:val="Heading2"/>
      </w:pPr>
      <w:r>
        <w:t>2.1. Physical Infrastructure</w:t>
      </w:r>
    </w:p>
    <w:p w:rsidR="004D20D2" w:rsidRDefault="004D20D2" w:rsidP="004D20D2">
      <w:r>
        <w:t>The physical infrastructure starts with datacenters which are facilities with resources arranged in racks, with dedicated power, cooling and networking infrastructure. Azure has datacenters around the world that are grouped into Azure Regio</w:t>
      </w:r>
      <w:r w:rsidR="00065A49">
        <w:t>ns or Azure Availability zones.</w:t>
      </w:r>
    </w:p>
    <w:p w:rsidR="004D20D2" w:rsidRPr="009404DC" w:rsidRDefault="004D20D2" w:rsidP="004D20D2">
      <w:pPr>
        <w:pStyle w:val="Heading2"/>
      </w:pPr>
      <w:r>
        <w:t>2.1.1. Regions</w:t>
      </w:r>
    </w:p>
    <w:p w:rsidR="004D20D2" w:rsidRDefault="004D20D2" w:rsidP="004D20D2">
      <w:r>
        <w:t>A region is a geographical are on the planet that contains one or more datacenters that are nearby and networked together with a low-latency network. When you deploy a resource with Azure, you’ll often choose the region where you want your resource deployed.</w:t>
      </w:r>
    </w:p>
    <w:p w:rsidR="00CB2A93" w:rsidRPr="009404DC" w:rsidRDefault="00CB2A93" w:rsidP="00CB2A93">
      <w:pPr>
        <w:pStyle w:val="Heading2"/>
      </w:pPr>
      <w:r>
        <w:t>2.1.</w:t>
      </w:r>
      <w:r>
        <w:t>2</w:t>
      </w:r>
      <w:r>
        <w:t xml:space="preserve">. </w:t>
      </w:r>
      <w:r>
        <w:t>Availability Zones</w:t>
      </w:r>
    </w:p>
    <w:p w:rsidR="00CB2A93" w:rsidRDefault="00CB2A93" w:rsidP="00CB2A93">
      <w:r>
        <w:t>Availability zones are physically separate datacenters within an Azure region and are set up to be an isolation boundary. If one zone goes down, the others continue working because the</w:t>
      </w:r>
      <w:r w:rsidR="00C46E94">
        <w:t>y</w:t>
      </w:r>
      <w:r>
        <w:t xml:space="preserve"> have independent power, cooling and networking. Availability zones are connected through high-speed, private fiber-optic networks.</w:t>
      </w:r>
      <w:r w:rsidR="003D16E7">
        <w:t xml:space="preserve"> Every Azure region that supports zones has at least 3 of them to guarantee resiliency.</w:t>
      </w:r>
    </w:p>
    <w:p w:rsidR="006B707E" w:rsidRDefault="006B707E" w:rsidP="006B707E">
      <w:pPr>
        <w:pStyle w:val="ListParagraph"/>
        <w:numPr>
          <w:ilvl w:val="0"/>
          <w:numId w:val="13"/>
        </w:numPr>
      </w:pPr>
      <w:r>
        <w:t xml:space="preserve">Zonal services: You pin the resource to a </w:t>
      </w:r>
      <w:proofErr w:type="spellStart"/>
      <w:r>
        <w:t>specifi</w:t>
      </w:r>
      <w:proofErr w:type="spellEnd"/>
      <w:r>
        <w:t xml:space="preserve"> zone (for example, VMs, managed disks, IP addresses)</w:t>
      </w:r>
    </w:p>
    <w:p w:rsidR="006B707E" w:rsidRDefault="006B707E" w:rsidP="006B707E">
      <w:pPr>
        <w:pStyle w:val="ListParagraph"/>
        <w:numPr>
          <w:ilvl w:val="0"/>
          <w:numId w:val="13"/>
        </w:numPr>
      </w:pPr>
      <w:r>
        <w:t>Zone-redundant services: The platform replicates automatically across zones (for example, zone-redundant storage, SQL Database)</w:t>
      </w:r>
    </w:p>
    <w:p w:rsidR="006B707E" w:rsidRDefault="006B707E" w:rsidP="006B707E">
      <w:pPr>
        <w:pStyle w:val="ListParagraph"/>
        <w:numPr>
          <w:ilvl w:val="0"/>
          <w:numId w:val="13"/>
        </w:numPr>
      </w:pPr>
      <w:r>
        <w:t>Non-regional services: Service are always available from Azure geographies and are resilient to zone-wide outages as well as region-wide outages.</w:t>
      </w:r>
    </w:p>
    <w:p w:rsidR="00E16A0A" w:rsidRPr="009404DC" w:rsidRDefault="00E16A0A" w:rsidP="00E16A0A">
      <w:pPr>
        <w:pStyle w:val="Heading2"/>
      </w:pPr>
      <w:r>
        <w:t>2.1.</w:t>
      </w:r>
      <w:r>
        <w:t>3</w:t>
      </w:r>
      <w:r>
        <w:t xml:space="preserve">. </w:t>
      </w:r>
      <w:r>
        <w:t>Region Pairs</w:t>
      </w:r>
    </w:p>
    <w:p w:rsidR="00CB2A93" w:rsidRDefault="00E16A0A" w:rsidP="004D20D2">
      <w:r w:rsidRPr="00E16A0A">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rsidR="0032545D" w:rsidRDefault="0032545D" w:rsidP="0032545D">
      <w:pPr>
        <w:pStyle w:val="ListParagraph"/>
        <w:numPr>
          <w:ilvl w:val="0"/>
          <w:numId w:val="14"/>
        </w:numPr>
      </w:pPr>
      <w:r>
        <w:t>If an extensive Azure outage occurs, one region out of every pair is prioritized to make sure at least one is restored as quickly as possible for applications hosted in that region pair.</w:t>
      </w:r>
    </w:p>
    <w:p w:rsidR="0032545D" w:rsidRDefault="0032545D" w:rsidP="0032545D">
      <w:pPr>
        <w:pStyle w:val="ListParagraph"/>
        <w:numPr>
          <w:ilvl w:val="0"/>
          <w:numId w:val="14"/>
        </w:numPr>
      </w:pPr>
      <w:r>
        <w:t>Planned Azure updates are rolled out to paired regions one region at a time to minimize downtime and risk of application outage.</w:t>
      </w:r>
    </w:p>
    <w:p w:rsidR="0032545D" w:rsidRDefault="0032545D" w:rsidP="0032545D">
      <w:pPr>
        <w:pStyle w:val="ListParagraph"/>
        <w:numPr>
          <w:ilvl w:val="0"/>
          <w:numId w:val="14"/>
        </w:numPr>
      </w:pPr>
      <w:r>
        <w:t>Data continues to reside within the same geography as its pair (except for Brazil South) for tax- and law-enforcement jurisdiction purposes.</w:t>
      </w:r>
    </w:p>
    <w:p w:rsidR="0032545D" w:rsidRDefault="0032545D" w:rsidP="0032545D">
      <w:r>
        <w:t xml:space="preserve">Most regions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region. So, even though West India’s secondary region is South India, South India does not rely on West India. West India's secondary region is South India, but South India's secondary region is Central India. Brazil South </w:t>
      </w:r>
      <w:r>
        <w:lastRenderedPageBreak/>
        <w:t>is unique because it's paired with a region outside of its geography. Brazil South's secondary region is South Central US. The secondary region of South Central US isn't Brazil South.</w:t>
      </w:r>
    </w:p>
    <w:p w:rsidR="006C077F" w:rsidRPr="009404DC" w:rsidRDefault="006C077F" w:rsidP="006C077F">
      <w:pPr>
        <w:pStyle w:val="Heading2"/>
      </w:pPr>
      <w:r>
        <w:t>2.1.</w:t>
      </w:r>
      <w:r>
        <w:t>4. Sovereign Regions</w:t>
      </w:r>
    </w:p>
    <w:p w:rsidR="006C077F" w:rsidRDefault="006C077F" w:rsidP="006C077F">
      <w:r>
        <w:t>In addition to regular regions, Azure also has sovereign regions. Sovereign regions are instances of Azure that are isolated from the main instance of Azure. You may need to use a sovereign region fo</w:t>
      </w:r>
      <w:r>
        <w:t>r compliance or legal purposes.</w:t>
      </w:r>
      <w:bookmarkStart w:id="0" w:name="_GoBack"/>
      <w:bookmarkEnd w:id="0"/>
    </w:p>
    <w:p w:rsidR="006C077F" w:rsidRDefault="006C077F" w:rsidP="006C077F">
      <w:r>
        <w:t>Azure sovereign regions include:</w:t>
      </w:r>
    </w:p>
    <w:p w:rsidR="006C077F" w:rsidRDefault="006C077F" w:rsidP="006C077F">
      <w:pPr>
        <w:pStyle w:val="ListParagraph"/>
        <w:numPr>
          <w:ilvl w:val="0"/>
          <w:numId w:val="15"/>
        </w:numPr>
      </w:pPr>
      <w:r>
        <w:t xml:space="preserve">US </w:t>
      </w:r>
      <w:proofErr w:type="spellStart"/>
      <w:proofErr w:type="gramStart"/>
      <w:r>
        <w:t>DoD</w:t>
      </w:r>
      <w:proofErr w:type="spellEnd"/>
      <w:proofErr w:type="gramEnd"/>
      <w:r>
        <w:t xml:space="preserve"> Central, US </w:t>
      </w:r>
      <w:proofErr w:type="spellStart"/>
      <w:r>
        <w:t>Gov</w:t>
      </w:r>
      <w:proofErr w:type="spellEnd"/>
      <w:r>
        <w:t xml:space="preserve"> Virginia, US </w:t>
      </w:r>
      <w:proofErr w:type="spellStart"/>
      <w:r>
        <w:t>Gov</w:t>
      </w:r>
      <w:proofErr w:type="spellEnd"/>
      <w:r>
        <w:t xml:space="preserve"> Iowa and more: These regions are physical and logical network-isolated instances of Azure for U.S. government agencies and partners. These datacenters are operated by screened U.S. personnel and include additional compliance certifications.</w:t>
      </w:r>
    </w:p>
    <w:p w:rsidR="006C077F" w:rsidRPr="00D6715C" w:rsidRDefault="006C077F" w:rsidP="006C077F">
      <w:pPr>
        <w:pStyle w:val="ListParagraph"/>
        <w:numPr>
          <w:ilvl w:val="0"/>
          <w:numId w:val="15"/>
        </w:numPr>
      </w:pPr>
      <w:r>
        <w:t>China East, China North, and more: These regions are available through a unique partnership between Microsoft and 21Vianet, whereby Microsoft doesn't directly maintain the datacenters.</w:t>
      </w:r>
    </w:p>
    <w:sectPr w:rsidR="006C077F" w:rsidRPr="00D6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8174D"/>
    <w:multiLevelType w:val="hybridMultilevel"/>
    <w:tmpl w:val="1B78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20430E"/>
    <w:multiLevelType w:val="hybridMultilevel"/>
    <w:tmpl w:val="68EE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5F345A"/>
    <w:multiLevelType w:val="hybridMultilevel"/>
    <w:tmpl w:val="1B00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437096"/>
    <w:multiLevelType w:val="hybridMultilevel"/>
    <w:tmpl w:val="F600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39CE"/>
    <w:multiLevelType w:val="hybridMultilevel"/>
    <w:tmpl w:val="CC383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2"/>
  </w:num>
  <w:num w:numId="5">
    <w:abstractNumId w:val="4"/>
  </w:num>
  <w:num w:numId="6">
    <w:abstractNumId w:val="12"/>
  </w:num>
  <w:num w:numId="7">
    <w:abstractNumId w:val="3"/>
  </w:num>
  <w:num w:numId="8">
    <w:abstractNumId w:val="8"/>
  </w:num>
  <w:num w:numId="9">
    <w:abstractNumId w:val="9"/>
  </w:num>
  <w:num w:numId="10">
    <w:abstractNumId w:val="1"/>
  </w:num>
  <w:num w:numId="11">
    <w:abstractNumId w:val="14"/>
  </w:num>
  <w:num w:numId="12">
    <w:abstractNumId w:val="5"/>
  </w:num>
  <w:num w:numId="13">
    <w:abstractNumId w:val="7"/>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65A49"/>
    <w:rsid w:val="000F3D44"/>
    <w:rsid w:val="002A5338"/>
    <w:rsid w:val="002E7677"/>
    <w:rsid w:val="0032545D"/>
    <w:rsid w:val="00332D73"/>
    <w:rsid w:val="0036600D"/>
    <w:rsid w:val="003843A5"/>
    <w:rsid w:val="003C1F6C"/>
    <w:rsid w:val="003D16E7"/>
    <w:rsid w:val="00404D3F"/>
    <w:rsid w:val="0047744D"/>
    <w:rsid w:val="004D20D2"/>
    <w:rsid w:val="004D3C3A"/>
    <w:rsid w:val="00540C21"/>
    <w:rsid w:val="00617C50"/>
    <w:rsid w:val="00643FE1"/>
    <w:rsid w:val="00656C03"/>
    <w:rsid w:val="006926BB"/>
    <w:rsid w:val="006A7040"/>
    <w:rsid w:val="006B707E"/>
    <w:rsid w:val="006C077F"/>
    <w:rsid w:val="00763F10"/>
    <w:rsid w:val="00766530"/>
    <w:rsid w:val="007F136A"/>
    <w:rsid w:val="00801578"/>
    <w:rsid w:val="008962B3"/>
    <w:rsid w:val="008D0369"/>
    <w:rsid w:val="009404DC"/>
    <w:rsid w:val="009944DB"/>
    <w:rsid w:val="009B2790"/>
    <w:rsid w:val="009B3E04"/>
    <w:rsid w:val="009E3A43"/>
    <w:rsid w:val="00A1590A"/>
    <w:rsid w:val="00A75A4A"/>
    <w:rsid w:val="00A95126"/>
    <w:rsid w:val="00AE0A03"/>
    <w:rsid w:val="00B13417"/>
    <w:rsid w:val="00B47484"/>
    <w:rsid w:val="00BA648D"/>
    <w:rsid w:val="00BE2816"/>
    <w:rsid w:val="00C46E94"/>
    <w:rsid w:val="00CB2A93"/>
    <w:rsid w:val="00CB351D"/>
    <w:rsid w:val="00D50AAC"/>
    <w:rsid w:val="00D64698"/>
    <w:rsid w:val="00D6715C"/>
    <w:rsid w:val="00D73C5C"/>
    <w:rsid w:val="00D86357"/>
    <w:rsid w:val="00D87413"/>
    <w:rsid w:val="00D93B28"/>
    <w:rsid w:val="00DD55DC"/>
    <w:rsid w:val="00E10647"/>
    <w:rsid w:val="00E16A0A"/>
    <w:rsid w:val="00E31D47"/>
    <w:rsid w:val="00EB705C"/>
    <w:rsid w:val="00F604D5"/>
    <w:rsid w:val="00F6299B"/>
    <w:rsid w:val="00F65A7A"/>
    <w:rsid w:val="00F8294D"/>
    <w:rsid w:val="00F9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5C"/>
    <w:rPr>
      <w:sz w:val="20"/>
    </w:rPr>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9404DC"/>
    <w:pPr>
      <w:spacing w:before="360"/>
      <w:outlineLvl w:val="1"/>
    </w:pPr>
    <w:rPr>
      <w:bCs w:val="0"/>
      <w:sz w:val="24"/>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9404DC"/>
    <w:rPr>
      <w:b/>
      <w:sz w:val="24"/>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 w:type="paragraph" w:styleId="Quote">
    <w:name w:val="Quote"/>
    <w:basedOn w:val="Normal"/>
    <w:next w:val="Normal"/>
    <w:link w:val="QuoteChar"/>
    <w:uiPriority w:val="29"/>
    <w:qFormat/>
    <w:rsid w:val="00B4748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47484"/>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11</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53</cp:revision>
  <cp:lastPrinted>2022-08-24T19:20:00Z</cp:lastPrinted>
  <dcterms:created xsi:type="dcterms:W3CDTF">2022-08-24T19:16:00Z</dcterms:created>
  <dcterms:modified xsi:type="dcterms:W3CDTF">2022-09-05T19:05:00Z</dcterms:modified>
</cp:coreProperties>
</file>