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5958"/>
        <w:gridCol w:w="3618"/>
      </w:tblGrid>
      <w:tr w:rsidR="00217B96" w:rsidRPr="00217B96" w:rsidTr="001124F9">
        <w:tc>
          <w:tcPr>
            <w:tcW w:w="5958" w:type="dxa"/>
          </w:tcPr>
          <w:p w:rsidR="00217B96" w:rsidRPr="00217B96" w:rsidRDefault="00217B96">
            <w:pPr>
              <w:rPr>
                <w:b/>
              </w:rPr>
            </w:pPr>
            <w:r w:rsidRPr="00217B96">
              <w:rPr>
                <w:b/>
              </w:rPr>
              <w:t xml:space="preserve">Say This </w:t>
            </w:r>
          </w:p>
        </w:tc>
        <w:tc>
          <w:tcPr>
            <w:tcW w:w="3618" w:type="dxa"/>
          </w:tcPr>
          <w:p w:rsidR="00217B96" w:rsidRPr="00217B96" w:rsidRDefault="00217B96">
            <w:pPr>
              <w:rPr>
                <w:b/>
              </w:rPr>
            </w:pPr>
            <w:r w:rsidRPr="00217B96">
              <w:rPr>
                <w:b/>
              </w:rPr>
              <w:t>Do This</w:t>
            </w:r>
          </w:p>
        </w:tc>
      </w:tr>
      <w:tr w:rsidR="00217B96" w:rsidTr="001124F9">
        <w:tc>
          <w:tcPr>
            <w:tcW w:w="5958" w:type="dxa"/>
          </w:tcPr>
          <w:p w:rsidR="00217B96" w:rsidRDefault="004B1EAF" w:rsidP="004B1EAF">
            <w:r>
              <w:t>Performance management is a process by which managers and employees work together to plan, monitor and review an employee’s work objectives and overall contribution to the organization. It's more than just an annual performance review.</w:t>
            </w:r>
          </w:p>
        </w:tc>
        <w:tc>
          <w:tcPr>
            <w:tcW w:w="3618" w:type="dxa"/>
          </w:tcPr>
          <w:p w:rsidR="00217B96" w:rsidRDefault="00217B96">
            <w:bookmarkStart w:id="0" w:name="_GoBack"/>
            <w:bookmarkEnd w:id="0"/>
          </w:p>
        </w:tc>
      </w:tr>
      <w:tr w:rsidR="001124F9" w:rsidTr="001124F9">
        <w:tc>
          <w:tcPr>
            <w:tcW w:w="5958" w:type="dxa"/>
          </w:tcPr>
          <w:p w:rsidR="001124F9" w:rsidRDefault="004B1EAF" w:rsidP="004B1EAF">
            <w:r>
              <w:t>Another way of saying it is that Performance Management is a continuous process of setting objectives, assessing progress and providing on-going coaching and feedback to ensure that everyone is meeting their objectives and career goals.</w:t>
            </w:r>
          </w:p>
        </w:tc>
        <w:tc>
          <w:tcPr>
            <w:tcW w:w="3618" w:type="dxa"/>
          </w:tcPr>
          <w:p w:rsidR="001124F9" w:rsidRDefault="001124F9"/>
        </w:tc>
      </w:tr>
      <w:tr w:rsidR="004B1EAF" w:rsidTr="001124F9">
        <w:tc>
          <w:tcPr>
            <w:tcW w:w="5958" w:type="dxa"/>
          </w:tcPr>
          <w:p w:rsidR="004B1EAF" w:rsidRDefault="004B1EAF" w:rsidP="000A3787">
            <w:r>
              <w:t xml:space="preserve">A formal performance management program helps managers and their direct reports see eye-to-eye on expectations, goals, career progress, and how those items align with </w:t>
            </w:r>
            <w:r w:rsidR="000A3787">
              <w:t>Lincare’s</w:t>
            </w:r>
            <w:r>
              <w:t xml:space="preserve"> vision and direction.</w:t>
            </w:r>
          </w:p>
        </w:tc>
        <w:tc>
          <w:tcPr>
            <w:tcW w:w="3618" w:type="dxa"/>
          </w:tcPr>
          <w:p w:rsidR="004B1EAF" w:rsidRDefault="004B1EAF"/>
        </w:tc>
      </w:tr>
      <w:tr w:rsidR="009733FA" w:rsidTr="001124F9">
        <w:tc>
          <w:tcPr>
            <w:tcW w:w="5958" w:type="dxa"/>
          </w:tcPr>
          <w:p w:rsidR="009733FA" w:rsidRDefault="009733FA" w:rsidP="000A3787">
            <w:r>
              <w:t xml:space="preserve">Ideally the performance management process is engaging and creates an army of motivated people who live and breathe </w:t>
            </w:r>
            <w:r w:rsidR="000A3787">
              <w:t>CADU</w:t>
            </w:r>
            <w:r>
              <w:t>. It provides feedback, goals, encouragement and clear expectations.</w:t>
            </w:r>
          </w:p>
        </w:tc>
        <w:tc>
          <w:tcPr>
            <w:tcW w:w="3618" w:type="dxa"/>
          </w:tcPr>
          <w:p w:rsidR="009733FA" w:rsidRDefault="009733FA"/>
        </w:tc>
      </w:tr>
      <w:tr w:rsidR="009733FA" w:rsidTr="001124F9">
        <w:tc>
          <w:tcPr>
            <w:tcW w:w="5958" w:type="dxa"/>
          </w:tcPr>
          <w:p w:rsidR="009733FA" w:rsidRDefault="002B7FC3" w:rsidP="000A3787">
            <w:r>
              <w:t>Manager’s doing this process correctly will create empowerment, trust, boundaries, alignment, and accountability in their teams.</w:t>
            </w:r>
            <w:r w:rsidR="000A3787">
              <w:t xml:space="preserve"> This helps Lincare increase our competitive advantage.</w:t>
            </w:r>
          </w:p>
        </w:tc>
        <w:tc>
          <w:tcPr>
            <w:tcW w:w="3618" w:type="dxa"/>
          </w:tcPr>
          <w:p w:rsidR="009733FA" w:rsidRDefault="009733FA"/>
        </w:tc>
      </w:tr>
      <w:tr w:rsidR="004B1EAF" w:rsidTr="001124F9">
        <w:tc>
          <w:tcPr>
            <w:tcW w:w="5958" w:type="dxa"/>
          </w:tcPr>
          <w:p w:rsidR="004B1EAF" w:rsidRDefault="004B1EAF" w:rsidP="004B1EAF">
            <w:r>
              <w:t>Performance management begins with an aligned set of objectives against which each employee can be measured.</w:t>
            </w:r>
          </w:p>
        </w:tc>
        <w:tc>
          <w:tcPr>
            <w:tcW w:w="3618" w:type="dxa"/>
          </w:tcPr>
          <w:p w:rsidR="004B1EAF" w:rsidRDefault="004B1EAF"/>
        </w:tc>
      </w:tr>
      <w:tr w:rsidR="004B1EAF" w:rsidTr="001124F9">
        <w:tc>
          <w:tcPr>
            <w:tcW w:w="5958" w:type="dxa"/>
          </w:tcPr>
          <w:p w:rsidR="004B1EAF" w:rsidRDefault="004B1EAF" w:rsidP="004B1EAF">
            <w:r>
              <w:t>Done right, performance management results in:</w:t>
            </w:r>
          </w:p>
          <w:p w:rsidR="004B1EAF" w:rsidRDefault="004B1EAF" w:rsidP="004B1EAF">
            <w:pPr>
              <w:pStyle w:val="ListParagraph"/>
              <w:numPr>
                <w:ilvl w:val="0"/>
                <w:numId w:val="4"/>
              </w:numPr>
            </w:pPr>
            <w:r>
              <w:t>Improved communication between Employees and managers</w:t>
            </w:r>
          </w:p>
          <w:p w:rsidR="004B1EAF" w:rsidRDefault="004B1EAF" w:rsidP="004B1EAF">
            <w:pPr>
              <w:pStyle w:val="ListParagraph"/>
              <w:numPr>
                <w:ilvl w:val="0"/>
                <w:numId w:val="4"/>
              </w:numPr>
            </w:pPr>
            <w:r>
              <w:t>Reduced stress at all levels</w:t>
            </w:r>
          </w:p>
          <w:p w:rsidR="004B1EAF" w:rsidRDefault="000A3787" w:rsidP="004B1EAF">
            <w:pPr>
              <w:pStyle w:val="ListParagraph"/>
              <w:numPr>
                <w:ilvl w:val="0"/>
                <w:numId w:val="4"/>
              </w:numPr>
            </w:pPr>
            <w:r>
              <w:t>and e</w:t>
            </w:r>
            <w:r w:rsidR="004B1EAF">
              <w:t>stablished rule</w:t>
            </w:r>
            <w:r w:rsidR="00DF0ADD">
              <w:t>s</w:t>
            </w:r>
            <w:r w:rsidR="004B1EAF">
              <w:t xml:space="preserve"> on how everyone is measured</w:t>
            </w:r>
          </w:p>
        </w:tc>
        <w:tc>
          <w:tcPr>
            <w:tcW w:w="3618" w:type="dxa"/>
          </w:tcPr>
          <w:p w:rsidR="004B1EAF" w:rsidRDefault="004B1EAF"/>
        </w:tc>
      </w:tr>
      <w:tr w:rsidR="004B1EAF" w:rsidTr="001124F9">
        <w:tc>
          <w:tcPr>
            <w:tcW w:w="5958" w:type="dxa"/>
          </w:tcPr>
          <w:p w:rsidR="004B1EAF" w:rsidRDefault="004B1EAF" w:rsidP="004B1EAF">
            <w:r>
              <w:t>Lincare Leadership is happy to adopt a more formal performance management program. Watch your email for more about this process.</w:t>
            </w:r>
          </w:p>
        </w:tc>
        <w:tc>
          <w:tcPr>
            <w:tcW w:w="3618" w:type="dxa"/>
          </w:tcPr>
          <w:p w:rsidR="004B1EAF" w:rsidRDefault="004B1EAF"/>
        </w:tc>
      </w:tr>
      <w:tr w:rsidR="009E2F03" w:rsidTr="001124F9">
        <w:tc>
          <w:tcPr>
            <w:tcW w:w="5958" w:type="dxa"/>
          </w:tcPr>
          <w:p w:rsidR="009E2F03" w:rsidRDefault="009E2F03" w:rsidP="009E2F03">
            <w:r>
              <w:t>Thanks for watching.</w:t>
            </w:r>
          </w:p>
        </w:tc>
        <w:tc>
          <w:tcPr>
            <w:tcW w:w="3618" w:type="dxa"/>
          </w:tcPr>
          <w:p w:rsidR="009E2F03" w:rsidRDefault="009E2F03"/>
        </w:tc>
      </w:tr>
    </w:tbl>
    <w:p w:rsidR="00217B96" w:rsidRDefault="00217B96"/>
    <w:p w:rsidR="00F66B85" w:rsidRDefault="00F66B85"/>
    <w:sectPr w:rsidR="00F66B8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2108" w:rsidRDefault="00932108" w:rsidP="00FF195C">
      <w:pPr>
        <w:spacing w:line="240" w:lineRule="auto"/>
      </w:pPr>
      <w:r>
        <w:separator/>
      </w:r>
    </w:p>
  </w:endnote>
  <w:endnote w:type="continuationSeparator" w:id="0">
    <w:p w:rsidR="00932108" w:rsidRDefault="00932108" w:rsidP="00FF19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1215584"/>
      <w:docPartObj>
        <w:docPartGallery w:val="Page Numbers (Bottom of Page)"/>
        <w:docPartUnique/>
      </w:docPartObj>
    </w:sdtPr>
    <w:sdtEndPr>
      <w:rPr>
        <w:noProof/>
      </w:rPr>
    </w:sdtEndPr>
    <w:sdtContent>
      <w:p w:rsidR="00FF195C" w:rsidRDefault="00FF195C">
        <w:pPr>
          <w:pStyle w:val="Footer"/>
          <w:jc w:val="right"/>
        </w:pPr>
        <w:r>
          <w:fldChar w:fldCharType="begin"/>
        </w:r>
        <w:r>
          <w:instrText xml:space="preserve"> PAGE   \* MERGEFORMAT </w:instrText>
        </w:r>
        <w:r>
          <w:fldChar w:fldCharType="separate"/>
        </w:r>
        <w:r w:rsidR="004E5C07">
          <w:rPr>
            <w:noProof/>
          </w:rPr>
          <w:t>1</w:t>
        </w:r>
        <w:r>
          <w:rPr>
            <w:noProof/>
          </w:rPr>
          <w:fldChar w:fldCharType="end"/>
        </w:r>
      </w:p>
    </w:sdtContent>
  </w:sdt>
  <w:p w:rsidR="00FF195C" w:rsidRDefault="00FF19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2108" w:rsidRDefault="00932108" w:rsidP="00FF195C">
      <w:pPr>
        <w:spacing w:line="240" w:lineRule="auto"/>
      </w:pPr>
      <w:r>
        <w:separator/>
      </w:r>
    </w:p>
  </w:footnote>
  <w:footnote w:type="continuationSeparator" w:id="0">
    <w:p w:rsidR="00932108" w:rsidRDefault="00932108" w:rsidP="00FF195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F0410C"/>
    <w:multiLevelType w:val="hybridMultilevel"/>
    <w:tmpl w:val="74FA2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6C3EE2"/>
    <w:multiLevelType w:val="hybridMultilevel"/>
    <w:tmpl w:val="2C74D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4613E4"/>
    <w:multiLevelType w:val="hybridMultilevel"/>
    <w:tmpl w:val="9F225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3E672F"/>
    <w:multiLevelType w:val="hybridMultilevel"/>
    <w:tmpl w:val="97EE2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62A"/>
    <w:rsid w:val="0001786F"/>
    <w:rsid w:val="00042778"/>
    <w:rsid w:val="000A3787"/>
    <w:rsid w:val="001124F9"/>
    <w:rsid w:val="00133974"/>
    <w:rsid w:val="001520C2"/>
    <w:rsid w:val="00160804"/>
    <w:rsid w:val="0020404F"/>
    <w:rsid w:val="00217B96"/>
    <w:rsid w:val="00242CFB"/>
    <w:rsid w:val="0024492F"/>
    <w:rsid w:val="0027469B"/>
    <w:rsid w:val="002B7FC3"/>
    <w:rsid w:val="002C17F0"/>
    <w:rsid w:val="00345AE6"/>
    <w:rsid w:val="004014DF"/>
    <w:rsid w:val="004060A5"/>
    <w:rsid w:val="004133D6"/>
    <w:rsid w:val="00473853"/>
    <w:rsid w:val="004B1EAF"/>
    <w:rsid w:val="004E5C07"/>
    <w:rsid w:val="004F462A"/>
    <w:rsid w:val="00555519"/>
    <w:rsid w:val="00615154"/>
    <w:rsid w:val="006309F5"/>
    <w:rsid w:val="006C4E63"/>
    <w:rsid w:val="006F7099"/>
    <w:rsid w:val="007E3A57"/>
    <w:rsid w:val="00895790"/>
    <w:rsid w:val="008B0DD8"/>
    <w:rsid w:val="00932108"/>
    <w:rsid w:val="009540A5"/>
    <w:rsid w:val="009733FA"/>
    <w:rsid w:val="009C0ECA"/>
    <w:rsid w:val="009D02B2"/>
    <w:rsid w:val="009E2F03"/>
    <w:rsid w:val="00A17323"/>
    <w:rsid w:val="00B81A43"/>
    <w:rsid w:val="00B92399"/>
    <w:rsid w:val="00B93176"/>
    <w:rsid w:val="00D20FA8"/>
    <w:rsid w:val="00DB7925"/>
    <w:rsid w:val="00DC6EE4"/>
    <w:rsid w:val="00DF0ADD"/>
    <w:rsid w:val="00ED2B94"/>
    <w:rsid w:val="00F16AFE"/>
    <w:rsid w:val="00F61EF3"/>
    <w:rsid w:val="00F66B85"/>
    <w:rsid w:val="00F86C17"/>
    <w:rsid w:val="00FB4B8E"/>
    <w:rsid w:val="00FF1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AFE"/>
    <w:pPr>
      <w:ind w:left="720"/>
      <w:contextualSpacing/>
    </w:pPr>
  </w:style>
  <w:style w:type="table" w:styleId="TableGrid">
    <w:name w:val="Table Grid"/>
    <w:basedOn w:val="TableNormal"/>
    <w:uiPriority w:val="59"/>
    <w:rsid w:val="00217B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195C"/>
    <w:pPr>
      <w:tabs>
        <w:tab w:val="center" w:pos="4680"/>
        <w:tab w:val="right" w:pos="9360"/>
      </w:tabs>
      <w:spacing w:line="240" w:lineRule="auto"/>
    </w:pPr>
  </w:style>
  <w:style w:type="character" w:customStyle="1" w:styleId="HeaderChar">
    <w:name w:val="Header Char"/>
    <w:basedOn w:val="DefaultParagraphFont"/>
    <w:link w:val="Header"/>
    <w:uiPriority w:val="99"/>
    <w:rsid w:val="00FF195C"/>
  </w:style>
  <w:style w:type="paragraph" w:styleId="Footer">
    <w:name w:val="footer"/>
    <w:basedOn w:val="Normal"/>
    <w:link w:val="FooterChar"/>
    <w:uiPriority w:val="99"/>
    <w:unhideWhenUsed/>
    <w:rsid w:val="00FF195C"/>
    <w:pPr>
      <w:tabs>
        <w:tab w:val="center" w:pos="4680"/>
        <w:tab w:val="right" w:pos="9360"/>
      </w:tabs>
      <w:spacing w:line="240" w:lineRule="auto"/>
    </w:pPr>
  </w:style>
  <w:style w:type="character" w:customStyle="1" w:styleId="FooterChar">
    <w:name w:val="Footer Char"/>
    <w:basedOn w:val="DefaultParagraphFont"/>
    <w:link w:val="Footer"/>
    <w:uiPriority w:val="99"/>
    <w:rsid w:val="00FF19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AFE"/>
    <w:pPr>
      <w:ind w:left="720"/>
      <w:contextualSpacing/>
    </w:pPr>
  </w:style>
  <w:style w:type="table" w:styleId="TableGrid">
    <w:name w:val="Table Grid"/>
    <w:basedOn w:val="TableNormal"/>
    <w:uiPriority w:val="59"/>
    <w:rsid w:val="00217B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195C"/>
    <w:pPr>
      <w:tabs>
        <w:tab w:val="center" w:pos="4680"/>
        <w:tab w:val="right" w:pos="9360"/>
      </w:tabs>
      <w:spacing w:line="240" w:lineRule="auto"/>
    </w:pPr>
  </w:style>
  <w:style w:type="character" w:customStyle="1" w:styleId="HeaderChar">
    <w:name w:val="Header Char"/>
    <w:basedOn w:val="DefaultParagraphFont"/>
    <w:link w:val="Header"/>
    <w:uiPriority w:val="99"/>
    <w:rsid w:val="00FF195C"/>
  </w:style>
  <w:style w:type="paragraph" w:styleId="Footer">
    <w:name w:val="footer"/>
    <w:basedOn w:val="Normal"/>
    <w:link w:val="FooterChar"/>
    <w:uiPriority w:val="99"/>
    <w:unhideWhenUsed/>
    <w:rsid w:val="00FF195C"/>
    <w:pPr>
      <w:tabs>
        <w:tab w:val="center" w:pos="4680"/>
        <w:tab w:val="right" w:pos="9360"/>
      </w:tabs>
      <w:spacing w:line="240" w:lineRule="auto"/>
    </w:pPr>
  </w:style>
  <w:style w:type="character" w:customStyle="1" w:styleId="FooterChar">
    <w:name w:val="Footer Char"/>
    <w:basedOn w:val="DefaultParagraphFont"/>
    <w:link w:val="Footer"/>
    <w:uiPriority w:val="99"/>
    <w:rsid w:val="00FF1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Syniverse Technologies Inc.</Company>
  <LinksUpToDate>false</LinksUpToDate>
  <CharactersWithSpaces>1520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Syniverse Technologies</dc:creator>
  <cp:lastModifiedBy>John</cp:lastModifiedBy>
  <cp:revision>9</cp:revision>
  <dcterms:created xsi:type="dcterms:W3CDTF">2018-08-25T14:44:00Z</dcterms:created>
  <dcterms:modified xsi:type="dcterms:W3CDTF">2018-08-25T16:19:00Z</dcterms:modified>
</cp:coreProperties>
</file>