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3618"/>
      </w:tblGrid>
      <w:tr w:rsidR="00217B96" w:rsidRPr="00217B96" w:rsidTr="001124F9">
        <w:tc>
          <w:tcPr>
            <w:tcW w:w="5958" w:type="dxa"/>
          </w:tcPr>
          <w:p w:rsidR="00217B96" w:rsidRPr="00217B96" w:rsidRDefault="00217B96">
            <w:pPr>
              <w:rPr>
                <w:b/>
              </w:rPr>
            </w:pPr>
            <w:r w:rsidRPr="00217B96">
              <w:rPr>
                <w:b/>
              </w:rPr>
              <w:t xml:space="preserve">Say This </w:t>
            </w:r>
          </w:p>
        </w:tc>
        <w:tc>
          <w:tcPr>
            <w:tcW w:w="3618" w:type="dxa"/>
          </w:tcPr>
          <w:p w:rsidR="00217B96" w:rsidRPr="00217B96" w:rsidRDefault="00217B96">
            <w:pPr>
              <w:rPr>
                <w:b/>
              </w:rPr>
            </w:pPr>
            <w:r w:rsidRPr="00217B96">
              <w:rPr>
                <w:b/>
              </w:rPr>
              <w:t>Do This</w:t>
            </w:r>
          </w:p>
        </w:tc>
      </w:tr>
      <w:tr w:rsidR="00217B96" w:rsidTr="001124F9">
        <w:tc>
          <w:tcPr>
            <w:tcW w:w="5958" w:type="dxa"/>
          </w:tcPr>
          <w:p w:rsidR="00217B96" w:rsidRDefault="00217B96">
            <w:r w:rsidRPr="00FB4B8E">
              <w:t xml:space="preserve">As </w:t>
            </w:r>
            <w:proofErr w:type="spellStart"/>
            <w:r w:rsidR="00F61EF3">
              <w:t>Lincare</w:t>
            </w:r>
            <w:proofErr w:type="spellEnd"/>
            <w:r w:rsidRPr="00FB4B8E">
              <w:t xml:space="preserve"> employees we want to create intelligent, well-thought-out objectives that benefit our d</w:t>
            </w:r>
            <w:r>
              <w:t>epartment, division and company and give us a sense of accomplishment at their completion. Th</w:t>
            </w:r>
            <w:bookmarkStart w:id="0" w:name="_GoBack"/>
            <w:bookmarkEnd w:id="0"/>
            <w:r>
              <w:t xml:space="preserve">ese objectives should </w:t>
            </w:r>
            <w:r w:rsidRPr="00FB4B8E">
              <w:t xml:space="preserve">align with </w:t>
            </w:r>
            <w:r>
              <w:t>overall company objectives and give our managers a good means to evaluate our performance.</w:t>
            </w:r>
          </w:p>
        </w:tc>
        <w:tc>
          <w:tcPr>
            <w:tcW w:w="3618" w:type="dxa"/>
          </w:tcPr>
          <w:p w:rsidR="00217B96" w:rsidRDefault="009540A5">
            <w:r>
              <w:t>Objective1, 2, 3</w:t>
            </w:r>
          </w:p>
        </w:tc>
      </w:tr>
      <w:tr w:rsidR="00217B96" w:rsidTr="001124F9">
        <w:tc>
          <w:tcPr>
            <w:tcW w:w="5958" w:type="dxa"/>
          </w:tcPr>
          <w:p w:rsidR="00217B96" w:rsidRDefault="00217B96" w:rsidP="00217B96">
            <w:r w:rsidRPr="00FB4B8E">
              <w:t>One way to write good objectives is to think SMART. S-M-A-R</w:t>
            </w:r>
            <w:r>
              <w:t>-T is an acronym and stands for:</w:t>
            </w:r>
          </w:p>
          <w:p w:rsidR="00B92399" w:rsidRDefault="009C0ECA" w:rsidP="00217B96">
            <w:r>
              <w:t>S - Specific</w:t>
            </w:r>
            <w:r>
              <w:cr/>
              <w:t>M - M</w:t>
            </w:r>
            <w:r w:rsidR="00217B96" w:rsidRPr="00FB4B8E">
              <w:t>easura</w:t>
            </w:r>
            <w:r>
              <w:t>ble</w:t>
            </w:r>
            <w:r>
              <w:cr/>
              <w:t>A - A</w:t>
            </w:r>
            <w:r w:rsidR="00B92399">
              <w:t>ttainable</w:t>
            </w:r>
            <w:r w:rsidR="00B92399">
              <w:cr/>
              <w:t>R –</w:t>
            </w:r>
            <w:r>
              <w:t xml:space="preserve"> R</w:t>
            </w:r>
            <w:r w:rsidR="00B92399">
              <w:t>elevant and</w:t>
            </w:r>
          </w:p>
          <w:p w:rsidR="00217B96" w:rsidRDefault="009C0ECA" w:rsidP="00217B96">
            <w:r>
              <w:t>T - T</w:t>
            </w:r>
            <w:r w:rsidR="00217B96" w:rsidRPr="00FB4B8E">
              <w:t>ime bound</w:t>
            </w:r>
          </w:p>
          <w:p w:rsidR="00217B96" w:rsidRDefault="00217B96"/>
          <w:p w:rsidR="00B92399" w:rsidRDefault="00B92399">
            <w:r>
              <w:t>Let’s describe each of these in detail.</w:t>
            </w:r>
          </w:p>
        </w:tc>
        <w:tc>
          <w:tcPr>
            <w:tcW w:w="3618" w:type="dxa"/>
          </w:tcPr>
          <w:p w:rsidR="00217B96" w:rsidRDefault="009540A5">
            <w:r w:rsidRPr="009540A5">
              <w:t>smart1_withoutWords.png</w:t>
            </w:r>
            <w:r>
              <w:t xml:space="preserve">, </w:t>
            </w:r>
          </w:p>
          <w:p w:rsidR="00A17323" w:rsidRDefault="00A17323">
            <w:r>
              <w:t>specific.png, measurable.png, attainable.png, relevant.png, time-bound.png</w:t>
            </w:r>
          </w:p>
        </w:tc>
      </w:tr>
      <w:tr w:rsidR="00217B96" w:rsidTr="001124F9">
        <w:tc>
          <w:tcPr>
            <w:tcW w:w="5958" w:type="dxa"/>
          </w:tcPr>
          <w:p w:rsidR="00895790" w:rsidRDefault="00895790" w:rsidP="00895790">
            <w:r>
              <w:t xml:space="preserve">The first element of SMART is </w:t>
            </w:r>
            <w:r w:rsidRPr="00F16AFE">
              <w:rPr>
                <w:b/>
              </w:rPr>
              <w:t>Specific</w:t>
            </w:r>
            <w:r w:rsidR="006C4E63" w:rsidRPr="006C4E63">
              <w:t>.</w:t>
            </w:r>
          </w:p>
          <w:p w:rsidR="00895790" w:rsidRDefault="00895790" w:rsidP="00895790">
            <w:r w:rsidRPr="00FB4B8E">
              <w:t>Objectives should be straightf</w:t>
            </w:r>
            <w:r>
              <w:t>orward and emphasize the task or tasks</w:t>
            </w:r>
            <w:r w:rsidRPr="00FB4B8E">
              <w:t xml:space="preserve"> that </w:t>
            </w:r>
            <w:r>
              <w:t>must be achieved.</w:t>
            </w:r>
            <w:r w:rsidRPr="00FB4B8E">
              <w:t xml:space="preserve"> Be specific and clearly define what you are going to do.</w:t>
            </w:r>
            <w:r w:rsidR="004060A5">
              <w:t xml:space="preserve"> </w:t>
            </w:r>
            <w:r w:rsidR="004060A5" w:rsidRPr="004060A5">
              <w:t>Avoid generalities and use action verbs as much as possible.</w:t>
            </w:r>
            <w:r w:rsidRPr="00FB4B8E">
              <w:t xml:space="preserve"> </w:t>
            </w:r>
            <w:r w:rsidRPr="00DB7925">
              <w:rPr>
                <w:b/>
              </w:rPr>
              <w:t>Specific</w:t>
            </w:r>
            <w:r w:rsidRPr="00FB4B8E">
              <w:t xml:space="preserve"> is the What, Why, and How of the SMART model.</w:t>
            </w:r>
            <w:r w:rsidR="004060A5">
              <w:t xml:space="preserve"> The bottom line with Specific is that y</w:t>
            </w:r>
            <w:r w:rsidR="004060A5" w:rsidRPr="004060A5">
              <w:t>our goal must be clear and well defined.</w:t>
            </w:r>
          </w:p>
          <w:p w:rsidR="00217B96" w:rsidRDefault="00217B96"/>
        </w:tc>
        <w:tc>
          <w:tcPr>
            <w:tcW w:w="3618" w:type="dxa"/>
          </w:tcPr>
          <w:p w:rsidR="00217B96" w:rsidRDefault="00A17323">
            <w:proofErr w:type="gramStart"/>
            <w:r w:rsidRPr="00A17323">
              <w:t>smartWithWords</w:t>
            </w:r>
            <w:r>
              <w:t>.png</w:t>
            </w:r>
            <w:proofErr w:type="gramEnd"/>
            <w:r>
              <w:t xml:space="preserve"> then place key words to the side.</w:t>
            </w:r>
          </w:p>
        </w:tc>
      </w:tr>
      <w:tr w:rsidR="00217B96" w:rsidTr="001124F9">
        <w:tc>
          <w:tcPr>
            <w:tcW w:w="5958" w:type="dxa"/>
          </w:tcPr>
          <w:p w:rsidR="00895790" w:rsidRDefault="00895790" w:rsidP="00895790">
            <w:r>
              <w:t>Here are several e</w:t>
            </w:r>
            <w:r w:rsidRPr="00FB4B8E">
              <w:t>xamples of Specific...</w:t>
            </w:r>
          </w:p>
          <w:p w:rsidR="00895790" w:rsidRDefault="00895790" w:rsidP="00895790"/>
          <w:p w:rsidR="00895790" w:rsidRDefault="00895790" w:rsidP="00895790">
            <w:pPr>
              <w:pStyle w:val="ListParagraph"/>
              <w:numPr>
                <w:ilvl w:val="0"/>
                <w:numId w:val="1"/>
              </w:numPr>
            </w:pPr>
            <w:r w:rsidRPr="00FB4B8E">
              <w:t>Document all administrativ</w:t>
            </w:r>
            <w:r>
              <w:t>e procedures for my position.</w:t>
            </w:r>
          </w:p>
          <w:p w:rsidR="00895790" w:rsidRDefault="00895790" w:rsidP="00895790">
            <w:pPr>
              <w:pStyle w:val="ListParagraph"/>
              <w:numPr>
                <w:ilvl w:val="0"/>
                <w:numId w:val="1"/>
              </w:numPr>
            </w:pPr>
            <w:r w:rsidRPr="00FB4B8E">
              <w:t>Create a system for communicating and trac</w:t>
            </w:r>
            <w:r>
              <w:t>king competitive intelligence.</w:t>
            </w:r>
          </w:p>
          <w:p w:rsidR="00895790" w:rsidRDefault="00895790" w:rsidP="00895790">
            <w:pPr>
              <w:pStyle w:val="ListParagraph"/>
              <w:numPr>
                <w:ilvl w:val="0"/>
                <w:numId w:val="1"/>
              </w:numPr>
            </w:pPr>
            <w:r w:rsidRPr="00242CFB">
              <w:t>Reduce department operation</w:t>
            </w:r>
            <w:r>
              <w:t>al expenses by 10 percent.</w:t>
            </w:r>
          </w:p>
          <w:p w:rsidR="00DC6EE4" w:rsidRDefault="00DC6EE4" w:rsidP="00DC6EE4">
            <w:pPr>
              <w:pStyle w:val="ListParagraph"/>
              <w:numPr>
                <w:ilvl w:val="0"/>
                <w:numId w:val="1"/>
              </w:numPr>
            </w:pPr>
            <w:r w:rsidRPr="00DC6EE4">
              <w:t>Create the end user guide for release 10 of the MDX product.</w:t>
            </w:r>
          </w:p>
          <w:p w:rsidR="00217B96" w:rsidRDefault="00217B96"/>
          <w:p w:rsidR="00895790" w:rsidRDefault="0024492F" w:rsidP="0024492F">
            <w:r>
              <w:t>The common thread with t</w:t>
            </w:r>
            <w:r w:rsidR="00895790" w:rsidRPr="00FB4B8E">
              <w:t xml:space="preserve">hese objectives </w:t>
            </w:r>
            <w:r>
              <w:t xml:space="preserve">is that they </w:t>
            </w:r>
            <w:r w:rsidR="00895790" w:rsidRPr="00FB4B8E">
              <w:t>are specific in what needs to be accomplished.</w:t>
            </w:r>
          </w:p>
        </w:tc>
        <w:tc>
          <w:tcPr>
            <w:tcW w:w="3618" w:type="dxa"/>
          </w:tcPr>
          <w:p w:rsidR="00217B96" w:rsidRDefault="00A17323">
            <w:r>
              <w:t>List these in bullet fashion</w:t>
            </w:r>
          </w:p>
        </w:tc>
      </w:tr>
      <w:tr w:rsidR="00217B96" w:rsidTr="001124F9">
        <w:tc>
          <w:tcPr>
            <w:tcW w:w="5958" w:type="dxa"/>
          </w:tcPr>
          <w:p w:rsidR="00895790" w:rsidRDefault="009C0ECA" w:rsidP="00895790">
            <w:r>
              <w:t>The next SMART element</w:t>
            </w:r>
            <w:r w:rsidR="00895790">
              <w:t xml:space="preserve"> is </w:t>
            </w:r>
            <w:r w:rsidR="00895790" w:rsidRPr="00F16AFE">
              <w:rPr>
                <w:b/>
              </w:rPr>
              <w:t>Measurable</w:t>
            </w:r>
            <w:r>
              <w:rPr>
                <w:b/>
              </w:rPr>
              <w:t>.</w:t>
            </w:r>
          </w:p>
          <w:p w:rsidR="00895790" w:rsidRDefault="00895790" w:rsidP="00895790">
            <w:r w:rsidRPr="00FB4B8E">
              <w:t xml:space="preserve">Choose an Objective </w:t>
            </w:r>
            <w:r w:rsidR="001520C2">
              <w:t>that has a way to</w:t>
            </w:r>
            <w:r w:rsidRPr="00FB4B8E">
              <w:t xml:space="preserve"> </w:t>
            </w:r>
            <w:r w:rsidR="00B93176">
              <w:t>measure</w:t>
            </w:r>
            <w:r w:rsidRPr="00FB4B8E">
              <w:t xml:space="preserve"> progress. If you can’t measure it, you cannot manage it. Establish concrete criteria for measuring progress toward the attainment of each objective that you set.</w:t>
            </w:r>
          </w:p>
          <w:p w:rsidR="00217B96" w:rsidRDefault="00217B96"/>
        </w:tc>
        <w:tc>
          <w:tcPr>
            <w:tcW w:w="3618" w:type="dxa"/>
          </w:tcPr>
          <w:p w:rsidR="00217B96" w:rsidRDefault="00A17323">
            <w:r>
              <w:t>Circle Measurable.</w:t>
            </w:r>
          </w:p>
        </w:tc>
      </w:tr>
      <w:tr w:rsidR="00895790" w:rsidTr="001124F9">
        <w:tc>
          <w:tcPr>
            <w:tcW w:w="5958" w:type="dxa"/>
          </w:tcPr>
          <w:p w:rsidR="00895790" w:rsidRDefault="00B93176" w:rsidP="0024492F">
            <w:pPr>
              <w:pageBreakBefore/>
            </w:pPr>
            <w:r>
              <w:lastRenderedPageBreak/>
              <w:t>Here are a few e</w:t>
            </w:r>
            <w:r w:rsidR="00895790" w:rsidRPr="00133974">
              <w:t>xamples of Measurable...</w:t>
            </w:r>
          </w:p>
          <w:p w:rsidR="00895790" w:rsidRDefault="00895790" w:rsidP="00895790">
            <w:pPr>
              <w:pStyle w:val="ListParagraph"/>
              <w:numPr>
                <w:ilvl w:val="0"/>
                <w:numId w:val="2"/>
              </w:numPr>
            </w:pPr>
            <w:r w:rsidRPr="00133974">
              <w:t xml:space="preserve">Document all </w:t>
            </w:r>
            <w:r w:rsidR="001520C2">
              <w:t xml:space="preserve">26 </w:t>
            </w:r>
            <w:r w:rsidRPr="00133974">
              <w:t>administrative</w:t>
            </w:r>
            <w:r>
              <w:t xml:space="preserve"> procedures for my position</w:t>
            </w:r>
          </w:p>
          <w:p w:rsidR="00895790" w:rsidRDefault="001520C2" w:rsidP="00895790">
            <w:pPr>
              <w:ind w:left="360"/>
            </w:pPr>
            <w:r>
              <w:t>T</w:t>
            </w:r>
            <w:r w:rsidR="0024492F">
              <w:t>he measure in this objective is</w:t>
            </w:r>
            <w:r>
              <w:t xml:space="preserve"> </w:t>
            </w:r>
            <w:r w:rsidR="0024492F" w:rsidRPr="0024492F">
              <w:rPr>
                <w:b/>
              </w:rPr>
              <w:t>t</w:t>
            </w:r>
            <w:r w:rsidR="00895790" w:rsidRPr="0024492F">
              <w:rPr>
                <w:b/>
              </w:rPr>
              <w:t>wenty-six procedures documented</w:t>
            </w:r>
            <w:r w:rsidR="00895790">
              <w:t>.</w:t>
            </w:r>
          </w:p>
          <w:p w:rsidR="00B93176" w:rsidRDefault="00895790" w:rsidP="00895790">
            <w:pPr>
              <w:pStyle w:val="ListParagraph"/>
              <w:numPr>
                <w:ilvl w:val="0"/>
                <w:numId w:val="2"/>
              </w:numPr>
            </w:pPr>
            <w:r w:rsidRPr="00133974">
              <w:t>Create a system for communicating and tracki</w:t>
            </w:r>
            <w:r>
              <w:t>ng competitive intelligence...</w:t>
            </w:r>
            <w:r>
              <w:cr/>
            </w:r>
          </w:p>
          <w:p w:rsidR="00895790" w:rsidRDefault="001520C2" w:rsidP="00B93176">
            <w:pPr>
              <w:ind w:left="360"/>
            </w:pPr>
            <w:r>
              <w:t xml:space="preserve">The measure is that the </w:t>
            </w:r>
            <w:r w:rsidR="00895790">
              <w:t>Competitive intelligence</w:t>
            </w:r>
            <w:r w:rsidR="00895790" w:rsidRPr="00133974">
              <w:t xml:space="preserve"> tracking system </w:t>
            </w:r>
            <w:r>
              <w:t xml:space="preserve">is </w:t>
            </w:r>
            <w:r w:rsidR="00895790" w:rsidRPr="00133974">
              <w:t>created.</w:t>
            </w:r>
          </w:p>
          <w:p w:rsidR="00895790" w:rsidRDefault="00895790" w:rsidP="00895790"/>
        </w:tc>
        <w:tc>
          <w:tcPr>
            <w:tcW w:w="3618" w:type="dxa"/>
          </w:tcPr>
          <w:p w:rsidR="00895790" w:rsidRDefault="00A17323">
            <w:r>
              <w:t>List beside in some way.</w:t>
            </w:r>
          </w:p>
        </w:tc>
      </w:tr>
      <w:tr w:rsidR="00895790" w:rsidTr="001124F9">
        <w:tc>
          <w:tcPr>
            <w:tcW w:w="5958" w:type="dxa"/>
          </w:tcPr>
          <w:p w:rsidR="001124F9" w:rsidRDefault="001124F9" w:rsidP="001124F9">
            <w:pPr>
              <w:keepNext/>
              <w:keepLines/>
              <w:spacing w:after="240"/>
            </w:pPr>
            <w:r>
              <w:t xml:space="preserve">The next element of SMART is </w:t>
            </w:r>
            <w:r w:rsidRPr="00F16AFE">
              <w:rPr>
                <w:b/>
              </w:rPr>
              <w:t>Attainable</w:t>
            </w:r>
            <w:r w:rsidR="00555519" w:rsidRPr="00555519">
              <w:t>.</w:t>
            </w:r>
          </w:p>
          <w:p w:rsidR="001124F9" w:rsidRDefault="001124F9" w:rsidP="004133D6">
            <w:r w:rsidRPr="00133974">
              <w:t xml:space="preserve">Objectives must be within your capacity to </w:t>
            </w:r>
            <w:r w:rsidR="00ED2B94">
              <w:t>achieve</w:t>
            </w:r>
            <w:r w:rsidRPr="00133974">
              <w:t>. You cannot commit to accomplishing Objectives that are too far out of your reach, or unreasonable. An Objective needs to stretch you slightly and will require a real commitment from you to achieve results.</w:t>
            </w:r>
            <w:r w:rsidR="004133D6">
              <w:t xml:space="preserve"> Ask yourself if you can successfully complete this objective with the skills, resources and time available to</w:t>
            </w:r>
            <w:r w:rsidR="00FF195C">
              <w:t xml:space="preserve"> you and, -are-</w:t>
            </w:r>
            <w:r w:rsidR="004133D6">
              <w:t>there factors beyond your control that need to be considered?</w:t>
            </w:r>
          </w:p>
          <w:p w:rsidR="00895790" w:rsidRDefault="00895790" w:rsidP="00895790"/>
        </w:tc>
        <w:tc>
          <w:tcPr>
            <w:tcW w:w="3618" w:type="dxa"/>
          </w:tcPr>
          <w:p w:rsidR="00895790" w:rsidRDefault="00A17323">
            <w:r>
              <w:t>Circle Attainable</w:t>
            </w:r>
          </w:p>
        </w:tc>
      </w:tr>
      <w:tr w:rsidR="00895790" w:rsidTr="001124F9">
        <w:tc>
          <w:tcPr>
            <w:tcW w:w="5958" w:type="dxa"/>
          </w:tcPr>
          <w:p w:rsidR="001124F9" w:rsidRDefault="001124F9" w:rsidP="001124F9">
            <w:r>
              <w:t xml:space="preserve">The </w:t>
            </w:r>
            <w:r w:rsidRPr="008B0DD8">
              <w:rPr>
                <w:b/>
              </w:rPr>
              <w:t>R</w:t>
            </w:r>
            <w:r>
              <w:t xml:space="preserve"> in SMART is </w:t>
            </w:r>
            <w:r w:rsidRPr="00B81A43">
              <w:rPr>
                <w:b/>
              </w:rPr>
              <w:t>Relevant</w:t>
            </w:r>
          </w:p>
          <w:p w:rsidR="001124F9" w:rsidRDefault="001124F9" w:rsidP="001124F9">
            <w:r w:rsidRPr="00133974">
              <w:t xml:space="preserve">Make sure </w:t>
            </w:r>
            <w:r w:rsidR="00ED2B94">
              <w:t xml:space="preserve">that </w:t>
            </w:r>
            <w:r w:rsidRPr="00133974">
              <w:t>each Objective is consistent with other objectives you have established and fits with your immediate and long-range objectives and meshes with your departmental and company objectives.</w:t>
            </w:r>
            <w:r>
              <w:t xml:space="preserve"> Your manager can help with </w:t>
            </w:r>
            <w:r w:rsidR="008B0DD8">
              <w:t>relevance</w:t>
            </w:r>
            <w:r w:rsidR="00FF195C">
              <w:t>,</w:t>
            </w:r>
            <w:r w:rsidR="008B0DD8">
              <w:t xml:space="preserve"> and let you know whether your objective is in line with department and company goals</w:t>
            </w:r>
            <w:r>
              <w:t>.</w:t>
            </w:r>
          </w:p>
          <w:p w:rsidR="00895790" w:rsidRDefault="00895790" w:rsidP="00895790"/>
        </w:tc>
        <w:tc>
          <w:tcPr>
            <w:tcW w:w="3618" w:type="dxa"/>
          </w:tcPr>
          <w:p w:rsidR="00895790" w:rsidRDefault="00A17323">
            <w:r>
              <w:t>Circle relevant</w:t>
            </w:r>
          </w:p>
        </w:tc>
      </w:tr>
      <w:tr w:rsidR="00895790" w:rsidTr="001124F9">
        <w:tc>
          <w:tcPr>
            <w:tcW w:w="5958" w:type="dxa"/>
          </w:tcPr>
          <w:p w:rsidR="001124F9" w:rsidRDefault="001124F9" w:rsidP="001124F9">
            <w:r>
              <w:t xml:space="preserve">The final element of SMART is </w:t>
            </w:r>
            <w:r w:rsidRPr="008B0DD8">
              <w:rPr>
                <w:b/>
              </w:rPr>
              <w:t>Time Bound</w:t>
            </w:r>
            <w:r w:rsidR="00F86C17" w:rsidRPr="00F86C17">
              <w:t>.</w:t>
            </w:r>
          </w:p>
          <w:p w:rsidR="001124F9" w:rsidRDefault="001124F9" w:rsidP="001124F9">
            <w:r>
              <w:t xml:space="preserve">This is setting a timeframe for the objective. Is it a deliverable that is due </w:t>
            </w:r>
            <w:r w:rsidRPr="00F66B85">
              <w:t xml:space="preserve">in </w:t>
            </w:r>
            <w:r>
              <w:t xml:space="preserve">a week, </w:t>
            </w:r>
            <w:r w:rsidRPr="00F66B85">
              <w:t xml:space="preserve">three months, </w:t>
            </w:r>
            <w:proofErr w:type="gramStart"/>
            <w:r>
              <w:t>a</w:t>
            </w:r>
            <w:proofErr w:type="gramEnd"/>
            <w:r>
              <w:t xml:space="preserve"> year, </w:t>
            </w:r>
            <w:r w:rsidR="009E2F03">
              <w:t xml:space="preserve">end of the quarter </w:t>
            </w:r>
            <w:r>
              <w:t>or something else?</w:t>
            </w:r>
            <w:r w:rsidRPr="00F66B85">
              <w:t xml:space="preserve"> Setting an </w:t>
            </w:r>
            <w:r w:rsidRPr="009E2F03">
              <w:rPr>
                <w:b/>
              </w:rPr>
              <w:t>end point</w:t>
            </w:r>
            <w:r w:rsidRPr="00F66B85">
              <w:t xml:space="preserve"> on your Objective gives you a clear target to work toward</w:t>
            </w:r>
            <w:r w:rsidR="00ED2B94">
              <w:t>s. Without a time limit, there is</w:t>
            </w:r>
            <w:r w:rsidRPr="00F66B85">
              <w:t xml:space="preserve"> no urgency to start taking action now.</w:t>
            </w:r>
          </w:p>
          <w:p w:rsidR="00895790" w:rsidRDefault="00895790" w:rsidP="00895790"/>
        </w:tc>
        <w:tc>
          <w:tcPr>
            <w:tcW w:w="3618" w:type="dxa"/>
          </w:tcPr>
          <w:p w:rsidR="00895790" w:rsidRDefault="00A17323">
            <w:r>
              <w:t xml:space="preserve">Circle </w:t>
            </w:r>
            <w:proofErr w:type="spellStart"/>
            <w:r>
              <w:t>timebound</w:t>
            </w:r>
            <w:proofErr w:type="spellEnd"/>
          </w:p>
        </w:tc>
      </w:tr>
      <w:tr w:rsidR="00895790" w:rsidTr="001124F9">
        <w:tc>
          <w:tcPr>
            <w:tcW w:w="5958" w:type="dxa"/>
          </w:tcPr>
          <w:p w:rsidR="001124F9" w:rsidRDefault="00F86C17" w:rsidP="001124F9">
            <w:r>
              <w:t>A few e</w:t>
            </w:r>
            <w:r w:rsidR="001124F9" w:rsidRPr="00F66B85">
              <w:t xml:space="preserve">xamples of </w:t>
            </w:r>
            <w:r w:rsidR="001124F9" w:rsidRPr="00F86C17">
              <w:rPr>
                <w:b/>
              </w:rPr>
              <w:t>Time Bound</w:t>
            </w:r>
            <w:r>
              <w:t xml:space="preserve"> would be</w:t>
            </w:r>
            <w:r w:rsidR="001124F9" w:rsidRPr="00F66B85">
              <w:t>...</w:t>
            </w:r>
          </w:p>
          <w:p w:rsidR="001124F9" w:rsidRDefault="001124F9" w:rsidP="001124F9">
            <w:pPr>
              <w:pStyle w:val="ListParagraph"/>
              <w:numPr>
                <w:ilvl w:val="0"/>
                <w:numId w:val="2"/>
              </w:numPr>
            </w:pPr>
            <w:r w:rsidRPr="00F66B85">
              <w:t>Document all administrative</w:t>
            </w:r>
            <w:r w:rsidR="009D02B2">
              <w:t xml:space="preserve"> procedures for my position </w:t>
            </w:r>
            <w:r w:rsidRPr="00F66B85">
              <w:t xml:space="preserve">by </w:t>
            </w:r>
            <w:r w:rsidR="009D02B2">
              <w:t xml:space="preserve">15 </w:t>
            </w:r>
            <w:r w:rsidR="00FF195C">
              <w:t>November</w:t>
            </w:r>
            <w:r w:rsidR="009D02B2">
              <w:t xml:space="preserve"> </w:t>
            </w:r>
            <w:r w:rsidR="00FF195C">
              <w:t>2018</w:t>
            </w:r>
            <w:r w:rsidRPr="00F66B85">
              <w:t>.</w:t>
            </w:r>
          </w:p>
          <w:p w:rsidR="00895790" w:rsidRDefault="009E2F03" w:rsidP="009E2F03">
            <w:pPr>
              <w:pStyle w:val="ListParagraph"/>
              <w:numPr>
                <w:ilvl w:val="0"/>
                <w:numId w:val="2"/>
              </w:numPr>
            </w:pPr>
            <w:r w:rsidRPr="009E2F03">
              <w:t xml:space="preserve">Email weekly status updates to </w:t>
            </w:r>
            <w:r>
              <w:t>the customer</w:t>
            </w:r>
            <w:r w:rsidR="009D02B2">
              <w:t xml:space="preserve"> by 4 pm</w:t>
            </w:r>
            <w:r w:rsidRPr="009E2F03">
              <w:t xml:space="preserve"> each Friday.</w:t>
            </w:r>
          </w:p>
          <w:p w:rsidR="00160804" w:rsidRDefault="00160804" w:rsidP="009E2F03">
            <w:pPr>
              <w:pStyle w:val="ListParagraph"/>
              <w:numPr>
                <w:ilvl w:val="0"/>
                <w:numId w:val="2"/>
              </w:numPr>
            </w:pPr>
            <w:r>
              <w:t xml:space="preserve">Conduct at least two touch </w:t>
            </w:r>
            <w:proofErr w:type="gramStart"/>
            <w:r>
              <w:t>point</w:t>
            </w:r>
            <w:proofErr w:type="gramEnd"/>
            <w:r>
              <w:t xml:space="preserve"> meeting with direct reports by </w:t>
            </w:r>
            <w:r w:rsidR="009D02B2">
              <w:t xml:space="preserve">the end of fiscal year </w:t>
            </w:r>
            <w:r w:rsidR="00FF195C">
              <w:t>2018</w:t>
            </w:r>
            <w:r w:rsidR="009D02B2">
              <w:t>.</w:t>
            </w:r>
          </w:p>
        </w:tc>
        <w:tc>
          <w:tcPr>
            <w:tcW w:w="3618" w:type="dxa"/>
          </w:tcPr>
          <w:p w:rsidR="00895790" w:rsidRDefault="00A17323">
            <w:r>
              <w:t>List these individually.</w:t>
            </w:r>
          </w:p>
        </w:tc>
      </w:tr>
      <w:tr w:rsidR="001124F9" w:rsidTr="001124F9">
        <w:tc>
          <w:tcPr>
            <w:tcW w:w="5958" w:type="dxa"/>
          </w:tcPr>
          <w:p w:rsidR="001124F9" w:rsidRDefault="001124F9" w:rsidP="009D02B2">
            <w:pPr>
              <w:pageBreakBefore/>
            </w:pPr>
            <w:r w:rsidRPr="00F66B85">
              <w:lastRenderedPageBreak/>
              <w:t>Here are some examples of well-written objectives.</w:t>
            </w:r>
          </w:p>
          <w:p w:rsidR="001124F9" w:rsidRDefault="001124F9" w:rsidP="009D02B2">
            <w:pPr>
              <w:pStyle w:val="ListParagraph"/>
              <w:numPr>
                <w:ilvl w:val="0"/>
                <w:numId w:val="3"/>
              </w:numPr>
            </w:pPr>
            <w:r w:rsidRPr="00F66B85">
              <w:t>Achieve a rate of 70% for custom</w:t>
            </w:r>
            <w:r>
              <w:t xml:space="preserve">er contract renewals by </w:t>
            </w:r>
            <w:r w:rsidR="00F61EF3">
              <w:t>31 October 2018</w:t>
            </w:r>
            <w:r w:rsidRPr="00F66B85">
              <w:t>.</w:t>
            </w:r>
          </w:p>
          <w:p w:rsidR="001124F9" w:rsidRDefault="001124F9" w:rsidP="009D02B2">
            <w:pPr>
              <w:pStyle w:val="ListParagraph"/>
              <w:numPr>
                <w:ilvl w:val="0"/>
                <w:numId w:val="3"/>
              </w:numPr>
            </w:pPr>
            <w:r>
              <w:t xml:space="preserve">Increase </w:t>
            </w:r>
            <w:r w:rsidR="009D02B2">
              <w:t xml:space="preserve">the </w:t>
            </w:r>
            <w:r>
              <w:t xml:space="preserve">number of invoices reviewed </w:t>
            </w:r>
            <w:r w:rsidR="009E2F03">
              <w:t xml:space="preserve">by </w:t>
            </w:r>
            <w:r>
              <w:t xml:space="preserve">20% </w:t>
            </w:r>
            <w:r w:rsidR="00F61EF3">
              <w:t>in 2018</w:t>
            </w:r>
            <w:r>
              <w:t>.</w:t>
            </w:r>
          </w:p>
          <w:p w:rsidR="001124F9" w:rsidRDefault="001124F9" w:rsidP="009D02B2">
            <w:pPr>
              <w:pStyle w:val="ListParagraph"/>
              <w:numPr>
                <w:ilvl w:val="0"/>
                <w:numId w:val="3"/>
              </w:numPr>
            </w:pPr>
            <w:r w:rsidRPr="00F16AFE">
              <w:t>Define and implement a</w:t>
            </w:r>
            <w:r w:rsidR="00160804">
              <w:t xml:space="preserve"> code revi</w:t>
            </w:r>
            <w:r w:rsidR="00F61EF3">
              <w:t>ew process by November 15, 2018</w:t>
            </w:r>
            <w:r w:rsidR="00160804">
              <w:t>.</w:t>
            </w:r>
          </w:p>
          <w:p w:rsidR="001124F9" w:rsidRDefault="001124F9" w:rsidP="001124F9"/>
        </w:tc>
        <w:tc>
          <w:tcPr>
            <w:tcW w:w="3618" w:type="dxa"/>
          </w:tcPr>
          <w:p w:rsidR="001124F9" w:rsidRDefault="00A17323">
            <w:r>
              <w:t>List these individually.</w:t>
            </w:r>
          </w:p>
        </w:tc>
      </w:tr>
      <w:tr w:rsidR="001124F9" w:rsidTr="001124F9">
        <w:tc>
          <w:tcPr>
            <w:tcW w:w="5958" w:type="dxa"/>
          </w:tcPr>
          <w:p w:rsidR="001124F9" w:rsidRDefault="001124F9" w:rsidP="001124F9">
            <w:r w:rsidRPr="00F16AFE">
              <w:t>In summary, keeping SMART in mind will help you write better objectives.</w:t>
            </w:r>
            <w:r w:rsidR="009E2F03">
              <w:t xml:space="preserve"> When creating objectives run each one through the SMART filter.</w:t>
            </w:r>
          </w:p>
          <w:p w:rsidR="001124F9" w:rsidRDefault="001124F9" w:rsidP="009E2F03"/>
        </w:tc>
        <w:tc>
          <w:tcPr>
            <w:tcW w:w="3618" w:type="dxa"/>
          </w:tcPr>
          <w:p w:rsidR="001124F9" w:rsidRDefault="00A17323">
            <w:r>
              <w:t>Pop the word SMART.</w:t>
            </w:r>
          </w:p>
        </w:tc>
      </w:tr>
      <w:tr w:rsidR="001124F9" w:rsidTr="001124F9">
        <w:tc>
          <w:tcPr>
            <w:tcW w:w="5958" w:type="dxa"/>
          </w:tcPr>
          <w:p w:rsidR="009E2F03" w:rsidRDefault="009E2F03" w:rsidP="009E2F03">
            <w:r>
              <w:t>SMART stands for</w:t>
            </w:r>
          </w:p>
          <w:p w:rsidR="00160804" w:rsidRDefault="009E2F03" w:rsidP="009E2F03">
            <w:r w:rsidRPr="00F16AFE">
              <w:t>S - specific</w:t>
            </w:r>
            <w:r w:rsidRPr="00F16AFE">
              <w:cr/>
              <w:t>M - measura</w:t>
            </w:r>
            <w:r w:rsidR="00160804">
              <w:t>ble</w:t>
            </w:r>
            <w:r w:rsidR="00160804">
              <w:cr/>
              <w:t>A - attainable</w:t>
            </w:r>
            <w:r w:rsidR="00160804">
              <w:cr/>
              <w:t xml:space="preserve">R – relevant and </w:t>
            </w:r>
          </w:p>
          <w:p w:rsidR="009E2F03" w:rsidRDefault="009E2F03" w:rsidP="009E2F03">
            <w:r w:rsidRPr="00F16AFE">
              <w:t>T - time bound</w:t>
            </w:r>
          </w:p>
          <w:p w:rsidR="001124F9" w:rsidRDefault="001124F9" w:rsidP="001124F9"/>
        </w:tc>
        <w:tc>
          <w:tcPr>
            <w:tcW w:w="3618" w:type="dxa"/>
          </w:tcPr>
          <w:p w:rsidR="001124F9" w:rsidRDefault="00A17323">
            <w:r>
              <w:t>SmartWithWords.png.</w:t>
            </w:r>
          </w:p>
        </w:tc>
      </w:tr>
      <w:tr w:rsidR="009E2F03" w:rsidTr="001124F9">
        <w:tc>
          <w:tcPr>
            <w:tcW w:w="5958" w:type="dxa"/>
          </w:tcPr>
          <w:p w:rsidR="009E2F03" w:rsidRDefault="009E2F03" w:rsidP="009E2F03">
            <w:r>
              <w:t>Thanks for watching.</w:t>
            </w:r>
          </w:p>
        </w:tc>
        <w:tc>
          <w:tcPr>
            <w:tcW w:w="3618" w:type="dxa"/>
          </w:tcPr>
          <w:p w:rsidR="009E2F03" w:rsidRDefault="009E2F03"/>
        </w:tc>
      </w:tr>
    </w:tbl>
    <w:p w:rsidR="00217B96" w:rsidRDefault="00217B96"/>
    <w:p w:rsidR="00F66B85" w:rsidRDefault="00F66B85"/>
    <w:sectPr w:rsidR="00F66B8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86F" w:rsidRDefault="0001786F" w:rsidP="00FF195C">
      <w:pPr>
        <w:spacing w:line="240" w:lineRule="auto"/>
      </w:pPr>
      <w:r>
        <w:separator/>
      </w:r>
    </w:p>
  </w:endnote>
  <w:endnote w:type="continuationSeparator" w:id="0">
    <w:p w:rsidR="0001786F" w:rsidRDefault="0001786F" w:rsidP="00FF19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12155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195C" w:rsidRDefault="00FF19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195C" w:rsidRDefault="00FF19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86F" w:rsidRDefault="0001786F" w:rsidP="00FF195C">
      <w:pPr>
        <w:spacing w:line="240" w:lineRule="auto"/>
      </w:pPr>
      <w:r>
        <w:separator/>
      </w:r>
    </w:p>
  </w:footnote>
  <w:footnote w:type="continuationSeparator" w:id="0">
    <w:p w:rsidR="0001786F" w:rsidRDefault="0001786F" w:rsidP="00FF19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0410C"/>
    <w:multiLevelType w:val="hybridMultilevel"/>
    <w:tmpl w:val="74FA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613E4"/>
    <w:multiLevelType w:val="hybridMultilevel"/>
    <w:tmpl w:val="9F225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E672F"/>
    <w:multiLevelType w:val="hybridMultilevel"/>
    <w:tmpl w:val="97EE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2A"/>
    <w:rsid w:val="0001786F"/>
    <w:rsid w:val="001124F9"/>
    <w:rsid w:val="00133974"/>
    <w:rsid w:val="001520C2"/>
    <w:rsid w:val="00160804"/>
    <w:rsid w:val="0020404F"/>
    <w:rsid w:val="00217B96"/>
    <w:rsid w:val="00242CFB"/>
    <w:rsid w:val="0024492F"/>
    <w:rsid w:val="0027469B"/>
    <w:rsid w:val="002C17F0"/>
    <w:rsid w:val="00345AE6"/>
    <w:rsid w:val="004014DF"/>
    <w:rsid w:val="004060A5"/>
    <w:rsid w:val="004133D6"/>
    <w:rsid w:val="004F462A"/>
    <w:rsid w:val="00555519"/>
    <w:rsid w:val="006C4E63"/>
    <w:rsid w:val="006F7099"/>
    <w:rsid w:val="007E3A57"/>
    <w:rsid w:val="00895790"/>
    <w:rsid w:val="008B0DD8"/>
    <w:rsid w:val="009540A5"/>
    <w:rsid w:val="009C0ECA"/>
    <w:rsid w:val="009D02B2"/>
    <w:rsid w:val="009E2F03"/>
    <w:rsid w:val="00A17323"/>
    <w:rsid w:val="00B81A43"/>
    <w:rsid w:val="00B92399"/>
    <w:rsid w:val="00B93176"/>
    <w:rsid w:val="00D20FA8"/>
    <w:rsid w:val="00DB7925"/>
    <w:rsid w:val="00DC6EE4"/>
    <w:rsid w:val="00ED2B94"/>
    <w:rsid w:val="00F16AFE"/>
    <w:rsid w:val="00F61EF3"/>
    <w:rsid w:val="00F66B85"/>
    <w:rsid w:val="00F86C17"/>
    <w:rsid w:val="00FB4B8E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FE"/>
    <w:pPr>
      <w:ind w:left="720"/>
      <w:contextualSpacing/>
    </w:pPr>
  </w:style>
  <w:style w:type="table" w:styleId="TableGrid">
    <w:name w:val="Table Grid"/>
    <w:basedOn w:val="TableNormal"/>
    <w:uiPriority w:val="59"/>
    <w:rsid w:val="00217B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9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95C"/>
  </w:style>
  <w:style w:type="paragraph" w:styleId="Footer">
    <w:name w:val="footer"/>
    <w:basedOn w:val="Normal"/>
    <w:link w:val="FooterChar"/>
    <w:uiPriority w:val="99"/>
    <w:unhideWhenUsed/>
    <w:rsid w:val="00FF19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FE"/>
    <w:pPr>
      <w:ind w:left="720"/>
      <w:contextualSpacing/>
    </w:pPr>
  </w:style>
  <w:style w:type="table" w:styleId="TableGrid">
    <w:name w:val="Table Grid"/>
    <w:basedOn w:val="TableNormal"/>
    <w:uiPriority w:val="59"/>
    <w:rsid w:val="00217B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9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95C"/>
  </w:style>
  <w:style w:type="paragraph" w:styleId="Footer">
    <w:name w:val="footer"/>
    <w:basedOn w:val="Normal"/>
    <w:link w:val="FooterChar"/>
    <w:uiPriority w:val="99"/>
    <w:unhideWhenUsed/>
    <w:rsid w:val="00FF19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Syniverse Technologies Inc.</Company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Syniverse Technologies</dc:creator>
  <cp:lastModifiedBy>John</cp:lastModifiedBy>
  <cp:revision>25</cp:revision>
  <dcterms:created xsi:type="dcterms:W3CDTF">2016-01-04T14:08:00Z</dcterms:created>
  <dcterms:modified xsi:type="dcterms:W3CDTF">2018-08-25T14:43:00Z</dcterms:modified>
</cp:coreProperties>
</file>