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BA2333" w14:textId="77777777" w:rsidR="00011D7D" w:rsidRPr="002D1641" w:rsidRDefault="00011D7D">
      <w:pPr>
        <w:pStyle w:val="TitleCover"/>
        <w:spacing w:after="240"/>
        <w:jc w:val="right"/>
        <w:rPr>
          <w:rFonts w:ascii="Arial" w:hAnsi="Arial" w:cs="Arial"/>
          <w:sz w:val="52"/>
        </w:rPr>
      </w:pPr>
      <w:bookmarkStart w:id="0" w:name="_Toc523878296"/>
      <w:bookmarkStart w:id="1" w:name="_Toc521978636"/>
    </w:p>
    <w:p w14:paraId="2AE51DB1" w14:textId="77777777" w:rsidR="00011D7D" w:rsidRPr="002D1641" w:rsidRDefault="00011D7D">
      <w:pPr>
        <w:pStyle w:val="TitleCover"/>
        <w:spacing w:after="240"/>
        <w:jc w:val="right"/>
        <w:rPr>
          <w:rFonts w:ascii="Arial" w:hAnsi="Arial" w:cs="Arial"/>
          <w:sz w:val="52"/>
        </w:rPr>
      </w:pPr>
    </w:p>
    <w:p w14:paraId="32B0D1B0" w14:textId="77777777" w:rsidR="00011D7D" w:rsidRPr="002D1641" w:rsidRDefault="00011D7D">
      <w:pPr>
        <w:pStyle w:val="TitleCover"/>
        <w:spacing w:after="240"/>
        <w:jc w:val="right"/>
        <w:rPr>
          <w:rFonts w:ascii="Arial" w:hAnsi="Arial" w:cs="Arial"/>
          <w:sz w:val="52"/>
        </w:rPr>
      </w:pPr>
    </w:p>
    <w:p w14:paraId="4469243B" w14:textId="77777777" w:rsidR="00011D7D" w:rsidRPr="002D1641" w:rsidRDefault="00011D7D">
      <w:pPr>
        <w:pStyle w:val="TitleCover"/>
        <w:spacing w:after="240"/>
        <w:jc w:val="right"/>
        <w:rPr>
          <w:rFonts w:ascii="Arial" w:hAnsi="Arial" w:cs="Arial"/>
          <w:sz w:val="52"/>
        </w:rPr>
      </w:pPr>
    </w:p>
    <w:p w14:paraId="109FB65D" w14:textId="77777777" w:rsidR="00011D7D" w:rsidRPr="002D1641" w:rsidRDefault="00011D7D">
      <w:pPr>
        <w:rPr>
          <w:rFonts w:ascii="Arial" w:hAnsi="Arial" w:cs="Arial"/>
        </w:rPr>
      </w:pPr>
    </w:p>
    <w:bookmarkStart w:id="2" w:name="_Hlk38363212"/>
    <w:p w14:paraId="5A23D9D6" w14:textId="0BF1D180" w:rsidR="00011D7D" w:rsidRPr="002D1641" w:rsidRDefault="00011D7D">
      <w:pPr>
        <w:pStyle w:val="Title"/>
        <w:jc w:val="right"/>
        <w:rPr>
          <w:rFonts w:ascii="Arial" w:hAnsi="Arial" w:cs="Arial"/>
          <w:i/>
          <w:color w:val="0000FF"/>
          <w:sz w:val="40"/>
          <w:szCs w:val="40"/>
        </w:rPr>
      </w:pPr>
      <w:r w:rsidRPr="002D1641">
        <w:rPr>
          <w:rFonts w:ascii="Arial" w:hAnsi="Arial" w:cs="Arial"/>
          <w:i/>
          <w:color w:val="0000FF"/>
          <w:sz w:val="40"/>
          <w:szCs w:val="40"/>
        </w:rPr>
        <w:fldChar w:fldCharType="begin"/>
      </w:r>
      <w:r w:rsidRPr="002D1641">
        <w:rPr>
          <w:rFonts w:ascii="Arial" w:hAnsi="Arial" w:cs="Arial"/>
          <w:i/>
          <w:color w:val="0000FF"/>
          <w:sz w:val="40"/>
          <w:szCs w:val="40"/>
        </w:rPr>
        <w:instrText xml:space="preserve"> SUBJECT  \* MERGEFORMAT </w:instrText>
      </w:r>
      <w:r w:rsidRPr="002D1641">
        <w:rPr>
          <w:rFonts w:ascii="Arial" w:hAnsi="Arial" w:cs="Arial"/>
          <w:i/>
          <w:color w:val="0000FF"/>
          <w:sz w:val="40"/>
          <w:szCs w:val="40"/>
        </w:rPr>
        <w:fldChar w:fldCharType="separate"/>
      </w:r>
      <w:r w:rsidR="00995B46">
        <w:rPr>
          <w:rFonts w:ascii="Arial" w:hAnsi="Arial" w:cs="Arial"/>
          <w:i/>
          <w:color w:val="0000FF"/>
          <w:sz w:val="40"/>
          <w:szCs w:val="40"/>
        </w:rPr>
        <w:t xml:space="preserve">Color </w:t>
      </w:r>
      <w:r w:rsidRPr="002D1641">
        <w:rPr>
          <w:rFonts w:ascii="Arial" w:hAnsi="Arial" w:cs="Arial"/>
          <w:i/>
          <w:color w:val="0000FF"/>
          <w:sz w:val="40"/>
          <w:szCs w:val="40"/>
        </w:rPr>
        <w:fldChar w:fldCharType="end"/>
      </w:r>
      <w:r w:rsidR="00797E19">
        <w:rPr>
          <w:rFonts w:ascii="Arial" w:hAnsi="Arial" w:cs="Arial"/>
          <w:i/>
          <w:color w:val="0000FF"/>
          <w:sz w:val="40"/>
          <w:szCs w:val="40"/>
        </w:rPr>
        <w:t>Reader</w:t>
      </w:r>
    </w:p>
    <w:bookmarkEnd w:id="2"/>
    <w:p w14:paraId="2C68CE98" w14:textId="77777777" w:rsidR="00011D7D" w:rsidRPr="002D1641" w:rsidRDefault="00945E97">
      <w:pPr>
        <w:pStyle w:val="Title"/>
        <w:pBdr>
          <w:bottom w:val="single" w:sz="4" w:space="1" w:color="auto"/>
        </w:pBdr>
        <w:jc w:val="right"/>
        <w:rPr>
          <w:rFonts w:ascii="Arial" w:hAnsi="Arial" w:cs="Arial"/>
          <w:sz w:val="40"/>
          <w:szCs w:val="40"/>
        </w:rPr>
      </w:pPr>
      <w:r w:rsidRPr="002D1641">
        <w:rPr>
          <w:rFonts w:ascii="Arial" w:hAnsi="Arial" w:cs="Arial"/>
          <w:sz w:val="40"/>
        </w:rPr>
        <w:fldChar w:fldCharType="begin"/>
      </w:r>
      <w:r w:rsidRPr="002D1641">
        <w:rPr>
          <w:rFonts w:ascii="Arial" w:hAnsi="Arial" w:cs="Arial"/>
          <w:sz w:val="40"/>
        </w:rPr>
        <w:instrText xml:space="preserve"> DOCPROPERTY  Title  \* MERGEFORMAT </w:instrText>
      </w:r>
      <w:r w:rsidRPr="002D1641">
        <w:rPr>
          <w:rFonts w:ascii="Arial" w:hAnsi="Arial" w:cs="Arial"/>
          <w:sz w:val="40"/>
        </w:rPr>
        <w:fldChar w:fldCharType="separate"/>
      </w:r>
      <w:r w:rsidR="00001ADC" w:rsidRPr="002D1641">
        <w:rPr>
          <w:rFonts w:ascii="Arial" w:hAnsi="Arial" w:cs="Arial"/>
          <w:sz w:val="40"/>
        </w:rPr>
        <w:t>Product Design Specification</w:t>
      </w:r>
      <w:r w:rsidRPr="002D1641">
        <w:rPr>
          <w:rFonts w:ascii="Arial" w:hAnsi="Arial" w:cs="Arial"/>
          <w:sz w:val="40"/>
        </w:rPr>
        <w:fldChar w:fldCharType="end"/>
      </w:r>
    </w:p>
    <w:p w14:paraId="4BCA6D9E" w14:textId="750A7613" w:rsidR="00B725EF" w:rsidRPr="00B725EF" w:rsidRDefault="00B725EF" w:rsidP="00B725EF">
      <w:pPr>
        <w:pStyle w:val="StyleSubtitleCover2TopNoborder"/>
        <w:rPr>
          <w:rFonts w:ascii="Arial" w:hAnsi="Arial" w:cs="Arial"/>
          <w:i/>
          <w:color w:val="0000FF"/>
        </w:rPr>
      </w:pPr>
      <w:r>
        <w:rPr>
          <w:rFonts w:ascii="Arial" w:hAnsi="Arial" w:cs="Arial"/>
          <w:lang w:val="de-DE"/>
        </w:rPr>
        <w:t>Designer:</w:t>
      </w:r>
      <w:r w:rsidRPr="002D1641">
        <w:rPr>
          <w:rFonts w:ascii="Arial" w:hAnsi="Arial" w:cs="Arial"/>
          <w:lang w:val="de-DE"/>
        </w:rPr>
        <w:t xml:space="preserve"> </w:t>
      </w:r>
      <w:r w:rsidR="00995B46">
        <w:rPr>
          <w:rFonts w:ascii="Arial" w:hAnsi="Arial" w:cs="Arial"/>
          <w:i/>
          <w:color w:val="0000FF"/>
        </w:rPr>
        <w:t>Joe Ma</w:t>
      </w:r>
      <w:r w:rsidR="00157149">
        <w:rPr>
          <w:rFonts w:ascii="Arial" w:hAnsi="Arial" w:cs="Arial"/>
          <w:i/>
          <w:color w:val="0000FF"/>
        </w:rPr>
        <w:t xml:space="preserve"> / Tung Ho</w:t>
      </w:r>
    </w:p>
    <w:p w14:paraId="2FDC1C6B" w14:textId="5573A93C" w:rsidR="00011D7D" w:rsidRDefault="00011D7D">
      <w:pPr>
        <w:pStyle w:val="StyleSubtitleCover2TopNoborder"/>
        <w:rPr>
          <w:rFonts w:ascii="Arial" w:hAnsi="Arial" w:cs="Arial"/>
          <w:i/>
          <w:color w:val="0000FF"/>
        </w:rPr>
      </w:pPr>
      <w:r w:rsidRPr="002D1641">
        <w:rPr>
          <w:rFonts w:ascii="Arial" w:hAnsi="Arial" w:cs="Arial"/>
          <w:lang w:val="de-DE"/>
        </w:rPr>
        <w:t>Version</w:t>
      </w:r>
      <w:r w:rsidR="00B725EF">
        <w:rPr>
          <w:rFonts w:ascii="Arial" w:hAnsi="Arial" w:cs="Arial"/>
          <w:lang w:val="de-DE"/>
        </w:rPr>
        <w:t>:</w:t>
      </w:r>
      <w:r w:rsidRPr="002D1641">
        <w:rPr>
          <w:rFonts w:ascii="Arial" w:hAnsi="Arial" w:cs="Arial"/>
          <w:lang w:val="de-DE"/>
        </w:rPr>
        <w:t xml:space="preserve"> </w:t>
      </w:r>
      <w:r w:rsidR="00995B46">
        <w:rPr>
          <w:rFonts w:ascii="Arial" w:hAnsi="Arial" w:cs="Arial"/>
          <w:i/>
          <w:color w:val="0000FF"/>
        </w:rPr>
        <w:t>0.1</w:t>
      </w:r>
    </w:p>
    <w:p w14:paraId="2A3AFC6E" w14:textId="527B33F8" w:rsidR="00CE6689" w:rsidRPr="002D1641" w:rsidRDefault="00995B46">
      <w:pPr>
        <w:pStyle w:val="StyleSubtitleCover2TopNoborder"/>
        <w:rPr>
          <w:rFonts w:ascii="Arial" w:hAnsi="Arial" w:cs="Arial"/>
          <w:lang w:val="de-DE"/>
        </w:rPr>
      </w:pPr>
      <w:r>
        <w:rPr>
          <w:rFonts w:ascii="Arial" w:hAnsi="Arial" w:cs="Arial"/>
          <w:i/>
          <w:color w:val="0000FF"/>
        </w:rPr>
        <w:t>04/22/2020</w:t>
      </w:r>
    </w:p>
    <w:p w14:paraId="33F2CD58" w14:textId="77777777" w:rsidR="00CA587B" w:rsidRPr="002D1641" w:rsidRDefault="00CA587B" w:rsidP="00CA587B">
      <w:pPr>
        <w:pStyle w:val="Title"/>
        <w:jc w:val="both"/>
        <w:rPr>
          <w:rFonts w:ascii="Arial" w:hAnsi="Arial" w:cs="Arial"/>
        </w:rPr>
      </w:pPr>
    </w:p>
    <w:p w14:paraId="04BC8A74" w14:textId="77777777" w:rsidR="00CA587B" w:rsidRPr="002D1641" w:rsidRDefault="00CA587B">
      <w:pPr>
        <w:pStyle w:val="Title"/>
        <w:rPr>
          <w:rFonts w:ascii="Arial" w:hAnsi="Arial" w:cs="Arial"/>
        </w:rPr>
      </w:pPr>
    </w:p>
    <w:p w14:paraId="501843AE" w14:textId="77777777" w:rsidR="00B725EF" w:rsidRPr="002D1641" w:rsidRDefault="00B725EF" w:rsidP="00B725EF">
      <w:pPr>
        <w:pStyle w:val="Title"/>
        <w:jc w:val="both"/>
        <w:rPr>
          <w:rFonts w:ascii="Arial" w:hAnsi="Arial" w:cs="Arial"/>
        </w:rPr>
      </w:pPr>
    </w:p>
    <w:p w14:paraId="4DE94540" w14:textId="77777777" w:rsidR="00CA587B" w:rsidRPr="002D1641" w:rsidRDefault="00CA587B" w:rsidP="00CA587B">
      <w:pPr>
        <w:pStyle w:val="InfoBlue"/>
        <w:keepLines/>
        <w:widowControl/>
        <w:tabs>
          <w:tab w:val="left" w:pos="1080"/>
        </w:tabs>
        <w:ind w:left="0"/>
        <w:rPr>
          <w:rFonts w:ascii="Arial" w:hAnsi="Arial" w:cs="Arial"/>
        </w:rPr>
      </w:pPr>
    </w:p>
    <w:p w14:paraId="09127654" w14:textId="68506364" w:rsidR="00011D7D" w:rsidRPr="002D1641" w:rsidRDefault="00B725EF">
      <w:pPr>
        <w:pStyle w:val="Title"/>
        <w:rPr>
          <w:rFonts w:ascii="Arial" w:hAnsi="Arial" w:cs="Arial"/>
        </w:rPr>
      </w:pPr>
      <w:r>
        <w:rPr>
          <w:rFonts w:ascii="Arial" w:hAnsi="Arial" w:cs="Arial"/>
        </w:rPr>
        <w:br w:type="page"/>
      </w:r>
      <w:r w:rsidR="00011D7D" w:rsidRPr="002D1641">
        <w:rPr>
          <w:rFonts w:ascii="Arial" w:hAnsi="Arial" w:cs="Arial"/>
        </w:rPr>
        <w:lastRenderedPageBreak/>
        <w:t>TABLE OF CONTENTS</w:t>
      </w:r>
    </w:p>
    <w:p w14:paraId="3E1DCA2A" w14:textId="0540DC47" w:rsidR="00784EE0" w:rsidRPr="00534E0D" w:rsidRDefault="00011D7D">
      <w:pPr>
        <w:pStyle w:val="TOC1"/>
        <w:rPr>
          <w:rFonts w:ascii="Calibri" w:eastAsia="DengXian" w:hAnsi="Calibri" w:cs="Arial"/>
          <w:b w:val="0"/>
          <w:bCs w:val="0"/>
          <w:caps w:val="0"/>
          <w:sz w:val="22"/>
          <w:szCs w:val="22"/>
          <w:lang w:eastAsia="zh-CN"/>
        </w:rPr>
      </w:pPr>
      <w:r w:rsidRPr="002D1641">
        <w:rPr>
          <w:rFonts w:ascii="Arial" w:hAnsi="Arial" w:cs="Arial"/>
          <w:caps w:val="0"/>
        </w:rPr>
        <w:fldChar w:fldCharType="begin"/>
      </w:r>
      <w:r w:rsidRPr="002D1641">
        <w:rPr>
          <w:rFonts w:ascii="Arial" w:hAnsi="Arial" w:cs="Arial"/>
          <w:caps w:val="0"/>
        </w:rPr>
        <w:instrText xml:space="preserve"> TOC \o "2-3" \h \z \t "Heading 1,1,PageTitle,5,Appendix,4" </w:instrText>
      </w:r>
      <w:r w:rsidRPr="002D1641">
        <w:rPr>
          <w:rFonts w:ascii="Arial" w:hAnsi="Arial" w:cs="Arial"/>
          <w:caps w:val="0"/>
        </w:rPr>
        <w:fldChar w:fldCharType="separate"/>
      </w:r>
      <w:hyperlink w:anchor="_Toc38378770" w:history="1">
        <w:r w:rsidR="00784EE0" w:rsidRPr="006E0874">
          <w:rPr>
            <w:rStyle w:val="Hyperlink"/>
          </w:rPr>
          <w:t>1</w:t>
        </w:r>
        <w:r w:rsidR="00784EE0" w:rsidRPr="00534E0D">
          <w:rPr>
            <w:rFonts w:ascii="Calibri" w:eastAsia="DengXian" w:hAnsi="Calibri" w:cs="Arial"/>
            <w:b w:val="0"/>
            <w:bCs w:val="0"/>
            <w:caps w:val="0"/>
            <w:sz w:val="22"/>
            <w:szCs w:val="22"/>
            <w:lang w:eastAsia="zh-CN"/>
          </w:rPr>
          <w:tab/>
        </w:r>
        <w:r w:rsidR="00784EE0" w:rsidRPr="006E0874">
          <w:rPr>
            <w:rStyle w:val="Hyperlink"/>
          </w:rPr>
          <w:t>Introduction</w:t>
        </w:r>
        <w:r w:rsidR="00784EE0">
          <w:rPr>
            <w:webHidden/>
          </w:rPr>
          <w:tab/>
        </w:r>
        <w:r w:rsidR="00784EE0">
          <w:rPr>
            <w:webHidden/>
          </w:rPr>
          <w:fldChar w:fldCharType="begin"/>
        </w:r>
        <w:r w:rsidR="00784EE0">
          <w:rPr>
            <w:webHidden/>
          </w:rPr>
          <w:instrText xml:space="preserve"> PAGEREF _Toc38378770 \h </w:instrText>
        </w:r>
        <w:r w:rsidR="00784EE0">
          <w:rPr>
            <w:webHidden/>
          </w:rPr>
        </w:r>
        <w:r w:rsidR="00784EE0">
          <w:rPr>
            <w:webHidden/>
          </w:rPr>
          <w:fldChar w:fldCharType="separate"/>
        </w:r>
        <w:r w:rsidR="00784EE0">
          <w:rPr>
            <w:webHidden/>
          </w:rPr>
          <w:t>3</w:t>
        </w:r>
        <w:r w:rsidR="00784EE0">
          <w:rPr>
            <w:webHidden/>
          </w:rPr>
          <w:fldChar w:fldCharType="end"/>
        </w:r>
      </w:hyperlink>
    </w:p>
    <w:p w14:paraId="17E18BAC" w14:textId="57D33AD7" w:rsidR="00784EE0" w:rsidRPr="00534E0D" w:rsidRDefault="00784EE0">
      <w:pPr>
        <w:pStyle w:val="TOC2"/>
        <w:rPr>
          <w:rFonts w:ascii="Calibri" w:eastAsia="DengXian" w:hAnsi="Calibri" w:cs="Arial"/>
          <w:sz w:val="22"/>
          <w:szCs w:val="22"/>
          <w:lang w:eastAsia="zh-CN"/>
        </w:rPr>
      </w:pPr>
      <w:hyperlink w:anchor="_Toc38378771" w:history="1">
        <w:r w:rsidRPr="006E0874">
          <w:rPr>
            <w:rStyle w:val="Hyperlink"/>
            <w:rFonts w:cs="Arial"/>
          </w:rPr>
          <w:t>1.1</w:t>
        </w:r>
        <w:r w:rsidRPr="00534E0D">
          <w:rPr>
            <w:rFonts w:ascii="Calibri" w:eastAsia="DengXian" w:hAnsi="Calibri" w:cs="Arial"/>
            <w:sz w:val="22"/>
            <w:szCs w:val="22"/>
            <w:lang w:eastAsia="zh-CN"/>
          </w:rPr>
          <w:tab/>
        </w:r>
        <w:r w:rsidRPr="006E0874">
          <w:rPr>
            <w:rStyle w:val="Hyperlink"/>
            <w:rFonts w:ascii="Arial" w:hAnsi="Arial" w:cs="Arial"/>
          </w:rPr>
          <w:t>Purpose of The Product</w:t>
        </w:r>
        <w:r>
          <w:rPr>
            <w:webHidden/>
          </w:rPr>
          <w:tab/>
        </w:r>
        <w:r>
          <w:rPr>
            <w:webHidden/>
          </w:rPr>
          <w:fldChar w:fldCharType="begin"/>
        </w:r>
        <w:r>
          <w:rPr>
            <w:webHidden/>
          </w:rPr>
          <w:instrText xml:space="preserve"> PAGEREF _Toc38378771 \h </w:instrText>
        </w:r>
        <w:r>
          <w:rPr>
            <w:webHidden/>
          </w:rPr>
        </w:r>
        <w:r>
          <w:rPr>
            <w:webHidden/>
          </w:rPr>
          <w:fldChar w:fldCharType="separate"/>
        </w:r>
        <w:r>
          <w:rPr>
            <w:webHidden/>
          </w:rPr>
          <w:t>3</w:t>
        </w:r>
        <w:r>
          <w:rPr>
            <w:webHidden/>
          </w:rPr>
          <w:fldChar w:fldCharType="end"/>
        </w:r>
      </w:hyperlink>
    </w:p>
    <w:p w14:paraId="42B7F3DD" w14:textId="67C3C038" w:rsidR="00784EE0" w:rsidRPr="00534E0D" w:rsidRDefault="00784EE0">
      <w:pPr>
        <w:pStyle w:val="TOC1"/>
        <w:rPr>
          <w:rFonts w:ascii="Calibri" w:eastAsia="DengXian" w:hAnsi="Calibri" w:cs="Arial"/>
          <w:b w:val="0"/>
          <w:bCs w:val="0"/>
          <w:caps w:val="0"/>
          <w:sz w:val="22"/>
          <w:szCs w:val="22"/>
          <w:lang w:eastAsia="zh-CN"/>
        </w:rPr>
      </w:pPr>
      <w:hyperlink w:anchor="_Toc38378772" w:history="1">
        <w:r w:rsidRPr="006E0874">
          <w:rPr>
            <w:rStyle w:val="Hyperlink"/>
          </w:rPr>
          <w:t>2</w:t>
        </w:r>
        <w:r w:rsidRPr="00534E0D">
          <w:rPr>
            <w:rFonts w:ascii="Calibri" w:eastAsia="DengXian" w:hAnsi="Calibri" w:cs="Arial"/>
            <w:b w:val="0"/>
            <w:bCs w:val="0"/>
            <w:caps w:val="0"/>
            <w:sz w:val="22"/>
            <w:szCs w:val="22"/>
            <w:lang w:eastAsia="zh-CN"/>
          </w:rPr>
          <w:tab/>
        </w:r>
        <w:r w:rsidRPr="006E0874">
          <w:rPr>
            <w:rStyle w:val="Hyperlink"/>
          </w:rPr>
          <w:t>General Overview and Design Guidelines/Approach</w:t>
        </w:r>
        <w:r>
          <w:rPr>
            <w:webHidden/>
          </w:rPr>
          <w:tab/>
        </w:r>
        <w:r>
          <w:rPr>
            <w:webHidden/>
          </w:rPr>
          <w:fldChar w:fldCharType="begin"/>
        </w:r>
        <w:r>
          <w:rPr>
            <w:webHidden/>
          </w:rPr>
          <w:instrText xml:space="preserve"> PAGEREF _Toc38378772 \h </w:instrText>
        </w:r>
        <w:r>
          <w:rPr>
            <w:webHidden/>
          </w:rPr>
        </w:r>
        <w:r>
          <w:rPr>
            <w:webHidden/>
          </w:rPr>
          <w:fldChar w:fldCharType="separate"/>
        </w:r>
        <w:r>
          <w:rPr>
            <w:webHidden/>
          </w:rPr>
          <w:t>3</w:t>
        </w:r>
        <w:r>
          <w:rPr>
            <w:webHidden/>
          </w:rPr>
          <w:fldChar w:fldCharType="end"/>
        </w:r>
      </w:hyperlink>
    </w:p>
    <w:p w14:paraId="26134FD6" w14:textId="673CF5A4" w:rsidR="00784EE0" w:rsidRPr="00534E0D" w:rsidRDefault="00784EE0">
      <w:pPr>
        <w:pStyle w:val="TOC2"/>
        <w:rPr>
          <w:rFonts w:ascii="Calibri" w:eastAsia="DengXian" w:hAnsi="Calibri" w:cs="Arial"/>
          <w:sz w:val="22"/>
          <w:szCs w:val="22"/>
          <w:lang w:eastAsia="zh-CN"/>
        </w:rPr>
      </w:pPr>
      <w:hyperlink w:anchor="_Toc38378773" w:history="1">
        <w:r w:rsidRPr="006E0874">
          <w:rPr>
            <w:rStyle w:val="Hyperlink"/>
            <w:rFonts w:cs="Arial"/>
          </w:rPr>
          <w:t>2.1</w:t>
        </w:r>
        <w:r w:rsidRPr="00534E0D">
          <w:rPr>
            <w:rFonts w:ascii="Calibri" w:eastAsia="DengXian" w:hAnsi="Calibri" w:cs="Arial"/>
            <w:sz w:val="22"/>
            <w:szCs w:val="22"/>
            <w:lang w:eastAsia="zh-CN"/>
          </w:rPr>
          <w:tab/>
        </w:r>
        <w:r w:rsidRPr="006E0874">
          <w:rPr>
            <w:rStyle w:val="Hyperlink"/>
            <w:rFonts w:ascii="Arial" w:hAnsi="Arial" w:cs="Arial"/>
          </w:rPr>
          <w:t>Assumptions / Constraints / Standards</w:t>
        </w:r>
        <w:r>
          <w:rPr>
            <w:webHidden/>
          </w:rPr>
          <w:tab/>
        </w:r>
        <w:r>
          <w:rPr>
            <w:webHidden/>
          </w:rPr>
          <w:fldChar w:fldCharType="begin"/>
        </w:r>
        <w:r>
          <w:rPr>
            <w:webHidden/>
          </w:rPr>
          <w:instrText xml:space="preserve"> PAGEREF _Toc38378773 \h </w:instrText>
        </w:r>
        <w:r>
          <w:rPr>
            <w:webHidden/>
          </w:rPr>
        </w:r>
        <w:r>
          <w:rPr>
            <w:webHidden/>
          </w:rPr>
          <w:fldChar w:fldCharType="separate"/>
        </w:r>
        <w:r>
          <w:rPr>
            <w:webHidden/>
          </w:rPr>
          <w:t>3</w:t>
        </w:r>
        <w:r>
          <w:rPr>
            <w:webHidden/>
          </w:rPr>
          <w:fldChar w:fldCharType="end"/>
        </w:r>
      </w:hyperlink>
    </w:p>
    <w:p w14:paraId="4DEA8375" w14:textId="2C7920D3" w:rsidR="00784EE0" w:rsidRPr="00534E0D" w:rsidRDefault="00784EE0">
      <w:pPr>
        <w:pStyle w:val="TOC1"/>
        <w:rPr>
          <w:rFonts w:ascii="Calibri" w:eastAsia="DengXian" w:hAnsi="Calibri" w:cs="Arial"/>
          <w:b w:val="0"/>
          <w:bCs w:val="0"/>
          <w:caps w:val="0"/>
          <w:sz w:val="22"/>
          <w:szCs w:val="22"/>
          <w:lang w:eastAsia="zh-CN"/>
        </w:rPr>
      </w:pPr>
      <w:hyperlink w:anchor="_Toc38378774" w:history="1">
        <w:r w:rsidRPr="006E0874">
          <w:rPr>
            <w:rStyle w:val="Hyperlink"/>
          </w:rPr>
          <w:t>3</w:t>
        </w:r>
        <w:r w:rsidRPr="00534E0D">
          <w:rPr>
            <w:rFonts w:ascii="Calibri" w:eastAsia="DengXian" w:hAnsi="Calibri" w:cs="Arial"/>
            <w:b w:val="0"/>
            <w:bCs w:val="0"/>
            <w:caps w:val="0"/>
            <w:sz w:val="22"/>
            <w:szCs w:val="22"/>
            <w:lang w:eastAsia="zh-CN"/>
          </w:rPr>
          <w:tab/>
        </w:r>
        <w:r w:rsidRPr="006E0874">
          <w:rPr>
            <w:rStyle w:val="Hyperlink"/>
          </w:rPr>
          <w:t>Architecture Design</w:t>
        </w:r>
        <w:r>
          <w:rPr>
            <w:webHidden/>
          </w:rPr>
          <w:tab/>
        </w:r>
        <w:r>
          <w:rPr>
            <w:webHidden/>
          </w:rPr>
          <w:fldChar w:fldCharType="begin"/>
        </w:r>
        <w:r>
          <w:rPr>
            <w:webHidden/>
          </w:rPr>
          <w:instrText xml:space="preserve"> PAGEREF _Toc38378774 \h </w:instrText>
        </w:r>
        <w:r>
          <w:rPr>
            <w:webHidden/>
          </w:rPr>
        </w:r>
        <w:r>
          <w:rPr>
            <w:webHidden/>
          </w:rPr>
          <w:fldChar w:fldCharType="separate"/>
        </w:r>
        <w:r>
          <w:rPr>
            <w:webHidden/>
          </w:rPr>
          <w:t>3</w:t>
        </w:r>
        <w:r>
          <w:rPr>
            <w:webHidden/>
          </w:rPr>
          <w:fldChar w:fldCharType="end"/>
        </w:r>
      </w:hyperlink>
    </w:p>
    <w:p w14:paraId="38C1FA9E" w14:textId="2BBB332E" w:rsidR="00784EE0" w:rsidRPr="00534E0D" w:rsidRDefault="00784EE0">
      <w:pPr>
        <w:pStyle w:val="TOC2"/>
        <w:rPr>
          <w:rFonts w:ascii="Calibri" w:eastAsia="DengXian" w:hAnsi="Calibri" w:cs="Arial"/>
          <w:sz w:val="22"/>
          <w:szCs w:val="22"/>
          <w:lang w:eastAsia="zh-CN"/>
        </w:rPr>
      </w:pPr>
      <w:hyperlink w:anchor="_Toc38378775" w:history="1">
        <w:r w:rsidRPr="006E0874">
          <w:rPr>
            <w:rStyle w:val="Hyperlink"/>
            <w:rFonts w:cs="Arial"/>
          </w:rPr>
          <w:t>3.1</w:t>
        </w:r>
        <w:r w:rsidRPr="00534E0D">
          <w:rPr>
            <w:rFonts w:ascii="Calibri" w:eastAsia="DengXian" w:hAnsi="Calibri" w:cs="Arial"/>
            <w:sz w:val="22"/>
            <w:szCs w:val="22"/>
            <w:lang w:eastAsia="zh-CN"/>
          </w:rPr>
          <w:tab/>
        </w:r>
        <w:r w:rsidRPr="006E0874">
          <w:rPr>
            <w:rStyle w:val="Hyperlink"/>
            <w:rFonts w:ascii="Arial" w:hAnsi="Arial" w:cs="Arial"/>
          </w:rPr>
          <w:t>Hardware Architecture</w:t>
        </w:r>
        <w:r>
          <w:rPr>
            <w:webHidden/>
          </w:rPr>
          <w:tab/>
        </w:r>
        <w:r>
          <w:rPr>
            <w:webHidden/>
          </w:rPr>
          <w:fldChar w:fldCharType="begin"/>
        </w:r>
        <w:r>
          <w:rPr>
            <w:webHidden/>
          </w:rPr>
          <w:instrText xml:space="preserve"> PAGEREF _Toc38378775 \h </w:instrText>
        </w:r>
        <w:r>
          <w:rPr>
            <w:webHidden/>
          </w:rPr>
        </w:r>
        <w:r>
          <w:rPr>
            <w:webHidden/>
          </w:rPr>
          <w:fldChar w:fldCharType="separate"/>
        </w:r>
        <w:r>
          <w:rPr>
            <w:webHidden/>
          </w:rPr>
          <w:t>4</w:t>
        </w:r>
        <w:r>
          <w:rPr>
            <w:webHidden/>
          </w:rPr>
          <w:fldChar w:fldCharType="end"/>
        </w:r>
      </w:hyperlink>
    </w:p>
    <w:p w14:paraId="04B85472" w14:textId="3F343E90" w:rsidR="00784EE0" w:rsidRPr="00534E0D" w:rsidRDefault="00784EE0">
      <w:pPr>
        <w:pStyle w:val="TOC2"/>
        <w:rPr>
          <w:rFonts w:ascii="Calibri" w:eastAsia="DengXian" w:hAnsi="Calibri" w:cs="Arial"/>
          <w:sz w:val="22"/>
          <w:szCs w:val="22"/>
          <w:lang w:eastAsia="zh-CN"/>
        </w:rPr>
      </w:pPr>
      <w:hyperlink w:anchor="_Toc38378776" w:history="1">
        <w:r w:rsidRPr="006E0874">
          <w:rPr>
            <w:rStyle w:val="Hyperlink"/>
            <w:rFonts w:cs="Arial"/>
          </w:rPr>
          <w:t>3.2</w:t>
        </w:r>
        <w:r w:rsidRPr="00534E0D">
          <w:rPr>
            <w:rFonts w:ascii="Calibri" w:eastAsia="DengXian" w:hAnsi="Calibri" w:cs="Arial"/>
            <w:sz w:val="22"/>
            <w:szCs w:val="22"/>
            <w:lang w:eastAsia="zh-CN"/>
          </w:rPr>
          <w:tab/>
        </w:r>
        <w:r w:rsidRPr="006E0874">
          <w:rPr>
            <w:rStyle w:val="Hyperlink"/>
            <w:rFonts w:ascii="Arial" w:hAnsi="Arial" w:cs="Arial"/>
          </w:rPr>
          <w:t>Software Architecture</w:t>
        </w:r>
        <w:r>
          <w:rPr>
            <w:webHidden/>
          </w:rPr>
          <w:tab/>
        </w:r>
        <w:r>
          <w:rPr>
            <w:webHidden/>
          </w:rPr>
          <w:fldChar w:fldCharType="begin"/>
        </w:r>
        <w:r>
          <w:rPr>
            <w:webHidden/>
          </w:rPr>
          <w:instrText xml:space="preserve"> PAGEREF _Toc38378776 \h </w:instrText>
        </w:r>
        <w:r>
          <w:rPr>
            <w:webHidden/>
          </w:rPr>
        </w:r>
        <w:r>
          <w:rPr>
            <w:webHidden/>
          </w:rPr>
          <w:fldChar w:fldCharType="separate"/>
        </w:r>
        <w:r>
          <w:rPr>
            <w:webHidden/>
          </w:rPr>
          <w:t>4</w:t>
        </w:r>
        <w:r>
          <w:rPr>
            <w:webHidden/>
          </w:rPr>
          <w:fldChar w:fldCharType="end"/>
        </w:r>
      </w:hyperlink>
    </w:p>
    <w:p w14:paraId="2E8C531C" w14:textId="0023DE22" w:rsidR="00784EE0" w:rsidRPr="00534E0D" w:rsidRDefault="00784EE0">
      <w:pPr>
        <w:pStyle w:val="TOC2"/>
        <w:rPr>
          <w:rFonts w:ascii="Calibri" w:eastAsia="DengXian" w:hAnsi="Calibri" w:cs="Arial"/>
          <w:sz w:val="22"/>
          <w:szCs w:val="22"/>
          <w:lang w:eastAsia="zh-CN"/>
        </w:rPr>
      </w:pPr>
      <w:hyperlink w:anchor="_Toc38378777" w:history="1">
        <w:r w:rsidRPr="006E0874">
          <w:rPr>
            <w:rStyle w:val="Hyperlink"/>
            <w:rFonts w:cs="Arial"/>
          </w:rPr>
          <w:t>3.3</w:t>
        </w:r>
        <w:r w:rsidRPr="00534E0D">
          <w:rPr>
            <w:rFonts w:ascii="Calibri" w:eastAsia="DengXian" w:hAnsi="Calibri" w:cs="Arial"/>
            <w:sz w:val="22"/>
            <w:szCs w:val="22"/>
            <w:lang w:eastAsia="zh-CN"/>
          </w:rPr>
          <w:tab/>
        </w:r>
        <w:r w:rsidRPr="006E0874">
          <w:rPr>
            <w:rStyle w:val="Hyperlink"/>
            <w:rFonts w:ascii="Arial" w:hAnsi="Arial" w:cs="Arial"/>
          </w:rPr>
          <w:t>Communication Architecture</w:t>
        </w:r>
        <w:r>
          <w:rPr>
            <w:webHidden/>
          </w:rPr>
          <w:tab/>
        </w:r>
        <w:r>
          <w:rPr>
            <w:webHidden/>
          </w:rPr>
          <w:fldChar w:fldCharType="begin"/>
        </w:r>
        <w:r>
          <w:rPr>
            <w:webHidden/>
          </w:rPr>
          <w:instrText xml:space="preserve"> PAGEREF _Toc38378777 \h </w:instrText>
        </w:r>
        <w:r>
          <w:rPr>
            <w:webHidden/>
          </w:rPr>
        </w:r>
        <w:r>
          <w:rPr>
            <w:webHidden/>
          </w:rPr>
          <w:fldChar w:fldCharType="separate"/>
        </w:r>
        <w:r>
          <w:rPr>
            <w:webHidden/>
          </w:rPr>
          <w:t>4</w:t>
        </w:r>
        <w:r>
          <w:rPr>
            <w:webHidden/>
          </w:rPr>
          <w:fldChar w:fldCharType="end"/>
        </w:r>
      </w:hyperlink>
    </w:p>
    <w:p w14:paraId="585D2DC4" w14:textId="461164E9" w:rsidR="00784EE0" w:rsidRPr="00534E0D" w:rsidRDefault="00784EE0">
      <w:pPr>
        <w:pStyle w:val="TOC2"/>
        <w:rPr>
          <w:rFonts w:ascii="Calibri" w:eastAsia="DengXian" w:hAnsi="Calibri" w:cs="Arial"/>
          <w:sz w:val="22"/>
          <w:szCs w:val="22"/>
          <w:lang w:eastAsia="zh-CN"/>
        </w:rPr>
      </w:pPr>
      <w:hyperlink w:anchor="_Toc38378778" w:history="1">
        <w:r w:rsidRPr="006E0874">
          <w:rPr>
            <w:rStyle w:val="Hyperlink"/>
            <w:rFonts w:cs="Arial"/>
          </w:rPr>
          <w:t>3.4</w:t>
        </w:r>
        <w:r w:rsidRPr="00534E0D">
          <w:rPr>
            <w:rFonts w:ascii="Calibri" w:eastAsia="DengXian" w:hAnsi="Calibri" w:cs="Arial"/>
            <w:sz w:val="22"/>
            <w:szCs w:val="22"/>
            <w:lang w:eastAsia="zh-CN"/>
          </w:rPr>
          <w:tab/>
        </w:r>
        <w:r w:rsidRPr="006E0874">
          <w:rPr>
            <w:rStyle w:val="Hyperlink"/>
            <w:rFonts w:ascii="Arial" w:hAnsi="Arial" w:cs="Arial"/>
          </w:rPr>
          <w:t>Sensor/Parts Description</w:t>
        </w:r>
        <w:r>
          <w:rPr>
            <w:webHidden/>
          </w:rPr>
          <w:tab/>
        </w:r>
        <w:r>
          <w:rPr>
            <w:webHidden/>
          </w:rPr>
          <w:fldChar w:fldCharType="begin"/>
        </w:r>
        <w:r>
          <w:rPr>
            <w:webHidden/>
          </w:rPr>
          <w:instrText xml:space="preserve"> PAGEREF _Toc38378778 \h </w:instrText>
        </w:r>
        <w:r>
          <w:rPr>
            <w:webHidden/>
          </w:rPr>
        </w:r>
        <w:r>
          <w:rPr>
            <w:webHidden/>
          </w:rPr>
          <w:fldChar w:fldCharType="separate"/>
        </w:r>
        <w:r>
          <w:rPr>
            <w:webHidden/>
          </w:rPr>
          <w:t>4</w:t>
        </w:r>
        <w:r>
          <w:rPr>
            <w:webHidden/>
          </w:rPr>
          <w:fldChar w:fldCharType="end"/>
        </w:r>
      </w:hyperlink>
    </w:p>
    <w:p w14:paraId="09B194D1" w14:textId="014BD783" w:rsidR="00784EE0" w:rsidRPr="00534E0D" w:rsidRDefault="00784EE0">
      <w:pPr>
        <w:pStyle w:val="TOC1"/>
        <w:rPr>
          <w:rFonts w:ascii="Calibri" w:eastAsia="DengXian" w:hAnsi="Calibri" w:cs="Arial"/>
          <w:b w:val="0"/>
          <w:bCs w:val="0"/>
          <w:caps w:val="0"/>
          <w:sz w:val="22"/>
          <w:szCs w:val="22"/>
          <w:lang w:eastAsia="zh-CN"/>
        </w:rPr>
      </w:pPr>
      <w:hyperlink w:anchor="_Toc38378779" w:history="1">
        <w:r w:rsidRPr="006E0874">
          <w:rPr>
            <w:rStyle w:val="Hyperlink"/>
          </w:rPr>
          <w:t>4</w:t>
        </w:r>
        <w:r w:rsidRPr="00534E0D">
          <w:rPr>
            <w:rFonts w:ascii="Calibri" w:eastAsia="DengXian" w:hAnsi="Calibri" w:cs="Arial"/>
            <w:b w:val="0"/>
            <w:bCs w:val="0"/>
            <w:caps w:val="0"/>
            <w:sz w:val="22"/>
            <w:szCs w:val="22"/>
            <w:lang w:eastAsia="zh-CN"/>
          </w:rPr>
          <w:tab/>
        </w:r>
        <w:r w:rsidRPr="006E0874">
          <w:rPr>
            <w:rStyle w:val="Hyperlink"/>
          </w:rPr>
          <w:t>System Design</w:t>
        </w:r>
        <w:r>
          <w:rPr>
            <w:webHidden/>
          </w:rPr>
          <w:tab/>
        </w:r>
        <w:r>
          <w:rPr>
            <w:webHidden/>
          </w:rPr>
          <w:fldChar w:fldCharType="begin"/>
        </w:r>
        <w:r>
          <w:rPr>
            <w:webHidden/>
          </w:rPr>
          <w:instrText xml:space="preserve"> PAGEREF _Toc38378779 \h </w:instrText>
        </w:r>
        <w:r>
          <w:rPr>
            <w:webHidden/>
          </w:rPr>
        </w:r>
        <w:r>
          <w:rPr>
            <w:webHidden/>
          </w:rPr>
          <w:fldChar w:fldCharType="separate"/>
        </w:r>
        <w:r>
          <w:rPr>
            <w:webHidden/>
          </w:rPr>
          <w:t>5</w:t>
        </w:r>
        <w:r>
          <w:rPr>
            <w:webHidden/>
          </w:rPr>
          <w:fldChar w:fldCharType="end"/>
        </w:r>
      </w:hyperlink>
    </w:p>
    <w:p w14:paraId="7CA6DCE1" w14:textId="1E965E46" w:rsidR="00784EE0" w:rsidRPr="00534E0D" w:rsidRDefault="00784EE0">
      <w:pPr>
        <w:pStyle w:val="TOC2"/>
        <w:rPr>
          <w:rFonts w:ascii="Calibri" w:eastAsia="DengXian" w:hAnsi="Calibri" w:cs="Arial"/>
          <w:sz w:val="22"/>
          <w:szCs w:val="22"/>
          <w:lang w:eastAsia="zh-CN"/>
        </w:rPr>
      </w:pPr>
      <w:hyperlink w:anchor="_Toc38378780" w:history="1">
        <w:r w:rsidRPr="006E0874">
          <w:rPr>
            <w:rStyle w:val="Hyperlink"/>
            <w:rFonts w:cs="Arial"/>
          </w:rPr>
          <w:t>4.1</w:t>
        </w:r>
        <w:r w:rsidRPr="00534E0D">
          <w:rPr>
            <w:rFonts w:ascii="Calibri" w:eastAsia="DengXian" w:hAnsi="Calibri" w:cs="Arial"/>
            <w:sz w:val="22"/>
            <w:szCs w:val="22"/>
            <w:lang w:eastAsia="zh-CN"/>
          </w:rPr>
          <w:tab/>
        </w:r>
        <w:r w:rsidRPr="006E0874">
          <w:rPr>
            <w:rStyle w:val="Hyperlink"/>
            <w:rFonts w:ascii="Arial" w:hAnsi="Arial" w:cs="Arial"/>
          </w:rPr>
          <w:t>Bill of material (BOM)</w:t>
        </w:r>
        <w:r>
          <w:rPr>
            <w:webHidden/>
          </w:rPr>
          <w:tab/>
        </w:r>
        <w:r>
          <w:rPr>
            <w:webHidden/>
          </w:rPr>
          <w:fldChar w:fldCharType="begin"/>
        </w:r>
        <w:r>
          <w:rPr>
            <w:webHidden/>
          </w:rPr>
          <w:instrText xml:space="preserve"> PAGEREF _Toc38378780 \h </w:instrText>
        </w:r>
        <w:r>
          <w:rPr>
            <w:webHidden/>
          </w:rPr>
        </w:r>
        <w:r>
          <w:rPr>
            <w:webHidden/>
          </w:rPr>
          <w:fldChar w:fldCharType="separate"/>
        </w:r>
        <w:r>
          <w:rPr>
            <w:webHidden/>
          </w:rPr>
          <w:t>5</w:t>
        </w:r>
        <w:r>
          <w:rPr>
            <w:webHidden/>
          </w:rPr>
          <w:fldChar w:fldCharType="end"/>
        </w:r>
      </w:hyperlink>
    </w:p>
    <w:p w14:paraId="2874A478" w14:textId="2751CF07" w:rsidR="00784EE0" w:rsidRPr="00534E0D" w:rsidRDefault="00784EE0">
      <w:pPr>
        <w:pStyle w:val="TOC2"/>
        <w:rPr>
          <w:rFonts w:ascii="Calibri" w:eastAsia="DengXian" w:hAnsi="Calibri" w:cs="Arial"/>
          <w:sz w:val="22"/>
          <w:szCs w:val="22"/>
          <w:lang w:eastAsia="zh-CN"/>
        </w:rPr>
      </w:pPr>
      <w:hyperlink w:anchor="_Toc38378781" w:history="1">
        <w:r w:rsidRPr="006E0874">
          <w:rPr>
            <w:rStyle w:val="Hyperlink"/>
            <w:rFonts w:cs="Arial"/>
          </w:rPr>
          <w:t>4.2</w:t>
        </w:r>
        <w:r w:rsidRPr="00534E0D">
          <w:rPr>
            <w:rFonts w:ascii="Calibri" w:eastAsia="DengXian" w:hAnsi="Calibri" w:cs="Arial"/>
            <w:sz w:val="22"/>
            <w:szCs w:val="22"/>
            <w:lang w:eastAsia="zh-CN"/>
          </w:rPr>
          <w:tab/>
        </w:r>
        <w:r w:rsidRPr="006E0874">
          <w:rPr>
            <w:rStyle w:val="Hyperlink"/>
            <w:rFonts w:ascii="Arial" w:hAnsi="Arial" w:cs="Arial"/>
          </w:rPr>
          <w:t>Calibration and test procedures</w:t>
        </w:r>
        <w:r>
          <w:rPr>
            <w:webHidden/>
          </w:rPr>
          <w:tab/>
        </w:r>
        <w:r>
          <w:rPr>
            <w:webHidden/>
          </w:rPr>
          <w:fldChar w:fldCharType="begin"/>
        </w:r>
        <w:r>
          <w:rPr>
            <w:webHidden/>
          </w:rPr>
          <w:instrText xml:space="preserve"> PAGEREF _Toc38378781 \h </w:instrText>
        </w:r>
        <w:r>
          <w:rPr>
            <w:webHidden/>
          </w:rPr>
        </w:r>
        <w:r>
          <w:rPr>
            <w:webHidden/>
          </w:rPr>
          <w:fldChar w:fldCharType="separate"/>
        </w:r>
        <w:r>
          <w:rPr>
            <w:webHidden/>
          </w:rPr>
          <w:t>5</w:t>
        </w:r>
        <w:r>
          <w:rPr>
            <w:webHidden/>
          </w:rPr>
          <w:fldChar w:fldCharType="end"/>
        </w:r>
      </w:hyperlink>
    </w:p>
    <w:p w14:paraId="1DD64578" w14:textId="36AB9C9C" w:rsidR="00784EE0" w:rsidRPr="00534E0D" w:rsidRDefault="00784EE0">
      <w:pPr>
        <w:pStyle w:val="TOC1"/>
        <w:rPr>
          <w:rFonts w:ascii="Calibri" w:eastAsia="DengXian" w:hAnsi="Calibri" w:cs="Arial"/>
          <w:b w:val="0"/>
          <w:bCs w:val="0"/>
          <w:caps w:val="0"/>
          <w:sz w:val="22"/>
          <w:szCs w:val="22"/>
          <w:lang w:eastAsia="zh-CN"/>
        </w:rPr>
      </w:pPr>
      <w:hyperlink w:anchor="_Toc38378782" w:history="1">
        <w:r w:rsidRPr="006E0874">
          <w:rPr>
            <w:rStyle w:val="Hyperlink"/>
          </w:rPr>
          <w:t>5</w:t>
        </w:r>
        <w:r w:rsidRPr="00534E0D">
          <w:rPr>
            <w:rFonts w:ascii="Calibri" w:eastAsia="DengXian" w:hAnsi="Calibri" w:cs="Arial"/>
            <w:b w:val="0"/>
            <w:bCs w:val="0"/>
            <w:caps w:val="0"/>
            <w:sz w:val="22"/>
            <w:szCs w:val="22"/>
            <w:lang w:eastAsia="zh-CN"/>
          </w:rPr>
          <w:tab/>
        </w:r>
        <w:r w:rsidRPr="006E0874">
          <w:rPr>
            <w:rStyle w:val="Hyperlink"/>
          </w:rPr>
          <w:t>Conclusion on Product Design Specification</w:t>
        </w:r>
        <w:r>
          <w:rPr>
            <w:webHidden/>
          </w:rPr>
          <w:tab/>
        </w:r>
        <w:r>
          <w:rPr>
            <w:webHidden/>
          </w:rPr>
          <w:fldChar w:fldCharType="begin"/>
        </w:r>
        <w:r>
          <w:rPr>
            <w:webHidden/>
          </w:rPr>
          <w:instrText xml:space="preserve"> PAGEREF _Toc38378782 \h </w:instrText>
        </w:r>
        <w:r>
          <w:rPr>
            <w:webHidden/>
          </w:rPr>
        </w:r>
        <w:r>
          <w:rPr>
            <w:webHidden/>
          </w:rPr>
          <w:fldChar w:fldCharType="separate"/>
        </w:r>
        <w:r>
          <w:rPr>
            <w:webHidden/>
          </w:rPr>
          <w:t>6</w:t>
        </w:r>
        <w:r>
          <w:rPr>
            <w:webHidden/>
          </w:rPr>
          <w:fldChar w:fldCharType="end"/>
        </w:r>
      </w:hyperlink>
    </w:p>
    <w:p w14:paraId="4033D713" w14:textId="5B3A4949" w:rsidR="00784EE0" w:rsidRPr="00534E0D" w:rsidRDefault="00784EE0">
      <w:pPr>
        <w:pStyle w:val="TOC4"/>
        <w:rPr>
          <w:rFonts w:ascii="Calibri" w:eastAsia="DengXian" w:hAnsi="Calibri" w:cs="Arial"/>
          <w:b w:val="0"/>
          <w:caps w:val="0"/>
          <w:noProof/>
          <w:sz w:val="22"/>
          <w:szCs w:val="22"/>
          <w:lang w:eastAsia="zh-CN"/>
        </w:rPr>
      </w:pPr>
      <w:hyperlink w:anchor="_Toc38378783" w:history="1">
        <w:r w:rsidRPr="006E0874">
          <w:rPr>
            <w:rStyle w:val="Hyperlink"/>
            <w:rFonts w:ascii="Arial" w:hAnsi="Arial" w:cs="Arial"/>
            <w:noProof/>
          </w:rPr>
          <w:t>Appendix A: References</w:t>
        </w:r>
        <w:r>
          <w:rPr>
            <w:noProof/>
            <w:webHidden/>
          </w:rPr>
          <w:tab/>
        </w:r>
        <w:r>
          <w:rPr>
            <w:noProof/>
            <w:webHidden/>
          </w:rPr>
          <w:fldChar w:fldCharType="begin"/>
        </w:r>
        <w:r>
          <w:rPr>
            <w:noProof/>
            <w:webHidden/>
          </w:rPr>
          <w:instrText xml:space="preserve"> PAGEREF _Toc38378783 \h </w:instrText>
        </w:r>
        <w:r>
          <w:rPr>
            <w:noProof/>
            <w:webHidden/>
          </w:rPr>
        </w:r>
        <w:r>
          <w:rPr>
            <w:noProof/>
            <w:webHidden/>
          </w:rPr>
          <w:fldChar w:fldCharType="separate"/>
        </w:r>
        <w:r>
          <w:rPr>
            <w:noProof/>
            <w:webHidden/>
          </w:rPr>
          <w:t>7</w:t>
        </w:r>
        <w:r>
          <w:rPr>
            <w:noProof/>
            <w:webHidden/>
          </w:rPr>
          <w:fldChar w:fldCharType="end"/>
        </w:r>
      </w:hyperlink>
    </w:p>
    <w:p w14:paraId="1FCEBC83" w14:textId="369CF4EB" w:rsidR="00784EE0" w:rsidRPr="00534E0D" w:rsidRDefault="00784EE0">
      <w:pPr>
        <w:pStyle w:val="TOC4"/>
        <w:rPr>
          <w:rFonts w:ascii="Calibri" w:eastAsia="DengXian" w:hAnsi="Calibri" w:cs="Arial"/>
          <w:b w:val="0"/>
          <w:caps w:val="0"/>
          <w:noProof/>
          <w:sz w:val="22"/>
          <w:szCs w:val="22"/>
          <w:lang w:eastAsia="zh-CN"/>
        </w:rPr>
      </w:pPr>
      <w:hyperlink w:anchor="_Toc38378784" w:history="1">
        <w:r w:rsidRPr="006E0874">
          <w:rPr>
            <w:rStyle w:val="Hyperlink"/>
            <w:rFonts w:ascii="Arial" w:hAnsi="Arial" w:cs="Arial"/>
            <w:noProof/>
          </w:rPr>
          <w:t>Appendix B: Key Terms</w:t>
        </w:r>
        <w:r>
          <w:rPr>
            <w:noProof/>
            <w:webHidden/>
          </w:rPr>
          <w:tab/>
        </w:r>
        <w:r>
          <w:rPr>
            <w:noProof/>
            <w:webHidden/>
          </w:rPr>
          <w:fldChar w:fldCharType="begin"/>
        </w:r>
        <w:r>
          <w:rPr>
            <w:noProof/>
            <w:webHidden/>
          </w:rPr>
          <w:instrText xml:space="preserve"> PAGEREF _Toc38378784 \h </w:instrText>
        </w:r>
        <w:r>
          <w:rPr>
            <w:noProof/>
            <w:webHidden/>
          </w:rPr>
        </w:r>
        <w:r>
          <w:rPr>
            <w:noProof/>
            <w:webHidden/>
          </w:rPr>
          <w:fldChar w:fldCharType="separate"/>
        </w:r>
        <w:r>
          <w:rPr>
            <w:noProof/>
            <w:webHidden/>
          </w:rPr>
          <w:t>8</w:t>
        </w:r>
        <w:r>
          <w:rPr>
            <w:noProof/>
            <w:webHidden/>
          </w:rPr>
          <w:fldChar w:fldCharType="end"/>
        </w:r>
      </w:hyperlink>
    </w:p>
    <w:p w14:paraId="172A3F1B" w14:textId="5922A170" w:rsidR="00CA587B" w:rsidRPr="002D1641" w:rsidRDefault="00011D7D" w:rsidP="00CA587B">
      <w:pPr>
        <w:pStyle w:val="BodyText"/>
        <w:ind w:left="0"/>
        <w:jc w:val="left"/>
        <w:rPr>
          <w:rFonts w:ascii="Arial" w:hAnsi="Arial" w:cs="Arial"/>
        </w:rPr>
      </w:pPr>
      <w:r w:rsidRPr="002D1641">
        <w:rPr>
          <w:rFonts w:ascii="Arial" w:hAnsi="Arial" w:cs="Arial"/>
          <w:noProof/>
        </w:rPr>
        <w:fldChar w:fldCharType="end"/>
      </w:r>
      <w:bookmarkStart w:id="3" w:name="_Toc456598586"/>
      <w:bookmarkStart w:id="4" w:name="_Toc456600917"/>
      <w:bookmarkStart w:id="5" w:name="_Toc494193639"/>
      <w:bookmarkStart w:id="6" w:name="_Toc523878297"/>
      <w:bookmarkStart w:id="7" w:name="_Toc436203377"/>
      <w:bookmarkStart w:id="8" w:name="_Toc452813577"/>
      <w:bookmarkStart w:id="9" w:name="_Toc105907879"/>
      <w:bookmarkStart w:id="10" w:name="_Toc106079189"/>
      <w:bookmarkStart w:id="11" w:name="_Toc106079514"/>
      <w:bookmarkStart w:id="12" w:name="_Toc106079783"/>
      <w:bookmarkStart w:id="13" w:name="_Toc107027559"/>
      <w:bookmarkStart w:id="14" w:name="_Toc107027769"/>
      <w:bookmarkEnd w:id="0"/>
    </w:p>
    <w:p w14:paraId="4AC3A761" w14:textId="77777777" w:rsidR="00AC3B89" w:rsidRPr="002D1641" w:rsidRDefault="006347EB" w:rsidP="00B44E10">
      <w:pPr>
        <w:pStyle w:val="Heading1"/>
      </w:pPr>
      <w:r w:rsidRPr="002D1641">
        <w:br w:type="page"/>
      </w:r>
      <w:bookmarkStart w:id="15" w:name="_Toc38378770"/>
      <w:r w:rsidR="00AC3B89" w:rsidRPr="002D1641">
        <w:lastRenderedPageBreak/>
        <w:t>I</w:t>
      </w:r>
      <w:bookmarkEnd w:id="3"/>
      <w:bookmarkEnd w:id="4"/>
      <w:bookmarkEnd w:id="5"/>
      <w:r w:rsidR="005F04B6" w:rsidRPr="002D1641">
        <w:t>ntroduction</w:t>
      </w:r>
      <w:bookmarkEnd w:id="15"/>
    </w:p>
    <w:p w14:paraId="4EF91366" w14:textId="4DD98291" w:rsidR="00AC3B89" w:rsidRPr="002D1641" w:rsidRDefault="00AC3B89" w:rsidP="00001ADC">
      <w:pPr>
        <w:pStyle w:val="Heading2"/>
        <w:rPr>
          <w:rFonts w:ascii="Arial" w:hAnsi="Arial" w:cs="Arial"/>
        </w:rPr>
      </w:pPr>
      <w:bookmarkStart w:id="16" w:name="_Toc456598587"/>
      <w:bookmarkStart w:id="17" w:name="_Toc456600918"/>
      <w:bookmarkStart w:id="18" w:name="_Toc494193640"/>
      <w:bookmarkStart w:id="19" w:name="_Toc38378771"/>
      <w:r w:rsidRPr="002D1641">
        <w:rPr>
          <w:rFonts w:ascii="Arial" w:hAnsi="Arial" w:cs="Arial"/>
        </w:rPr>
        <w:t>P</w:t>
      </w:r>
      <w:bookmarkEnd w:id="16"/>
      <w:bookmarkEnd w:id="17"/>
      <w:bookmarkEnd w:id="18"/>
      <w:r w:rsidR="005F04B6" w:rsidRPr="002D1641">
        <w:rPr>
          <w:rFonts w:ascii="Arial" w:hAnsi="Arial" w:cs="Arial"/>
        </w:rPr>
        <w:t xml:space="preserve">urpose of </w:t>
      </w:r>
      <w:r w:rsidR="004110CD" w:rsidRPr="002D1641">
        <w:rPr>
          <w:rFonts w:ascii="Arial" w:hAnsi="Arial" w:cs="Arial"/>
        </w:rPr>
        <w:t xml:space="preserve">The </w:t>
      </w:r>
      <w:r w:rsidR="00B725EF">
        <w:rPr>
          <w:rFonts w:ascii="Arial" w:hAnsi="Arial" w:cs="Arial"/>
        </w:rPr>
        <w:t>Product</w:t>
      </w:r>
      <w:bookmarkEnd w:id="19"/>
      <w:r w:rsidR="006C67DD">
        <w:rPr>
          <w:rFonts w:ascii="Arial" w:hAnsi="Arial" w:cs="Arial"/>
        </w:rPr>
        <w:t xml:space="preserve"> </w:t>
      </w:r>
    </w:p>
    <w:p w14:paraId="4469FDC1" w14:textId="26BDDAE3" w:rsidR="00AC3B89" w:rsidRPr="002D1641" w:rsidRDefault="004F63A6" w:rsidP="008E19AF">
      <w:pPr>
        <w:pStyle w:val="InfoBlue"/>
        <w:rPr>
          <w:rFonts w:ascii="Arial" w:hAnsi="Arial" w:cs="Arial"/>
        </w:rPr>
      </w:pPr>
      <w:r>
        <w:rPr>
          <w:rFonts w:ascii="Arial" w:hAnsi="Arial" w:cs="Arial"/>
        </w:rPr>
        <w:t>The purpose of this product is to convert the color of real-world items into hex equivalent values that can be used in graphic design. The TFT display shows the RGB in 16bit hex values and the approximate color in RGB565.</w:t>
      </w:r>
    </w:p>
    <w:p w14:paraId="3138BCD1" w14:textId="77777777" w:rsidR="00AC3B89" w:rsidRPr="002D1641" w:rsidRDefault="00E16585" w:rsidP="00B44E10">
      <w:pPr>
        <w:pStyle w:val="Heading1"/>
      </w:pPr>
      <w:bookmarkStart w:id="20" w:name="_Toc494193645"/>
      <w:bookmarkStart w:id="21" w:name="_Toc38378772"/>
      <w:r w:rsidRPr="002D1641">
        <w:t xml:space="preserve">General </w:t>
      </w:r>
      <w:r w:rsidR="00726E55" w:rsidRPr="002D1641">
        <w:t xml:space="preserve">Overview and </w:t>
      </w:r>
      <w:r w:rsidRPr="002D1641">
        <w:t>Design Guidelines/Approach</w:t>
      </w:r>
      <w:bookmarkEnd w:id="20"/>
      <w:bookmarkEnd w:id="21"/>
    </w:p>
    <w:p w14:paraId="263B89E1" w14:textId="1E1F5650" w:rsidR="004F63A6" w:rsidRPr="00D002C5" w:rsidRDefault="0066464A" w:rsidP="00D002C5">
      <w:pPr>
        <w:pStyle w:val="InfoBlue"/>
        <w:rPr>
          <w:rFonts w:ascii="Arial" w:hAnsi="Arial" w:cs="Arial"/>
        </w:rPr>
      </w:pPr>
      <w:bookmarkStart w:id="22" w:name="_Toc494193646"/>
      <w:r>
        <w:rPr>
          <w:rFonts w:ascii="Arial" w:hAnsi="Arial" w:cs="Arial"/>
        </w:rPr>
        <w:t>The g</w:t>
      </w:r>
      <w:r w:rsidR="00D002C5">
        <w:rPr>
          <w:rFonts w:ascii="Arial" w:hAnsi="Arial" w:cs="Arial"/>
        </w:rPr>
        <w:t xml:space="preserve">eneral use of this product is stated in 1.1. When designing the product, </w:t>
      </w:r>
      <w:r w:rsidR="00FC735C">
        <w:rPr>
          <w:rFonts w:ascii="Arial" w:hAnsi="Arial" w:cs="Arial"/>
        </w:rPr>
        <w:t>ease of Implementation was the top priority.</w:t>
      </w:r>
    </w:p>
    <w:p w14:paraId="516E9439" w14:textId="77777777" w:rsidR="0065137C" w:rsidRPr="002D1641" w:rsidRDefault="00A74D5B" w:rsidP="0065137C">
      <w:pPr>
        <w:pStyle w:val="Heading2"/>
        <w:spacing w:before="120" w:after="60" w:line="240" w:lineRule="atLeast"/>
        <w:jc w:val="left"/>
        <w:rPr>
          <w:rFonts w:ascii="Arial" w:hAnsi="Arial" w:cs="Arial"/>
        </w:rPr>
      </w:pPr>
      <w:bookmarkStart w:id="23" w:name="_Toc494193648"/>
      <w:bookmarkStart w:id="24" w:name="_Toc38378773"/>
      <w:bookmarkEnd w:id="22"/>
      <w:r w:rsidRPr="002D1641">
        <w:rPr>
          <w:rFonts w:ascii="Arial" w:hAnsi="Arial" w:cs="Arial"/>
        </w:rPr>
        <w:t>Assumptions / Constraints</w:t>
      </w:r>
      <w:r w:rsidR="00001ADC" w:rsidRPr="002D1641">
        <w:rPr>
          <w:rFonts w:ascii="Arial" w:hAnsi="Arial" w:cs="Arial"/>
        </w:rPr>
        <w:t xml:space="preserve"> / Standards</w:t>
      </w:r>
      <w:bookmarkEnd w:id="24"/>
    </w:p>
    <w:p w14:paraId="2F9FBE57" w14:textId="59A02DA7" w:rsidR="00D002C5" w:rsidRDefault="00D002C5" w:rsidP="00D002C5">
      <w:pPr>
        <w:pStyle w:val="InfoBlue"/>
        <w:rPr>
          <w:rFonts w:ascii="Arial" w:hAnsi="Arial" w:cs="Arial"/>
        </w:rPr>
      </w:pPr>
      <w:r>
        <w:rPr>
          <w:rFonts w:ascii="Arial" w:hAnsi="Arial" w:cs="Arial"/>
        </w:rPr>
        <w:t>Constraints: There is a minimum height between the sensor and the color. The height is roughly 0.5 inches. Any less will result in an overly white color sensing, and any more will result in an overly black color sensing. Also, the integration time for the color is 700ms, so when the display displays one value it is already integrating another value.</w:t>
      </w:r>
    </w:p>
    <w:p w14:paraId="5E6B68CB" w14:textId="77777777" w:rsidR="00D002C5" w:rsidRDefault="00D002C5" w:rsidP="00D002C5">
      <w:pPr>
        <w:pStyle w:val="InfoBlue"/>
        <w:rPr>
          <w:rFonts w:ascii="Arial" w:hAnsi="Arial" w:cs="Arial"/>
        </w:rPr>
      </w:pPr>
    </w:p>
    <w:p w14:paraId="147292E6" w14:textId="03041CF4" w:rsidR="00D002C5" w:rsidRPr="00D002C5" w:rsidRDefault="00D002C5" w:rsidP="00D002C5">
      <w:pPr>
        <w:pStyle w:val="InfoBlue"/>
        <w:rPr>
          <w:rFonts w:ascii="Arial" w:hAnsi="Arial" w:cs="Arial"/>
        </w:rPr>
      </w:pPr>
      <w:r>
        <w:rPr>
          <w:rFonts w:ascii="Arial" w:hAnsi="Arial" w:cs="Arial"/>
        </w:rPr>
        <w:t>Standards: Colors are displayed in 16bit hex values. Using the higher byte of each can create RGB888. The display will show an approximate color in RGB565.</w:t>
      </w:r>
    </w:p>
    <w:p w14:paraId="20BAF32B" w14:textId="0C69B1DF" w:rsidR="00F67541" w:rsidRPr="002D1641" w:rsidRDefault="00E16585" w:rsidP="00B44E10">
      <w:pPr>
        <w:pStyle w:val="Heading1"/>
      </w:pPr>
      <w:bookmarkStart w:id="25" w:name="_Toc38378774"/>
      <w:r w:rsidRPr="002D1641">
        <w:t>Architecture Design</w:t>
      </w:r>
      <w:bookmarkEnd w:id="25"/>
      <w:r w:rsidR="006C67DD">
        <w:t xml:space="preserve"> </w:t>
      </w:r>
    </w:p>
    <w:p w14:paraId="3F0F7696" w14:textId="1FE2F515" w:rsidR="002D7971" w:rsidRPr="002D1641" w:rsidRDefault="00797E19" w:rsidP="00013D70">
      <w:pPr>
        <w:pStyle w:val="BodyText"/>
        <w:rPr>
          <w:rFonts w:ascii="Arial" w:hAnsi="Arial" w:cs="Arial"/>
        </w:rPr>
      </w:pPr>
      <w:r>
        <w:rPr>
          <w:rFonts w:ascii="Arial" w:hAnsi="Arial" w:cs="Arial"/>
        </w:rPr>
        <w:pict w14:anchorId="6C4AD07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263.25pt">
            <v:imagedata r:id="rId8" o:title=""/>
          </v:shape>
        </w:pict>
      </w:r>
    </w:p>
    <w:p w14:paraId="4F453AA6" w14:textId="333F023F" w:rsidR="00382A4D" w:rsidRPr="002D1641" w:rsidRDefault="006261F3" w:rsidP="00382A4D">
      <w:pPr>
        <w:pStyle w:val="InfoBlue"/>
        <w:spacing w:after="0"/>
        <w:rPr>
          <w:rFonts w:ascii="Arial" w:hAnsi="Arial" w:cs="Arial"/>
        </w:rPr>
      </w:pPr>
      <w:r>
        <w:rPr>
          <w:rFonts w:ascii="Arial" w:hAnsi="Arial" w:cs="Arial"/>
        </w:rPr>
        <w:t xml:space="preserve">The MCU initializes </w:t>
      </w:r>
      <w:r w:rsidR="0018397F">
        <w:rPr>
          <w:rFonts w:ascii="Arial" w:hAnsi="Arial" w:cs="Arial"/>
        </w:rPr>
        <w:t>the color sensor through I2C and the display through SPI. It then calls for the color sensor’s data through I2C. Each color is stored on separate high and low byte registers within the sensor. Accessing that information, the data is also stored separately within the MCU as different variables. The high and low byte</w:t>
      </w:r>
      <w:r w:rsidR="0066464A">
        <w:rPr>
          <w:rFonts w:ascii="Arial" w:hAnsi="Arial" w:cs="Arial"/>
        </w:rPr>
        <w:t>s</w:t>
      </w:r>
      <w:r w:rsidR="0018397F">
        <w:rPr>
          <w:rFonts w:ascii="Arial" w:hAnsi="Arial" w:cs="Arial"/>
        </w:rPr>
        <w:t xml:space="preserve"> are converted to a single 16bit hex value and sent to the display. A </w:t>
      </w:r>
      <w:r w:rsidR="0018397F">
        <w:rPr>
          <w:rFonts w:ascii="Arial" w:hAnsi="Arial" w:cs="Arial"/>
        </w:rPr>
        <w:lastRenderedPageBreak/>
        <w:t xml:space="preserve">conversion takes place to make those color values into RGB565 and is also sent to the display. A matching color to that RGB565 value is generated as well. </w:t>
      </w:r>
      <w:r w:rsidR="00D002C5">
        <w:rPr>
          <w:rFonts w:ascii="Arial" w:hAnsi="Arial" w:cs="Arial"/>
        </w:rPr>
        <w:br/>
      </w:r>
      <w:r w:rsidR="00D002C5">
        <w:rPr>
          <w:rFonts w:ascii="Arial" w:hAnsi="Arial" w:cs="Arial"/>
        </w:rPr>
        <w:br/>
      </w:r>
    </w:p>
    <w:p w14:paraId="57FF65C4" w14:textId="77777777" w:rsidR="00E16585" w:rsidRPr="002D1641" w:rsidRDefault="00E16585" w:rsidP="00D8552E">
      <w:pPr>
        <w:pStyle w:val="Heading2"/>
        <w:rPr>
          <w:rFonts w:ascii="Arial" w:hAnsi="Arial" w:cs="Arial"/>
        </w:rPr>
      </w:pPr>
      <w:bookmarkStart w:id="26" w:name="_Toc38378775"/>
      <w:r w:rsidRPr="002D1641">
        <w:rPr>
          <w:rFonts w:ascii="Arial" w:hAnsi="Arial" w:cs="Arial"/>
        </w:rPr>
        <w:t>Hardware Architecture</w:t>
      </w:r>
      <w:bookmarkEnd w:id="26"/>
    </w:p>
    <w:p w14:paraId="7BEFFB0C" w14:textId="0A8709E7" w:rsidR="00707FE3" w:rsidRPr="002D1641" w:rsidRDefault="00AC28AB" w:rsidP="00D40F5E">
      <w:pPr>
        <w:pStyle w:val="InfoBlue"/>
        <w:spacing w:after="0"/>
        <w:rPr>
          <w:rFonts w:ascii="Arial" w:hAnsi="Arial" w:cs="Arial"/>
          <w:i w:val="0"/>
          <w:color w:val="auto"/>
        </w:rPr>
      </w:pPr>
      <w:r>
        <w:rPr>
          <w:rFonts w:ascii="Arial" w:hAnsi="Arial" w:cs="Arial"/>
        </w:rPr>
        <w:t>The color sensor is an I/O device. The TFT display is used strictly as an output.</w:t>
      </w:r>
    </w:p>
    <w:p w14:paraId="407EFC50" w14:textId="77777777" w:rsidR="00E16585" w:rsidRPr="002D1641" w:rsidRDefault="00E16585" w:rsidP="00D8552E">
      <w:pPr>
        <w:pStyle w:val="Heading2"/>
        <w:rPr>
          <w:rFonts w:ascii="Arial" w:hAnsi="Arial" w:cs="Arial"/>
        </w:rPr>
      </w:pPr>
      <w:bookmarkStart w:id="27" w:name="_Toc38378776"/>
      <w:r w:rsidRPr="002D1641">
        <w:rPr>
          <w:rFonts w:ascii="Arial" w:hAnsi="Arial" w:cs="Arial"/>
        </w:rPr>
        <w:t>Software Architecture</w:t>
      </w:r>
      <w:bookmarkEnd w:id="27"/>
    </w:p>
    <w:p w14:paraId="62A253C4" w14:textId="17BE5643" w:rsidR="00707FE3" w:rsidRPr="002D1641" w:rsidRDefault="00AC28AB" w:rsidP="00707FE3">
      <w:pPr>
        <w:pStyle w:val="InfoBlue"/>
        <w:spacing w:after="0"/>
        <w:rPr>
          <w:rFonts w:ascii="Arial" w:hAnsi="Arial" w:cs="Arial"/>
        </w:rPr>
      </w:pPr>
      <w:r>
        <w:rPr>
          <w:rFonts w:ascii="Arial" w:hAnsi="Arial" w:cs="Arial"/>
        </w:rPr>
        <w:t>The color sensor sends data to the MCU after being initiated. Conversions from individual 16bit colors to RGB565 is done in the MCU. The MCU then sends all that data to the TFT display.</w:t>
      </w:r>
    </w:p>
    <w:p w14:paraId="5ECB5927" w14:textId="77777777" w:rsidR="00707FE3" w:rsidRPr="002D1641" w:rsidRDefault="00707FE3" w:rsidP="00D8552E">
      <w:pPr>
        <w:pStyle w:val="Heading2"/>
        <w:rPr>
          <w:rFonts w:ascii="Arial" w:hAnsi="Arial" w:cs="Arial"/>
        </w:rPr>
      </w:pPr>
      <w:bookmarkStart w:id="28" w:name="_Toc38378777"/>
      <w:r w:rsidRPr="002D1641">
        <w:rPr>
          <w:rFonts w:ascii="Arial" w:hAnsi="Arial" w:cs="Arial"/>
        </w:rPr>
        <w:t>Communication Architecture</w:t>
      </w:r>
      <w:bookmarkEnd w:id="28"/>
    </w:p>
    <w:p w14:paraId="3A280DE7" w14:textId="1F48F2BB" w:rsidR="00707FE3" w:rsidRPr="002D1641" w:rsidRDefault="00AC28AB" w:rsidP="002B1932">
      <w:pPr>
        <w:pStyle w:val="InfoBlue"/>
        <w:spacing w:after="0"/>
        <w:rPr>
          <w:rFonts w:ascii="Arial" w:hAnsi="Arial" w:cs="Arial"/>
        </w:rPr>
      </w:pPr>
      <w:r>
        <w:rPr>
          <w:rFonts w:ascii="Arial" w:hAnsi="Arial" w:cs="Arial"/>
        </w:rPr>
        <w:t xml:space="preserve">The color sensor communicates to the MCU through I2C, and the display communicates using SPI. Those are the only supported methods of communication for the sensors. The MCU acts as the </w:t>
      </w:r>
      <w:r w:rsidR="00FC735C">
        <w:rPr>
          <w:rFonts w:ascii="Arial" w:hAnsi="Arial" w:cs="Arial"/>
        </w:rPr>
        <w:t>middleman</w:t>
      </w:r>
      <w:r>
        <w:rPr>
          <w:rFonts w:ascii="Arial" w:hAnsi="Arial" w:cs="Arial"/>
        </w:rPr>
        <w:t xml:space="preserve"> where the color sensor will feed the MCU I2C data, and the MCU will send that data through SPI to the display.</w:t>
      </w:r>
    </w:p>
    <w:p w14:paraId="63ABF53F" w14:textId="2E689554" w:rsidR="00B44E10" w:rsidRPr="00B44E10" w:rsidRDefault="00B44E10" w:rsidP="00B44E10">
      <w:pPr>
        <w:pStyle w:val="Heading2"/>
        <w:rPr>
          <w:rFonts w:ascii="Arial" w:hAnsi="Arial" w:cs="Arial"/>
        </w:rPr>
      </w:pPr>
      <w:bookmarkStart w:id="29" w:name="_Toc38378778"/>
      <w:r w:rsidRPr="00B44E10">
        <w:rPr>
          <w:rFonts w:ascii="Arial" w:hAnsi="Arial" w:cs="Arial"/>
        </w:rPr>
        <w:t>S</w:t>
      </w:r>
      <w:r w:rsidR="00784EE0">
        <w:rPr>
          <w:rFonts w:ascii="Arial" w:hAnsi="Arial" w:cs="Arial"/>
        </w:rPr>
        <w:t>ensor/Parts Description</w:t>
      </w:r>
      <w:bookmarkEnd w:id="29"/>
      <w:r w:rsidR="006C67DD">
        <w:rPr>
          <w:rFonts w:ascii="Arial" w:hAnsi="Arial" w:cs="Arial"/>
        </w:rPr>
        <w:t xml:space="preserve"> </w:t>
      </w:r>
    </w:p>
    <w:p w14:paraId="5EBBAC33" w14:textId="16780544" w:rsidR="006261F3" w:rsidRDefault="006261F3" w:rsidP="006261F3">
      <w:pPr>
        <w:pStyle w:val="InfoBlue"/>
        <w:spacing w:after="0"/>
        <w:rPr>
          <w:rFonts w:ascii="Arial" w:hAnsi="Arial" w:cs="Arial"/>
        </w:rPr>
      </w:pPr>
      <w:r>
        <w:rPr>
          <w:rFonts w:ascii="Arial" w:hAnsi="Arial" w:cs="Arial"/>
        </w:rPr>
        <w:t xml:space="preserve">Color Sensor: Flora Color Sensor with White LED – Adafruit Product ID: 1356 </w:t>
      </w:r>
    </w:p>
    <w:p w14:paraId="50BB03E5" w14:textId="573E0CF0" w:rsidR="006261F3" w:rsidRDefault="006261F3" w:rsidP="006261F3">
      <w:pPr>
        <w:pStyle w:val="InfoBlue"/>
        <w:spacing w:after="0"/>
        <w:rPr>
          <w:rFonts w:ascii="Arial" w:hAnsi="Arial" w:cs="Arial"/>
        </w:rPr>
      </w:pPr>
      <w:r>
        <w:rPr>
          <w:rFonts w:ascii="Arial" w:hAnsi="Arial" w:cs="Arial"/>
        </w:rPr>
        <w:t xml:space="preserve">Link: </w:t>
      </w:r>
      <w:r w:rsidRPr="006261F3">
        <w:rPr>
          <w:rFonts w:ascii="Arial" w:hAnsi="Arial" w:cs="Arial"/>
        </w:rPr>
        <w:t>https://www.adafruit.com/product/1356</w:t>
      </w:r>
    </w:p>
    <w:p w14:paraId="0870FEE7" w14:textId="0C49A2B9" w:rsidR="006261F3" w:rsidRPr="006261F3" w:rsidRDefault="006261F3" w:rsidP="006261F3">
      <w:pPr>
        <w:pStyle w:val="InfoBlue"/>
        <w:spacing w:after="0"/>
        <w:rPr>
          <w:rFonts w:ascii="Arial" w:hAnsi="Arial" w:cs="Arial"/>
        </w:rPr>
      </w:pPr>
      <w:r>
        <w:rPr>
          <w:rFonts w:ascii="Arial" w:hAnsi="Arial" w:cs="Arial"/>
        </w:rPr>
        <w:t>The color sensor featured is the TCS34725. It communicates via I2C and runs on a 3V rail. It features IR filters and a dynamic range. It can sense RGB and clear light. Adafruit says this is the best color sensor on the market.</w:t>
      </w:r>
    </w:p>
    <w:p w14:paraId="2F3FA051" w14:textId="7FF4585D" w:rsidR="006261F3" w:rsidRDefault="006261F3" w:rsidP="006261F3">
      <w:pPr>
        <w:pStyle w:val="InfoBlue"/>
        <w:spacing w:after="0"/>
        <w:rPr>
          <w:rFonts w:ascii="Arial" w:hAnsi="Arial" w:cs="Arial"/>
        </w:rPr>
      </w:pPr>
    </w:p>
    <w:p w14:paraId="36F61792" w14:textId="3124F9BF" w:rsidR="006261F3" w:rsidRDefault="006261F3" w:rsidP="006261F3">
      <w:pPr>
        <w:pStyle w:val="InfoBlue"/>
        <w:spacing w:after="0"/>
        <w:rPr>
          <w:rFonts w:ascii="Arial" w:hAnsi="Arial" w:cs="Arial"/>
        </w:rPr>
      </w:pPr>
      <w:r>
        <w:rPr>
          <w:rFonts w:ascii="Arial" w:hAnsi="Arial" w:cs="Arial"/>
        </w:rPr>
        <w:t>TFT Display: 1.8” TFT Display – Adafruit Product ID: 358</w:t>
      </w:r>
    </w:p>
    <w:p w14:paraId="156ED207" w14:textId="11CE41F2" w:rsidR="006261F3" w:rsidRPr="006261F3" w:rsidRDefault="006261F3" w:rsidP="006261F3">
      <w:pPr>
        <w:pStyle w:val="InfoBlue"/>
        <w:spacing w:after="0"/>
        <w:rPr>
          <w:rFonts w:ascii="Arial" w:hAnsi="Arial" w:cs="Arial"/>
        </w:rPr>
      </w:pPr>
      <w:r>
        <w:rPr>
          <w:rFonts w:ascii="Arial" w:hAnsi="Arial" w:cs="Arial"/>
        </w:rPr>
        <w:t xml:space="preserve">Link: </w:t>
      </w:r>
      <w:r w:rsidRPr="006261F3">
        <w:rPr>
          <w:rFonts w:ascii="Arial" w:hAnsi="Arial" w:cs="Arial"/>
        </w:rPr>
        <w:t>https://www.adafruit.com/product/358</w:t>
      </w:r>
    </w:p>
    <w:p w14:paraId="7B155987" w14:textId="7DA68277" w:rsidR="006261F3" w:rsidRDefault="006261F3" w:rsidP="006261F3">
      <w:pPr>
        <w:pStyle w:val="InfoBlue"/>
        <w:spacing w:after="0"/>
        <w:rPr>
          <w:rFonts w:ascii="Arial" w:hAnsi="Arial" w:cs="Arial"/>
        </w:rPr>
      </w:pPr>
      <w:r>
        <w:rPr>
          <w:rFonts w:ascii="Arial" w:hAnsi="Arial" w:cs="Arial"/>
        </w:rPr>
        <w:t>The TFT display features the ST7735R driver. This display is 128*160 and features 18bit color. This certain board contains internal regulators and step</w:t>
      </w:r>
      <w:r w:rsidR="0066464A">
        <w:rPr>
          <w:rFonts w:ascii="Arial" w:hAnsi="Arial" w:cs="Arial"/>
        </w:rPr>
        <w:t>-</w:t>
      </w:r>
      <w:r>
        <w:rPr>
          <w:rFonts w:ascii="Arial" w:hAnsi="Arial" w:cs="Arial"/>
        </w:rPr>
        <w:t>downs so that 3.3 and 5V work with it. It communicates via SPI.</w:t>
      </w:r>
    </w:p>
    <w:p w14:paraId="56EC65A6" w14:textId="69D898D8" w:rsidR="00DE274E" w:rsidRDefault="006C67DD" w:rsidP="006261F3">
      <w:pPr>
        <w:pStyle w:val="InfoBlue"/>
        <w:spacing w:after="0"/>
        <w:rPr>
          <w:rFonts w:ascii="Arial" w:hAnsi="Arial" w:cs="Arial"/>
        </w:rPr>
      </w:pPr>
      <w:r>
        <w:rPr>
          <w:rFonts w:ascii="Arial" w:hAnsi="Arial" w:cs="Arial"/>
        </w:rPr>
        <w:t xml:space="preserve"> </w:t>
      </w:r>
    </w:p>
    <w:p w14:paraId="6A26B41C" w14:textId="77777777" w:rsidR="00B44E10" w:rsidRPr="00B44E10" w:rsidRDefault="00DE274E" w:rsidP="00DE274E">
      <w:r>
        <w:br w:type="page"/>
      </w:r>
    </w:p>
    <w:p w14:paraId="4604837F" w14:textId="77777777" w:rsidR="003225D3" w:rsidRPr="002D1641" w:rsidRDefault="003225D3" w:rsidP="00B44E10">
      <w:pPr>
        <w:pStyle w:val="Heading1"/>
      </w:pPr>
      <w:bookmarkStart w:id="30" w:name="_Toc38378779"/>
      <w:r w:rsidRPr="002D1641">
        <w:t>System Design</w:t>
      </w:r>
      <w:bookmarkEnd w:id="30"/>
    </w:p>
    <w:p w14:paraId="36788415" w14:textId="128ABF7C" w:rsidR="00063396" w:rsidRPr="002D1641" w:rsidRDefault="00063396" w:rsidP="00063396">
      <w:pPr>
        <w:pStyle w:val="Heading2"/>
        <w:keepNext w:val="0"/>
        <w:keepLines w:val="0"/>
        <w:widowControl w:val="0"/>
        <w:tabs>
          <w:tab w:val="clear" w:pos="576"/>
        </w:tabs>
        <w:spacing w:before="120" w:after="60" w:line="240" w:lineRule="atLeast"/>
        <w:ind w:left="720" w:hanging="720"/>
        <w:jc w:val="left"/>
        <w:rPr>
          <w:rFonts w:ascii="Arial" w:hAnsi="Arial" w:cs="Arial"/>
        </w:rPr>
      </w:pPr>
      <w:bookmarkStart w:id="31" w:name="_Toc38378780"/>
      <w:r>
        <w:rPr>
          <w:rFonts w:ascii="Arial" w:hAnsi="Arial" w:cs="Arial"/>
        </w:rPr>
        <w:t>Bill of material (BOM)</w:t>
      </w:r>
      <w:bookmarkEnd w:id="31"/>
      <w:r w:rsidR="006C67DD">
        <w:rPr>
          <w:rFonts w:ascii="Arial" w:hAnsi="Arial" w:cs="Arial"/>
        </w:rPr>
        <w:t xml:space="preserve"> </w:t>
      </w:r>
    </w:p>
    <w:p w14:paraId="486FF351" w14:textId="4A706641" w:rsidR="00063396" w:rsidRDefault="00797E19" w:rsidP="00063396">
      <w:pPr>
        <w:pStyle w:val="InfoBlue"/>
        <w:spacing w:after="0"/>
        <w:rPr>
          <w:rFonts w:ascii="Arial" w:hAnsi="Arial" w:cs="Arial"/>
        </w:rPr>
      </w:pPr>
      <w:r>
        <w:rPr>
          <w:noProof/>
        </w:rPr>
        <w:pict w14:anchorId="73D195E5">
          <v:shape id="Picture 1" o:spid="_x0000_i1026" type="#_x0000_t75" style="width:468pt;height:285.75pt;visibility:visible;mso-wrap-style:square">
            <v:imagedata r:id="rId9" o:title=""/>
          </v:shape>
        </w:pict>
      </w:r>
      <w:r w:rsidR="0018397F">
        <w:rPr>
          <w:rFonts w:ascii="Arial" w:hAnsi="Arial" w:cs="Arial"/>
        </w:rPr>
        <w:br/>
      </w:r>
      <w:r w:rsidR="0018397F">
        <w:rPr>
          <w:rFonts w:ascii="Arial" w:hAnsi="Arial" w:cs="Arial"/>
        </w:rPr>
        <w:br/>
      </w:r>
    </w:p>
    <w:p w14:paraId="09D65487" w14:textId="77777777" w:rsidR="00063396" w:rsidRPr="002D1641" w:rsidRDefault="00063396" w:rsidP="00063396">
      <w:pPr>
        <w:pStyle w:val="Heading2"/>
        <w:keepNext w:val="0"/>
        <w:keepLines w:val="0"/>
        <w:widowControl w:val="0"/>
        <w:tabs>
          <w:tab w:val="clear" w:pos="576"/>
        </w:tabs>
        <w:spacing w:before="120" w:after="60" w:line="240" w:lineRule="atLeast"/>
        <w:ind w:left="720" w:hanging="720"/>
        <w:jc w:val="left"/>
        <w:rPr>
          <w:rFonts w:ascii="Arial" w:hAnsi="Arial" w:cs="Arial"/>
        </w:rPr>
      </w:pPr>
      <w:bookmarkStart w:id="32" w:name="_Toc38378781"/>
      <w:r>
        <w:rPr>
          <w:rFonts w:ascii="Arial" w:hAnsi="Arial" w:cs="Arial"/>
        </w:rPr>
        <w:t>Calibration and test procedures</w:t>
      </w:r>
      <w:bookmarkEnd w:id="32"/>
    </w:p>
    <w:p w14:paraId="7E757A4F" w14:textId="1BECDFCE" w:rsidR="00063396" w:rsidRPr="002D1641" w:rsidRDefault="00DE274E" w:rsidP="00063396">
      <w:pPr>
        <w:pStyle w:val="InfoBlue"/>
        <w:spacing w:after="0"/>
        <w:rPr>
          <w:rFonts w:ascii="Arial" w:hAnsi="Arial" w:cs="Arial"/>
        </w:rPr>
      </w:pPr>
      <w:r>
        <w:rPr>
          <w:rFonts w:ascii="Arial" w:hAnsi="Arial" w:cs="Arial"/>
        </w:rPr>
        <w:t xml:space="preserve">The sensor used was factor calibrated. Testing only consisted of having the sensor “look” at a few colors I had lying around like white, blue, and green. </w:t>
      </w:r>
    </w:p>
    <w:p w14:paraId="7BE21C89" w14:textId="77777777" w:rsidR="00063396" w:rsidRPr="00063396" w:rsidRDefault="00063396" w:rsidP="00063396">
      <w:pPr>
        <w:pStyle w:val="BodyText"/>
      </w:pPr>
    </w:p>
    <w:p w14:paraId="2C6DAD14" w14:textId="77777777" w:rsidR="00063396" w:rsidRPr="00063396" w:rsidRDefault="00063396" w:rsidP="00063396">
      <w:pPr>
        <w:pStyle w:val="BodyText"/>
      </w:pPr>
    </w:p>
    <w:p w14:paraId="0695B51B" w14:textId="77777777" w:rsidR="00FE28EA" w:rsidRPr="002D1641" w:rsidRDefault="00FE28EA" w:rsidP="00FE28EA">
      <w:pPr>
        <w:pStyle w:val="Heading2"/>
        <w:keepNext w:val="0"/>
        <w:keepLines w:val="0"/>
        <w:widowControl w:val="0"/>
        <w:numPr>
          <w:ilvl w:val="0"/>
          <w:numId w:val="0"/>
        </w:numPr>
        <w:spacing w:before="120" w:after="60" w:line="240" w:lineRule="atLeast"/>
        <w:jc w:val="left"/>
        <w:rPr>
          <w:rFonts w:ascii="Arial" w:hAnsi="Arial" w:cs="Arial"/>
        </w:rPr>
      </w:pPr>
    </w:p>
    <w:bookmarkEnd w:id="1"/>
    <w:bookmarkEnd w:id="6"/>
    <w:bookmarkEnd w:id="7"/>
    <w:bookmarkEnd w:id="8"/>
    <w:bookmarkEnd w:id="9"/>
    <w:bookmarkEnd w:id="10"/>
    <w:bookmarkEnd w:id="11"/>
    <w:bookmarkEnd w:id="12"/>
    <w:bookmarkEnd w:id="13"/>
    <w:bookmarkEnd w:id="14"/>
    <w:bookmarkEnd w:id="23"/>
    <w:p w14:paraId="3851824F" w14:textId="42AEB5A1" w:rsidR="0033038F" w:rsidRPr="002D1641" w:rsidRDefault="004A3B48" w:rsidP="00B44E10">
      <w:pPr>
        <w:pStyle w:val="Heading1"/>
      </w:pPr>
      <w:r w:rsidRPr="002D1641">
        <w:br w:type="page"/>
      </w:r>
      <w:bookmarkStart w:id="33" w:name="_Toc38378782"/>
      <w:r w:rsidR="00B44E10">
        <w:lastRenderedPageBreak/>
        <w:t xml:space="preserve">Conclusion on </w:t>
      </w:r>
      <w:r w:rsidR="00534E0D">
        <w:fldChar w:fldCharType="begin"/>
      </w:r>
      <w:r w:rsidR="00534E0D">
        <w:instrText xml:space="preserve"> DOCPROPERTY  Title  \* MERGEFORMAT </w:instrText>
      </w:r>
      <w:r w:rsidR="00534E0D">
        <w:fldChar w:fldCharType="separate"/>
      </w:r>
      <w:r w:rsidR="00001ADC" w:rsidRPr="002D1641">
        <w:t>Product Design Specification</w:t>
      </w:r>
      <w:bookmarkEnd w:id="33"/>
      <w:r w:rsidR="00534E0D">
        <w:fldChar w:fldCharType="end"/>
      </w:r>
    </w:p>
    <w:p w14:paraId="6A8850E5" w14:textId="77E8199F" w:rsidR="00A83FAD" w:rsidRDefault="00A83FAD" w:rsidP="00A83FAD">
      <w:pPr>
        <w:pStyle w:val="InfoBlue"/>
        <w:rPr>
          <w:rFonts w:ascii="Arial" w:hAnsi="Arial" w:cs="Arial"/>
        </w:rPr>
      </w:pPr>
      <w:r>
        <w:rPr>
          <w:rFonts w:ascii="Arial" w:hAnsi="Arial" w:cs="Arial"/>
        </w:rPr>
        <w:t xml:space="preserve">There was another color sensor that was supposed to be used. There was a communication issue with it, so that is why the Flora was used. The Flora had a more in-depth datasheet and was easier to communicate to. There was a library for the display which made things go way better. </w:t>
      </w:r>
      <w:r w:rsidR="00EA0980">
        <w:rPr>
          <w:rFonts w:ascii="Arial" w:hAnsi="Arial" w:cs="Arial"/>
        </w:rPr>
        <w:t xml:space="preserve">The experience was not bad if it were not for that first sensor. Some challenges that were faced was the TWI/I2C not stopping. The datasheet asked for an acknowledgment, and everything just breaks. That was interesting. </w:t>
      </w:r>
    </w:p>
    <w:p w14:paraId="6900F920" w14:textId="656224F4" w:rsidR="00EA0980" w:rsidRDefault="00EA0980" w:rsidP="00EA0980">
      <w:pPr>
        <w:pStyle w:val="BodyText"/>
      </w:pPr>
    </w:p>
    <w:p w14:paraId="3DB01800" w14:textId="2EE739B6" w:rsidR="00EA0980" w:rsidRDefault="00EA0980" w:rsidP="00EA0980">
      <w:pPr>
        <w:pStyle w:val="InfoBlue"/>
        <w:rPr>
          <w:rFonts w:ascii="Arial" w:hAnsi="Arial" w:cs="Arial"/>
        </w:rPr>
      </w:pPr>
      <w:r>
        <w:rPr>
          <w:rFonts w:ascii="Arial" w:hAnsi="Arial" w:cs="Arial"/>
        </w:rPr>
        <w:t xml:space="preserve">The project met a good chunk of the specifications that were first laid out. The sensor was able to communicate with the MCU and all that data was fed to a display. </w:t>
      </w:r>
    </w:p>
    <w:p w14:paraId="779DB6D5" w14:textId="787C00A9" w:rsidR="00EA0980" w:rsidRDefault="00EA0980" w:rsidP="00EA0980">
      <w:pPr>
        <w:pStyle w:val="BodyText"/>
      </w:pPr>
    </w:p>
    <w:p w14:paraId="5F6A565D" w14:textId="1515261C" w:rsidR="00EA0980" w:rsidRDefault="00EA0980" w:rsidP="00EA0980">
      <w:pPr>
        <w:pStyle w:val="InfoBlue"/>
        <w:rPr>
          <w:rFonts w:ascii="Arial" w:hAnsi="Arial" w:cs="Arial"/>
        </w:rPr>
      </w:pPr>
      <w:r>
        <w:rPr>
          <w:rFonts w:ascii="Arial" w:hAnsi="Arial" w:cs="Arial"/>
        </w:rPr>
        <w:t>The main thing that could be improved is</w:t>
      </w:r>
      <w:r w:rsidR="0066464A">
        <w:rPr>
          <w:rFonts w:ascii="Arial" w:hAnsi="Arial" w:cs="Arial"/>
        </w:rPr>
        <w:t xml:space="preserve"> by</w:t>
      </w:r>
      <w:r>
        <w:rPr>
          <w:rFonts w:ascii="Arial" w:hAnsi="Arial" w:cs="Arial"/>
        </w:rPr>
        <w:t xml:space="preserve"> using more interrupts. The initial plan was to use a button and have it cause an interrupt which will turn on the color sensor and works its magic to the display. This fell through since the display library used implicit interrupts and would have issues when sei() was on. This will also help with power consumption. There is a better workaround, but we were happy to get the project running. </w:t>
      </w:r>
    </w:p>
    <w:p w14:paraId="158F4BE2" w14:textId="536F2C5B" w:rsidR="00EA0980" w:rsidRDefault="00EA0980" w:rsidP="00EA0980">
      <w:pPr>
        <w:pStyle w:val="BodyText"/>
      </w:pPr>
    </w:p>
    <w:p w14:paraId="355ECE55" w14:textId="0F764E1A" w:rsidR="00EA0980" w:rsidRDefault="00EA0980" w:rsidP="00EA0980">
      <w:pPr>
        <w:pStyle w:val="InfoBlue"/>
        <w:rPr>
          <w:rFonts w:ascii="Arial" w:hAnsi="Arial" w:cs="Arial"/>
        </w:rPr>
      </w:pPr>
      <w:r>
        <w:rPr>
          <w:rFonts w:ascii="Arial" w:hAnsi="Arial" w:cs="Arial"/>
        </w:rPr>
        <w:t xml:space="preserve">The last thing that could be improved is more solid connections. Using jumper wires is not </w:t>
      </w:r>
      <w:r w:rsidR="00DE274E">
        <w:rPr>
          <w:rFonts w:ascii="Arial" w:hAnsi="Arial" w:cs="Arial"/>
        </w:rPr>
        <w:t>ideal</w:t>
      </w:r>
      <w:r w:rsidR="0066464A">
        <w:rPr>
          <w:rFonts w:ascii="Arial" w:hAnsi="Arial" w:cs="Arial"/>
        </w:rPr>
        <w:t xml:space="preserve"> since there was a lot of flickering</w:t>
      </w:r>
      <w:r w:rsidR="00DE274E">
        <w:rPr>
          <w:rFonts w:ascii="Arial" w:hAnsi="Arial" w:cs="Arial"/>
        </w:rPr>
        <w:t xml:space="preserve"> but</w:t>
      </w:r>
      <w:r>
        <w:rPr>
          <w:rFonts w:ascii="Arial" w:hAnsi="Arial" w:cs="Arial"/>
        </w:rPr>
        <w:t xml:space="preserve"> soldering it might help a lot. </w:t>
      </w:r>
    </w:p>
    <w:p w14:paraId="752C640A" w14:textId="111E5352" w:rsidR="00EA0980" w:rsidRPr="00EA0980" w:rsidRDefault="00EA0980" w:rsidP="00EA0980">
      <w:pPr>
        <w:pStyle w:val="BodyText"/>
      </w:pPr>
    </w:p>
    <w:p w14:paraId="404E0A23" w14:textId="34F13A88" w:rsidR="00EA0980" w:rsidRDefault="00EA0980" w:rsidP="00EA0980">
      <w:pPr>
        <w:pStyle w:val="BodyText"/>
      </w:pPr>
    </w:p>
    <w:p w14:paraId="255F453B" w14:textId="77777777" w:rsidR="00EA0980" w:rsidRDefault="00EA0980" w:rsidP="00EA0980">
      <w:pPr>
        <w:pStyle w:val="BodyText"/>
      </w:pPr>
    </w:p>
    <w:p w14:paraId="325F7A93" w14:textId="77777777" w:rsidR="00EA0980" w:rsidRPr="00EA0980" w:rsidRDefault="00EA0980" w:rsidP="00EA0980">
      <w:pPr>
        <w:pStyle w:val="BodyText"/>
      </w:pPr>
    </w:p>
    <w:p w14:paraId="013086CD" w14:textId="77777777" w:rsidR="00EA0980" w:rsidRPr="00EA0980" w:rsidRDefault="00EA0980" w:rsidP="00EA0980">
      <w:pPr>
        <w:pStyle w:val="BodyText"/>
      </w:pPr>
    </w:p>
    <w:p w14:paraId="07DAA8BF" w14:textId="77777777" w:rsidR="00A83FAD" w:rsidRPr="00A83FAD" w:rsidRDefault="00A83FAD" w:rsidP="00A83FAD">
      <w:pPr>
        <w:pStyle w:val="BodyText"/>
      </w:pPr>
    </w:p>
    <w:p w14:paraId="7E6C563C" w14:textId="77777777" w:rsidR="001B599D" w:rsidRPr="002D1641" w:rsidRDefault="00B44E10" w:rsidP="004A3B48">
      <w:pPr>
        <w:pStyle w:val="Appendix"/>
        <w:rPr>
          <w:rFonts w:ascii="Arial" w:hAnsi="Arial" w:cs="Arial"/>
        </w:rPr>
      </w:pPr>
      <w:r>
        <w:rPr>
          <w:rFonts w:ascii="Arial" w:hAnsi="Arial" w:cs="Arial"/>
        </w:rPr>
        <w:br w:type="page"/>
      </w:r>
      <w:bookmarkStart w:id="34" w:name="_Toc38378783"/>
      <w:r w:rsidR="00A140E5" w:rsidRPr="002D1641">
        <w:rPr>
          <w:rFonts w:ascii="Arial" w:hAnsi="Arial" w:cs="Arial"/>
        </w:rPr>
        <w:lastRenderedPageBreak/>
        <w:t>Appendix A:</w:t>
      </w:r>
      <w:r w:rsidR="001B599D" w:rsidRPr="002D1641">
        <w:rPr>
          <w:rFonts w:ascii="Arial" w:hAnsi="Arial" w:cs="Arial"/>
        </w:rPr>
        <w:t xml:space="preserve"> References</w:t>
      </w:r>
      <w:bookmarkEnd w:id="34"/>
    </w:p>
    <w:p w14:paraId="1E122056" w14:textId="77777777" w:rsidR="00C11FFD" w:rsidRPr="002D1641" w:rsidRDefault="00C11FFD" w:rsidP="00C11FFD">
      <w:pPr>
        <w:pStyle w:val="BodyText3"/>
        <w:ind w:left="576"/>
        <w:rPr>
          <w:rFonts w:ascii="Arial" w:hAnsi="Arial" w:cs="Arial"/>
        </w:rPr>
      </w:pPr>
      <w:r w:rsidRPr="002D1641">
        <w:rPr>
          <w:rFonts w:ascii="Arial" w:hAnsi="Arial" w:cs="Arial"/>
        </w:rPr>
        <w:t>The following table summarizes the documents referenced in this document.</w:t>
      </w:r>
    </w:p>
    <w:tbl>
      <w:tblPr>
        <w:tblW w:w="83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80"/>
        <w:gridCol w:w="3060"/>
        <w:gridCol w:w="3350"/>
      </w:tblGrid>
      <w:tr w:rsidR="00C11FFD" w:rsidRPr="002D1641" w14:paraId="26581E3F" w14:textId="77777777" w:rsidTr="00540BC3">
        <w:trPr>
          <w:jc w:val="center"/>
        </w:trPr>
        <w:tc>
          <w:tcPr>
            <w:tcW w:w="1980" w:type="dxa"/>
            <w:shd w:val="clear" w:color="auto" w:fill="F3F3F3"/>
          </w:tcPr>
          <w:p w14:paraId="386F42EF" w14:textId="77777777" w:rsidR="00C11FFD" w:rsidRPr="002D1641" w:rsidRDefault="00C11FFD" w:rsidP="00540BC3">
            <w:pPr>
              <w:pStyle w:val="BodyText"/>
              <w:ind w:left="0"/>
              <w:jc w:val="center"/>
              <w:rPr>
                <w:rFonts w:ascii="Arial" w:hAnsi="Arial" w:cs="Arial"/>
                <w:b/>
              </w:rPr>
            </w:pPr>
            <w:r w:rsidRPr="002D1641">
              <w:rPr>
                <w:rFonts w:ascii="Arial" w:hAnsi="Arial" w:cs="Arial"/>
                <w:b/>
              </w:rPr>
              <w:t>Document Name and Version</w:t>
            </w:r>
          </w:p>
        </w:tc>
        <w:tc>
          <w:tcPr>
            <w:tcW w:w="3060" w:type="dxa"/>
            <w:shd w:val="clear" w:color="auto" w:fill="F3F3F3"/>
          </w:tcPr>
          <w:p w14:paraId="1F678D70" w14:textId="77777777" w:rsidR="00C11FFD" w:rsidRPr="002D1641" w:rsidRDefault="00C11FFD" w:rsidP="00540BC3">
            <w:pPr>
              <w:pStyle w:val="BodyText"/>
              <w:ind w:left="0"/>
              <w:jc w:val="center"/>
              <w:rPr>
                <w:rFonts w:ascii="Arial" w:hAnsi="Arial" w:cs="Arial"/>
                <w:b/>
              </w:rPr>
            </w:pPr>
            <w:r w:rsidRPr="002D1641">
              <w:rPr>
                <w:rFonts w:ascii="Arial" w:hAnsi="Arial" w:cs="Arial"/>
                <w:b/>
              </w:rPr>
              <w:t>Description</w:t>
            </w:r>
          </w:p>
        </w:tc>
        <w:tc>
          <w:tcPr>
            <w:tcW w:w="3350" w:type="dxa"/>
            <w:shd w:val="clear" w:color="auto" w:fill="F3F3F3"/>
          </w:tcPr>
          <w:p w14:paraId="62A9C785" w14:textId="77777777" w:rsidR="00C11FFD" w:rsidRPr="002D1641" w:rsidRDefault="00C11FFD" w:rsidP="00540BC3">
            <w:pPr>
              <w:pStyle w:val="BodyText"/>
              <w:ind w:left="0"/>
              <w:jc w:val="center"/>
              <w:rPr>
                <w:rFonts w:ascii="Arial" w:hAnsi="Arial" w:cs="Arial"/>
                <w:b/>
              </w:rPr>
            </w:pPr>
            <w:r w:rsidRPr="002D1641">
              <w:rPr>
                <w:rFonts w:ascii="Arial" w:hAnsi="Arial" w:cs="Arial"/>
                <w:b/>
              </w:rPr>
              <w:t>Location</w:t>
            </w:r>
          </w:p>
        </w:tc>
      </w:tr>
      <w:tr w:rsidR="00C11FFD" w:rsidRPr="002D1641" w14:paraId="6BED8CF7" w14:textId="77777777" w:rsidTr="00540BC3">
        <w:trPr>
          <w:trHeight w:val="482"/>
          <w:jc w:val="center"/>
        </w:trPr>
        <w:tc>
          <w:tcPr>
            <w:tcW w:w="1980" w:type="dxa"/>
          </w:tcPr>
          <w:p w14:paraId="1D8D2411" w14:textId="3847FE46" w:rsidR="00C11FFD" w:rsidRPr="002D1641" w:rsidRDefault="00A83FAD" w:rsidP="00540BC3">
            <w:pPr>
              <w:pStyle w:val="BodyText"/>
              <w:ind w:left="0"/>
              <w:jc w:val="left"/>
              <w:rPr>
                <w:rFonts w:ascii="Arial" w:hAnsi="Arial" w:cs="Arial"/>
                <w:i/>
                <w:color w:val="0000FF"/>
              </w:rPr>
            </w:pPr>
            <w:r>
              <w:rPr>
                <w:rFonts w:ascii="Arial" w:hAnsi="Arial" w:cs="Arial"/>
                <w:i/>
                <w:color w:val="0000FF"/>
              </w:rPr>
              <w:t>RGB565 Color Picker</w:t>
            </w:r>
          </w:p>
        </w:tc>
        <w:tc>
          <w:tcPr>
            <w:tcW w:w="3060" w:type="dxa"/>
          </w:tcPr>
          <w:p w14:paraId="4AAD5719" w14:textId="14B28800" w:rsidR="00C11FFD" w:rsidRPr="002D1641" w:rsidRDefault="00A83FAD" w:rsidP="00540BC3">
            <w:pPr>
              <w:pStyle w:val="BodyText"/>
              <w:ind w:left="0"/>
              <w:jc w:val="left"/>
              <w:rPr>
                <w:rFonts w:ascii="Arial" w:hAnsi="Arial" w:cs="Arial"/>
                <w:i/>
                <w:color w:val="0000FF"/>
              </w:rPr>
            </w:pPr>
            <w:r>
              <w:rPr>
                <w:rFonts w:ascii="Arial" w:hAnsi="Arial" w:cs="Arial"/>
                <w:i/>
                <w:color w:val="0000FF"/>
              </w:rPr>
              <w:t>RGB565 Color Picker</w:t>
            </w:r>
          </w:p>
        </w:tc>
        <w:tc>
          <w:tcPr>
            <w:tcW w:w="3350" w:type="dxa"/>
          </w:tcPr>
          <w:p w14:paraId="76F33963" w14:textId="28A0602E" w:rsidR="00C11FFD" w:rsidRPr="002D1641" w:rsidRDefault="00A83FAD" w:rsidP="00540BC3">
            <w:pPr>
              <w:pStyle w:val="BodyText"/>
              <w:ind w:left="0"/>
              <w:jc w:val="left"/>
              <w:rPr>
                <w:rFonts w:ascii="Arial" w:hAnsi="Arial" w:cs="Arial"/>
                <w:i/>
                <w:color w:val="0000FF"/>
              </w:rPr>
            </w:pPr>
            <w:r w:rsidRPr="00A83FAD">
              <w:rPr>
                <w:rFonts w:ascii="Arial" w:hAnsi="Arial" w:cs="Arial"/>
                <w:i/>
                <w:color w:val="0000FF"/>
              </w:rPr>
              <w:t>http://www.barth-dev.de/online/rgb565-color-picker/</w:t>
            </w:r>
          </w:p>
        </w:tc>
      </w:tr>
    </w:tbl>
    <w:p w14:paraId="1345BF44" w14:textId="77777777" w:rsidR="00C11FFD" w:rsidRPr="002D1641" w:rsidRDefault="00C11FFD" w:rsidP="00C11FFD">
      <w:pPr>
        <w:pStyle w:val="BodyText3"/>
        <w:jc w:val="left"/>
        <w:rPr>
          <w:rFonts w:ascii="Arial" w:hAnsi="Arial" w:cs="Arial"/>
        </w:rPr>
      </w:pPr>
    </w:p>
    <w:p w14:paraId="75C75DF4" w14:textId="77777777" w:rsidR="001B599D" w:rsidRPr="002D1641" w:rsidRDefault="001B599D" w:rsidP="004A3B48">
      <w:pPr>
        <w:pStyle w:val="Appendix"/>
        <w:rPr>
          <w:rFonts w:ascii="Arial" w:hAnsi="Arial" w:cs="Arial"/>
        </w:rPr>
      </w:pPr>
      <w:r w:rsidRPr="002D1641">
        <w:rPr>
          <w:rFonts w:ascii="Arial" w:hAnsi="Arial" w:cs="Arial"/>
        </w:rPr>
        <w:br w:type="page"/>
      </w:r>
      <w:bookmarkStart w:id="35" w:name="_Toc38378784"/>
      <w:r w:rsidR="00A140E5" w:rsidRPr="002D1641">
        <w:rPr>
          <w:rFonts w:ascii="Arial" w:hAnsi="Arial" w:cs="Arial"/>
        </w:rPr>
        <w:lastRenderedPageBreak/>
        <w:t xml:space="preserve">Appendix </w:t>
      </w:r>
      <w:r w:rsidR="008443A1" w:rsidRPr="002D1641">
        <w:rPr>
          <w:rFonts w:ascii="Arial" w:hAnsi="Arial" w:cs="Arial"/>
        </w:rPr>
        <w:t>B</w:t>
      </w:r>
      <w:r w:rsidR="00A140E5" w:rsidRPr="002D1641">
        <w:rPr>
          <w:rFonts w:ascii="Arial" w:hAnsi="Arial" w:cs="Arial"/>
        </w:rPr>
        <w:t xml:space="preserve">: </w:t>
      </w:r>
      <w:r w:rsidRPr="002D1641">
        <w:rPr>
          <w:rFonts w:ascii="Arial" w:hAnsi="Arial" w:cs="Arial"/>
        </w:rPr>
        <w:t>Key Terms</w:t>
      </w:r>
      <w:bookmarkEnd w:id="35"/>
    </w:p>
    <w:p w14:paraId="103C8CF6" w14:textId="77777777" w:rsidR="00C11FFD" w:rsidRPr="002D1641" w:rsidRDefault="00C11FFD" w:rsidP="00C11FFD">
      <w:pPr>
        <w:pStyle w:val="BodyText"/>
        <w:rPr>
          <w:rFonts w:ascii="Arial" w:hAnsi="Arial" w:cs="Arial"/>
        </w:rPr>
      </w:pPr>
      <w:r w:rsidRPr="002D1641">
        <w:rPr>
          <w:rFonts w:ascii="Arial" w:hAnsi="Arial" w:cs="Arial"/>
        </w:rPr>
        <w:t>The following table provides definitions for terms relevant to this document.</w:t>
      </w:r>
    </w:p>
    <w:tbl>
      <w:tblPr>
        <w:tblW w:w="874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28"/>
        <w:gridCol w:w="6120"/>
      </w:tblGrid>
      <w:tr w:rsidR="00C11FFD" w:rsidRPr="002D1641" w14:paraId="723689B5" w14:textId="77777777" w:rsidTr="00540BC3">
        <w:tc>
          <w:tcPr>
            <w:tcW w:w="2628" w:type="dxa"/>
            <w:shd w:val="clear" w:color="auto" w:fill="F3F3F3"/>
          </w:tcPr>
          <w:p w14:paraId="7DF86113" w14:textId="77777777" w:rsidR="00C11FFD" w:rsidRPr="002D1641" w:rsidRDefault="00C11FFD" w:rsidP="00540BC3">
            <w:pPr>
              <w:pStyle w:val="BodyText"/>
              <w:ind w:left="0"/>
              <w:rPr>
                <w:rFonts w:ascii="Arial" w:hAnsi="Arial" w:cs="Arial"/>
                <w:b/>
              </w:rPr>
            </w:pPr>
            <w:r w:rsidRPr="002D1641">
              <w:rPr>
                <w:rFonts w:ascii="Arial" w:hAnsi="Arial" w:cs="Arial"/>
                <w:b/>
              </w:rPr>
              <w:t>Term</w:t>
            </w:r>
          </w:p>
        </w:tc>
        <w:tc>
          <w:tcPr>
            <w:tcW w:w="6120" w:type="dxa"/>
            <w:shd w:val="clear" w:color="auto" w:fill="F3F3F3"/>
          </w:tcPr>
          <w:p w14:paraId="3CB12072" w14:textId="77777777" w:rsidR="00C11FFD" w:rsidRPr="002D1641" w:rsidRDefault="00C11FFD" w:rsidP="00540BC3">
            <w:pPr>
              <w:pStyle w:val="BodyText"/>
              <w:ind w:left="0"/>
              <w:rPr>
                <w:rFonts w:ascii="Arial" w:hAnsi="Arial" w:cs="Arial"/>
                <w:b/>
              </w:rPr>
            </w:pPr>
            <w:r w:rsidRPr="002D1641">
              <w:rPr>
                <w:rFonts w:ascii="Arial" w:hAnsi="Arial" w:cs="Arial"/>
                <w:b/>
              </w:rPr>
              <w:t>Definition</w:t>
            </w:r>
          </w:p>
        </w:tc>
      </w:tr>
      <w:tr w:rsidR="00C11FFD" w:rsidRPr="002D1641" w14:paraId="5BACA0DD" w14:textId="77777777" w:rsidTr="00540BC3">
        <w:trPr>
          <w:trHeight w:val="482"/>
        </w:trPr>
        <w:tc>
          <w:tcPr>
            <w:tcW w:w="2628" w:type="dxa"/>
          </w:tcPr>
          <w:p w14:paraId="314DCBDB" w14:textId="6100E2EB" w:rsidR="00C11FFD" w:rsidRPr="002D1641" w:rsidRDefault="00A83FAD" w:rsidP="00540BC3">
            <w:pPr>
              <w:pStyle w:val="BodyText"/>
              <w:ind w:left="0"/>
              <w:jc w:val="left"/>
              <w:rPr>
                <w:rFonts w:ascii="Arial" w:hAnsi="Arial" w:cs="Arial"/>
                <w:i/>
                <w:color w:val="0000FF"/>
              </w:rPr>
            </w:pPr>
            <w:r>
              <w:rPr>
                <w:rFonts w:ascii="Arial" w:hAnsi="Arial" w:cs="Arial"/>
                <w:i/>
                <w:color w:val="0000FF"/>
              </w:rPr>
              <w:t>RGB565</w:t>
            </w:r>
          </w:p>
        </w:tc>
        <w:tc>
          <w:tcPr>
            <w:tcW w:w="6120" w:type="dxa"/>
          </w:tcPr>
          <w:p w14:paraId="10926801" w14:textId="14550DD3" w:rsidR="00C11FFD" w:rsidRPr="002D1641" w:rsidRDefault="00A83FAD" w:rsidP="00540BC3">
            <w:pPr>
              <w:pStyle w:val="BodyText"/>
              <w:ind w:left="0"/>
              <w:jc w:val="left"/>
              <w:rPr>
                <w:rFonts w:ascii="Arial" w:hAnsi="Arial" w:cs="Arial"/>
                <w:i/>
                <w:color w:val="0000FF"/>
              </w:rPr>
            </w:pPr>
            <w:r>
              <w:rPr>
                <w:rFonts w:ascii="Arial" w:hAnsi="Arial" w:cs="Arial"/>
                <w:i/>
                <w:color w:val="0000FF"/>
              </w:rPr>
              <w:t>Digital color code for 16bit color. There are 5 bits of red, 6 bits of green, and 5 bits of blue. Ex: 0xFFFF is white.</w:t>
            </w:r>
          </w:p>
        </w:tc>
      </w:tr>
      <w:tr w:rsidR="00C11FFD" w:rsidRPr="002D1641" w14:paraId="4C514A2A" w14:textId="77777777" w:rsidTr="00540BC3">
        <w:trPr>
          <w:trHeight w:val="482"/>
        </w:trPr>
        <w:tc>
          <w:tcPr>
            <w:tcW w:w="2628" w:type="dxa"/>
          </w:tcPr>
          <w:p w14:paraId="08A42876" w14:textId="7B127130" w:rsidR="00C11FFD" w:rsidRPr="002D1641" w:rsidRDefault="00A83FAD" w:rsidP="00540BC3">
            <w:pPr>
              <w:pStyle w:val="BodyText"/>
              <w:ind w:left="0"/>
              <w:jc w:val="left"/>
              <w:rPr>
                <w:rFonts w:ascii="Arial" w:hAnsi="Arial" w:cs="Arial"/>
                <w:i/>
                <w:color w:val="0000FF"/>
              </w:rPr>
            </w:pPr>
            <w:r>
              <w:rPr>
                <w:rFonts w:ascii="Arial" w:hAnsi="Arial" w:cs="Arial"/>
                <w:i/>
                <w:color w:val="0000FF"/>
              </w:rPr>
              <w:t>RGB888</w:t>
            </w:r>
          </w:p>
        </w:tc>
        <w:tc>
          <w:tcPr>
            <w:tcW w:w="6120" w:type="dxa"/>
          </w:tcPr>
          <w:p w14:paraId="1CB0F91B" w14:textId="16924119" w:rsidR="00C11FFD" w:rsidRPr="002D1641" w:rsidRDefault="00A83FAD" w:rsidP="00540BC3">
            <w:pPr>
              <w:pStyle w:val="BodyText"/>
              <w:ind w:left="0"/>
              <w:jc w:val="left"/>
              <w:rPr>
                <w:rFonts w:ascii="Arial" w:hAnsi="Arial" w:cs="Arial"/>
                <w:i/>
                <w:color w:val="0000FF"/>
              </w:rPr>
            </w:pPr>
            <w:r>
              <w:rPr>
                <w:rFonts w:ascii="Arial" w:hAnsi="Arial" w:cs="Arial"/>
                <w:i/>
                <w:color w:val="0000FF"/>
              </w:rPr>
              <w:t>Digital color code for 24bit color. There are 8 bits of red, 8 bits of green, and 8 bits of blue. Ex: 0xFFFFFF is white.</w:t>
            </w:r>
          </w:p>
        </w:tc>
      </w:tr>
    </w:tbl>
    <w:p w14:paraId="2FBF050B" w14:textId="77777777" w:rsidR="00305B55" w:rsidRPr="002D1641" w:rsidRDefault="00305B55" w:rsidP="004A3B48">
      <w:pPr>
        <w:pStyle w:val="Appendix"/>
        <w:rPr>
          <w:rFonts w:ascii="Arial" w:hAnsi="Arial" w:cs="Arial"/>
        </w:rPr>
      </w:pPr>
    </w:p>
    <w:sectPr w:rsidR="00305B55" w:rsidRPr="002D1641" w:rsidSect="00DF2171">
      <w:headerReference w:type="default" r:id="rId10"/>
      <w:footerReference w:type="default" r:id="rId11"/>
      <w:headerReference w:type="first" r:id="rId12"/>
      <w:footerReference w:type="first" r:id="rId13"/>
      <w:pgSz w:w="12240" w:h="15840" w:code="1"/>
      <w:pgMar w:top="979" w:right="1440" w:bottom="648" w:left="1440" w:header="720" w:footer="720" w:gutter="432"/>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4AB3C9" w14:textId="77777777" w:rsidR="00534E0D" w:rsidRDefault="00534E0D">
      <w:r>
        <w:separator/>
      </w:r>
    </w:p>
  </w:endnote>
  <w:endnote w:type="continuationSeparator" w:id="0">
    <w:p w14:paraId="4F622F62" w14:textId="77777777" w:rsidR="00534E0D" w:rsidRDefault="00534E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arlett">
    <w:panose1 w:val="00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Arial Black">
    <w:panose1 w:val="020B0A04020102020204"/>
    <w:charset w:val="00"/>
    <w:family w:val="swiss"/>
    <w:pitch w:val="variable"/>
    <w:sig w:usb0="A00002AF" w:usb1="400078FB"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w Cen MT Condensed">
    <w:panose1 w:val="020B0606020104020203"/>
    <w:charset w:val="00"/>
    <w:family w:val="swiss"/>
    <w:pitch w:val="variable"/>
    <w:sig w:usb0="00000007" w:usb1="00000000" w:usb2="00000000" w:usb3="00000000" w:csb0="00000003"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EFAF3D" w14:textId="77777777" w:rsidR="00DF2171" w:rsidRPr="00BF372E" w:rsidRDefault="00DF2171" w:rsidP="00DF2171">
    <w:pPr>
      <w:pStyle w:val="Footer"/>
      <w:pBdr>
        <w:top w:val="single" w:sz="18" w:space="2" w:color="auto"/>
      </w:pBdr>
      <w:tabs>
        <w:tab w:val="clear" w:pos="4320"/>
        <w:tab w:val="clear" w:pos="8640"/>
        <w:tab w:val="center" w:pos="4680"/>
        <w:tab w:val="right" w:pos="9360"/>
      </w:tabs>
      <w:spacing w:before="0" w:after="0"/>
      <w:ind w:left="0"/>
      <w:rPr>
        <w:rFonts w:ascii="Arial" w:hAnsi="Arial" w:cs="Arial"/>
        <w:color w:val="0000FF"/>
        <w:sz w:val="18"/>
        <w:szCs w:val="18"/>
      </w:rPr>
    </w:pPr>
    <w:r>
      <w:rPr>
        <w:rFonts w:ascii="Arial" w:hAnsi="Arial" w:cs="Arial"/>
        <w:b/>
        <w:sz w:val="18"/>
        <w:szCs w:val="18"/>
      </w:rPr>
      <w:tab/>
    </w:r>
    <w:r w:rsidRPr="0092790E">
      <w:rPr>
        <w:rFonts w:ascii="Arial" w:hAnsi="Arial" w:cs="Arial"/>
        <w:bCs/>
        <w:sz w:val="18"/>
        <w:szCs w:val="18"/>
      </w:rPr>
      <w:t>Page</w:t>
    </w:r>
    <w:r w:rsidRPr="0092790E">
      <w:rPr>
        <w:rStyle w:val="PageNumber"/>
        <w:rFonts w:ascii="Arial" w:hAnsi="Arial" w:cs="Arial"/>
        <w:sz w:val="18"/>
        <w:szCs w:val="18"/>
      </w:rPr>
      <w:t xml:space="preserve"> </w:t>
    </w:r>
    <w:r w:rsidRPr="0092790E">
      <w:rPr>
        <w:rStyle w:val="PageNumber"/>
        <w:rFonts w:ascii="Arial" w:hAnsi="Arial" w:cs="Arial"/>
        <w:sz w:val="18"/>
        <w:szCs w:val="18"/>
      </w:rPr>
      <w:fldChar w:fldCharType="begin"/>
    </w:r>
    <w:r w:rsidRPr="0092790E">
      <w:rPr>
        <w:rStyle w:val="PageNumber"/>
        <w:rFonts w:ascii="Arial" w:hAnsi="Arial" w:cs="Arial"/>
        <w:sz w:val="18"/>
        <w:szCs w:val="18"/>
      </w:rPr>
      <w:instrText xml:space="preserve"> PAGE </w:instrText>
    </w:r>
    <w:r w:rsidRPr="0092790E">
      <w:rPr>
        <w:rStyle w:val="PageNumber"/>
        <w:rFonts w:ascii="Arial" w:hAnsi="Arial" w:cs="Arial"/>
        <w:sz w:val="18"/>
        <w:szCs w:val="18"/>
      </w:rPr>
      <w:fldChar w:fldCharType="separate"/>
    </w:r>
    <w:r w:rsidR="00CE6689">
      <w:rPr>
        <w:rStyle w:val="PageNumber"/>
        <w:rFonts w:ascii="Arial" w:hAnsi="Arial" w:cs="Arial"/>
        <w:noProof/>
        <w:sz w:val="18"/>
        <w:szCs w:val="18"/>
      </w:rPr>
      <w:t>8</w:t>
    </w:r>
    <w:r w:rsidRPr="0092790E">
      <w:rPr>
        <w:rStyle w:val="PageNumber"/>
        <w:rFonts w:ascii="Arial" w:hAnsi="Arial" w:cs="Arial"/>
        <w:sz w:val="18"/>
        <w:szCs w:val="18"/>
      </w:rPr>
      <w:fldChar w:fldCharType="end"/>
    </w:r>
    <w:r w:rsidRPr="0092790E">
      <w:rPr>
        <w:rStyle w:val="PageNumber"/>
        <w:rFonts w:ascii="Arial" w:hAnsi="Arial" w:cs="Arial"/>
        <w:sz w:val="18"/>
        <w:szCs w:val="18"/>
      </w:rPr>
      <w:t xml:space="preserve"> of </w:t>
    </w:r>
    <w:r w:rsidRPr="0092790E">
      <w:rPr>
        <w:rStyle w:val="PageNumber"/>
        <w:rFonts w:ascii="Arial" w:hAnsi="Arial" w:cs="Arial"/>
        <w:sz w:val="18"/>
        <w:szCs w:val="18"/>
      </w:rPr>
      <w:fldChar w:fldCharType="begin"/>
    </w:r>
    <w:r w:rsidRPr="0092790E">
      <w:rPr>
        <w:rStyle w:val="PageNumber"/>
        <w:rFonts w:ascii="Arial" w:hAnsi="Arial" w:cs="Arial"/>
        <w:sz w:val="18"/>
        <w:szCs w:val="18"/>
      </w:rPr>
      <w:instrText xml:space="preserve"> NUMPAGES </w:instrText>
    </w:r>
    <w:r w:rsidRPr="0092790E">
      <w:rPr>
        <w:rStyle w:val="PageNumber"/>
        <w:rFonts w:ascii="Arial" w:hAnsi="Arial" w:cs="Arial"/>
        <w:sz w:val="18"/>
        <w:szCs w:val="18"/>
      </w:rPr>
      <w:fldChar w:fldCharType="separate"/>
    </w:r>
    <w:r w:rsidR="0035086F">
      <w:rPr>
        <w:rStyle w:val="PageNumber"/>
        <w:rFonts w:ascii="Arial" w:hAnsi="Arial" w:cs="Arial"/>
        <w:noProof/>
        <w:sz w:val="18"/>
        <w:szCs w:val="18"/>
      </w:rPr>
      <w:t>9</w:t>
    </w:r>
    <w:r w:rsidRPr="0092790E">
      <w:rPr>
        <w:rStyle w:val="PageNumber"/>
        <w:rFonts w:ascii="Arial" w:hAnsi="Arial" w:cs="Arial"/>
        <w:sz w:val="18"/>
        <w:szCs w:val="18"/>
      </w:rPr>
      <w:fldChar w:fldCharType="end"/>
    </w:r>
  </w:p>
  <w:p w14:paraId="47227D25" w14:textId="6376D386" w:rsidR="002E62CD" w:rsidRPr="00DF2171" w:rsidRDefault="00995B46" w:rsidP="00DF2171">
    <w:pPr>
      <w:pStyle w:val="Footer"/>
      <w:jc w:val="center"/>
      <w:rPr>
        <w:rFonts w:ascii="Arial" w:hAnsi="Arial" w:cs="Arial"/>
        <w:sz w:val="18"/>
        <w:szCs w:val="18"/>
      </w:rPr>
    </w:pPr>
    <w:r>
      <w:rPr>
        <w:rFonts w:ascii="Arial" w:hAnsi="Arial" w:cs="Arial"/>
        <w:i/>
        <w:color w:val="0000FF"/>
        <w:sz w:val="18"/>
        <w:szCs w:val="18"/>
      </w:rPr>
      <w:t xml:space="preserve">Subject to change without </w:t>
    </w:r>
    <w:r w:rsidR="00C14CAA">
      <w:rPr>
        <w:rFonts w:ascii="Arial" w:hAnsi="Arial" w:cs="Arial"/>
        <w:i/>
        <w:color w:val="0000FF"/>
        <w:sz w:val="18"/>
        <w:szCs w:val="18"/>
      </w:rPr>
      <w:t>notification</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64BEEA" w14:textId="33F20FA2" w:rsidR="00DF2171" w:rsidRPr="00DF2171" w:rsidRDefault="00995B46" w:rsidP="00DF2171">
    <w:pPr>
      <w:pStyle w:val="Footer"/>
      <w:pBdr>
        <w:top w:val="single" w:sz="18" w:space="2" w:color="auto"/>
      </w:pBdr>
      <w:tabs>
        <w:tab w:val="clear" w:pos="4320"/>
        <w:tab w:val="clear" w:pos="8640"/>
        <w:tab w:val="center" w:pos="4680"/>
        <w:tab w:val="right" w:pos="9360"/>
      </w:tabs>
      <w:spacing w:before="0" w:after="0"/>
      <w:ind w:left="0"/>
      <w:jc w:val="center"/>
      <w:rPr>
        <w:rFonts w:ascii="Arial" w:hAnsi="Arial" w:cs="Arial"/>
        <w:sz w:val="18"/>
        <w:szCs w:val="18"/>
      </w:rPr>
    </w:pPr>
    <w:r>
      <w:rPr>
        <w:rFonts w:ascii="Arial" w:hAnsi="Arial" w:cs="Arial"/>
        <w:i/>
        <w:color w:val="0000FF"/>
        <w:sz w:val="18"/>
        <w:szCs w:val="18"/>
      </w:rPr>
      <w:t>Subject to change without notification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3CC3E4" w14:textId="77777777" w:rsidR="00534E0D" w:rsidRDefault="00534E0D">
      <w:r>
        <w:separator/>
      </w:r>
    </w:p>
  </w:footnote>
  <w:footnote w:type="continuationSeparator" w:id="0">
    <w:p w14:paraId="1E0C317A" w14:textId="77777777" w:rsidR="00534E0D" w:rsidRDefault="00534E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02816F" w14:textId="79B063CE" w:rsidR="00DF2171" w:rsidRPr="0092790E" w:rsidRDefault="00995B46" w:rsidP="00DF2171">
    <w:pPr>
      <w:pStyle w:val="Header"/>
      <w:pBdr>
        <w:bottom w:val="single" w:sz="18" w:space="1" w:color="auto"/>
      </w:pBdr>
      <w:tabs>
        <w:tab w:val="clear" w:pos="8640"/>
        <w:tab w:val="right" w:pos="9360"/>
      </w:tabs>
      <w:spacing w:before="0" w:after="0"/>
      <w:ind w:left="14"/>
      <w:jc w:val="center"/>
      <w:rPr>
        <w:rFonts w:ascii="Arial" w:hAnsi="Arial" w:cs="Arial"/>
        <w:b/>
        <w:bCs/>
        <w:i/>
        <w:iCs/>
        <w:sz w:val="18"/>
        <w:szCs w:val="18"/>
      </w:rPr>
    </w:pPr>
    <w:r>
      <w:rPr>
        <w:rFonts w:ascii="Arial" w:hAnsi="Arial" w:cs="Arial"/>
        <w:b/>
        <w:i/>
        <w:sz w:val="18"/>
        <w:szCs w:val="18"/>
      </w:rPr>
      <w:t xml:space="preserve">Color </w:t>
    </w:r>
    <w:r w:rsidR="00797E19">
      <w:rPr>
        <w:rFonts w:ascii="Arial" w:hAnsi="Arial" w:cs="Arial"/>
        <w:b/>
        <w:i/>
        <w:sz w:val="18"/>
        <w:szCs w:val="18"/>
      </w:rPr>
      <w:t>Reader</w:t>
    </w:r>
  </w:p>
  <w:p w14:paraId="3E2C3127" w14:textId="77777777" w:rsidR="002E62CD" w:rsidRPr="00DF2171" w:rsidRDefault="002E62CD" w:rsidP="00DF217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21C8D9" w14:textId="17525276" w:rsidR="00DF2171" w:rsidRPr="00B44E10" w:rsidRDefault="00B44E10" w:rsidP="00B44E10">
    <w:pPr>
      <w:pStyle w:val="Header"/>
      <w:ind w:left="0"/>
      <w:rPr>
        <w:rFonts w:ascii="Tw Cen MT Condensed" w:hAnsi="Tw Cen MT Condensed"/>
        <w:color w:val="000099"/>
        <w:sz w:val="32"/>
        <w:szCs w:val="32"/>
      </w:rPr>
    </w:pPr>
    <w:r w:rsidRPr="00B44E10">
      <w:rPr>
        <w:color w:val="000099"/>
      </w:rPr>
      <w:fldChar w:fldCharType="begin"/>
    </w:r>
    <w:r w:rsidRPr="00B44E10">
      <w:rPr>
        <w:color w:val="000099"/>
      </w:rPr>
      <w:instrText xml:space="preserve"> INCLUDEPICTURE "http://brandstandards.boisestate.edu/wp-content/uploads/2013/01/boisestate-leftalignedlogo-2color.png" \* MERGEFORMATINET </w:instrText>
    </w:r>
    <w:r w:rsidRPr="00B44E10">
      <w:rPr>
        <w:color w:val="000099"/>
      </w:rPr>
      <w:fldChar w:fldCharType="separate"/>
    </w:r>
    <w:r w:rsidR="00971A60">
      <w:rPr>
        <w:color w:val="000099"/>
      </w:rPr>
      <w:fldChar w:fldCharType="begin"/>
    </w:r>
    <w:r w:rsidR="00971A60">
      <w:rPr>
        <w:color w:val="000099"/>
      </w:rPr>
      <w:instrText xml:space="preserve"> INCLUDEPICTURE  "http://brandstandards.boisestate.edu/wp-content/uploads/2013/01/boisestate-leftalignedlogo-2color.png" \* MERGEFORMATINET </w:instrText>
    </w:r>
    <w:r w:rsidR="00971A60">
      <w:rPr>
        <w:color w:val="000099"/>
      </w:rPr>
      <w:fldChar w:fldCharType="separate"/>
    </w:r>
    <w:r w:rsidR="008B5260">
      <w:rPr>
        <w:color w:val="000099"/>
      </w:rPr>
      <w:fldChar w:fldCharType="begin"/>
    </w:r>
    <w:r w:rsidR="008B5260">
      <w:rPr>
        <w:color w:val="000099"/>
      </w:rPr>
      <w:instrText xml:space="preserve"> INCLUDEPICTURE  "http://brandstandards.boisestate.edu/wp-content/uploads/2013/01/boisestate-leftalignedlogo-2color.png" \* MERGEFORMATINET </w:instrText>
    </w:r>
    <w:r w:rsidR="008B5260">
      <w:rPr>
        <w:color w:val="000099"/>
      </w:rPr>
      <w:fldChar w:fldCharType="separate"/>
    </w:r>
    <w:r w:rsidR="00DD7354">
      <w:rPr>
        <w:color w:val="000099"/>
      </w:rPr>
      <w:fldChar w:fldCharType="begin"/>
    </w:r>
    <w:r w:rsidR="00DD7354">
      <w:rPr>
        <w:color w:val="000099"/>
      </w:rPr>
      <w:instrText xml:space="preserve"> INCLUDEPICTURE  "http://brandstandards.boisestate.edu/wp-content/uploads/2013/01/boisestate-leftalignedlogo-2color.png" \* MERGEFORMATINET </w:instrText>
    </w:r>
    <w:r w:rsidR="00DD7354">
      <w:rPr>
        <w:color w:val="000099"/>
      </w:rPr>
      <w:fldChar w:fldCharType="separate"/>
    </w:r>
    <w:r w:rsidR="003E7501">
      <w:rPr>
        <w:color w:val="000099"/>
      </w:rPr>
      <w:fldChar w:fldCharType="begin"/>
    </w:r>
    <w:r w:rsidR="003E7501">
      <w:rPr>
        <w:color w:val="000099"/>
      </w:rPr>
      <w:instrText xml:space="preserve"> INCLUDEPICTURE  "http://brandstandards.boisestate.edu/wp-content/uploads/2013/01/boisestate-leftalignedlogo-2color.png" \* MERGEFORMATINET </w:instrText>
    </w:r>
    <w:r w:rsidR="003E7501">
      <w:rPr>
        <w:color w:val="000099"/>
      </w:rPr>
      <w:fldChar w:fldCharType="separate"/>
    </w:r>
    <w:r w:rsidR="00534E0D">
      <w:rPr>
        <w:color w:val="000099"/>
      </w:rPr>
      <w:fldChar w:fldCharType="begin"/>
    </w:r>
    <w:r w:rsidR="00534E0D">
      <w:rPr>
        <w:color w:val="000099"/>
      </w:rPr>
      <w:instrText xml:space="preserve"> </w:instrText>
    </w:r>
    <w:r w:rsidR="00534E0D">
      <w:rPr>
        <w:color w:val="000099"/>
      </w:rPr>
      <w:instrText>INCLUDEPICTURE  "http://brandstandards.boisestate.edu/wp-content/upl</w:instrText>
    </w:r>
    <w:r w:rsidR="00534E0D">
      <w:rPr>
        <w:color w:val="000099"/>
      </w:rPr>
      <w:instrText>oads/2013/01/boisestate-leftalignedlogo-2color.png" \* MERGEFORMATINET</w:instrText>
    </w:r>
    <w:r w:rsidR="00534E0D">
      <w:rPr>
        <w:color w:val="000099"/>
      </w:rPr>
      <w:instrText xml:space="preserve"> </w:instrText>
    </w:r>
    <w:r w:rsidR="00534E0D">
      <w:rPr>
        <w:color w:val="000099"/>
      </w:rPr>
      <w:fldChar w:fldCharType="separate"/>
    </w:r>
    <w:r w:rsidR="00534E0D">
      <w:rPr>
        <w:color w:val="000099"/>
      </w:rPr>
      <w:pict w14:anchorId="274B11C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alt="Image result for boise state university logo" style="width:185.25pt;height:27.75pt">
          <v:imagedata r:id="rId1" r:href="rId2"/>
        </v:shape>
      </w:pict>
    </w:r>
    <w:r w:rsidR="00534E0D">
      <w:rPr>
        <w:color w:val="000099"/>
      </w:rPr>
      <w:fldChar w:fldCharType="end"/>
    </w:r>
    <w:r w:rsidR="003E7501">
      <w:rPr>
        <w:color w:val="000099"/>
      </w:rPr>
      <w:fldChar w:fldCharType="end"/>
    </w:r>
    <w:r w:rsidR="00DD7354">
      <w:rPr>
        <w:color w:val="000099"/>
      </w:rPr>
      <w:fldChar w:fldCharType="end"/>
    </w:r>
    <w:r w:rsidR="008B5260">
      <w:rPr>
        <w:color w:val="000099"/>
      </w:rPr>
      <w:fldChar w:fldCharType="end"/>
    </w:r>
    <w:r w:rsidR="00971A60">
      <w:rPr>
        <w:color w:val="000099"/>
      </w:rPr>
      <w:fldChar w:fldCharType="end"/>
    </w:r>
    <w:r w:rsidRPr="00B44E10">
      <w:rPr>
        <w:color w:val="000099"/>
      </w:rPr>
      <w:fldChar w:fldCharType="end"/>
    </w:r>
    <w:r w:rsidRPr="00B44E10">
      <w:rPr>
        <w:color w:val="000099"/>
      </w:rPr>
      <w:t xml:space="preserve">                                       </w:t>
    </w:r>
    <w:r>
      <w:rPr>
        <w:color w:val="000099"/>
      </w:rPr>
      <w:t xml:space="preserve">              </w:t>
    </w:r>
    <w:r w:rsidRPr="00B44E10">
      <w:rPr>
        <w:color w:val="000099"/>
      </w:rPr>
      <w:t xml:space="preserve"> </w:t>
    </w:r>
    <w:r w:rsidRPr="00B44E10">
      <w:rPr>
        <w:rFonts w:ascii="Tw Cen MT Condensed" w:hAnsi="Tw Cen MT Condensed"/>
        <w:color w:val="000099"/>
        <w:sz w:val="32"/>
        <w:szCs w:val="32"/>
      </w:rPr>
      <w:t xml:space="preserve">ECE433/533 Spring </w:t>
    </w:r>
    <w:r w:rsidR="003275F2">
      <w:rPr>
        <w:rFonts w:ascii="Tw Cen MT Condensed" w:hAnsi="Tw Cen MT Condensed"/>
        <w:color w:val="000099"/>
        <w:sz w:val="32"/>
        <w:szCs w:val="32"/>
      </w:rPr>
      <w:t>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B92EF9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7B8466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87AA54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B7614D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64D86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EEA93D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1F26D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F7EF52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1741BC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0CA948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CB8C418C"/>
    <w:lvl w:ilvl="0">
      <w:numFmt w:val="decimal"/>
      <w:lvlText w:val="*"/>
      <w:lvlJc w:val="left"/>
    </w:lvl>
  </w:abstractNum>
  <w:abstractNum w:abstractNumId="11" w15:restartNumberingAfterBreak="0">
    <w:nsid w:val="000A3DD0"/>
    <w:multiLevelType w:val="hybridMultilevel"/>
    <w:tmpl w:val="3E86239A"/>
    <w:lvl w:ilvl="0" w:tplc="A61CEC9C">
      <w:start w:val="1"/>
      <w:numFmt w:val="decimal"/>
      <w:lvlText w:val="%1."/>
      <w:lvlJc w:val="left"/>
      <w:pPr>
        <w:tabs>
          <w:tab w:val="num" w:pos="1296"/>
        </w:tabs>
        <w:ind w:left="1296" w:hanging="360"/>
      </w:pPr>
    </w:lvl>
    <w:lvl w:ilvl="1" w:tplc="AA76212A" w:tentative="1">
      <w:start w:val="1"/>
      <w:numFmt w:val="lowerLetter"/>
      <w:lvlText w:val="%2."/>
      <w:lvlJc w:val="left"/>
      <w:pPr>
        <w:tabs>
          <w:tab w:val="num" w:pos="2016"/>
        </w:tabs>
        <w:ind w:left="2016" w:hanging="360"/>
      </w:pPr>
    </w:lvl>
    <w:lvl w:ilvl="2" w:tplc="8B361BD0" w:tentative="1">
      <w:start w:val="1"/>
      <w:numFmt w:val="lowerRoman"/>
      <w:lvlText w:val="%3."/>
      <w:lvlJc w:val="right"/>
      <w:pPr>
        <w:tabs>
          <w:tab w:val="num" w:pos="2736"/>
        </w:tabs>
        <w:ind w:left="2736" w:hanging="180"/>
      </w:pPr>
    </w:lvl>
    <w:lvl w:ilvl="3" w:tplc="3FB8FC4E" w:tentative="1">
      <w:start w:val="1"/>
      <w:numFmt w:val="decimal"/>
      <w:lvlText w:val="%4."/>
      <w:lvlJc w:val="left"/>
      <w:pPr>
        <w:tabs>
          <w:tab w:val="num" w:pos="3456"/>
        </w:tabs>
        <w:ind w:left="3456" w:hanging="360"/>
      </w:pPr>
    </w:lvl>
    <w:lvl w:ilvl="4" w:tplc="CD804EDE" w:tentative="1">
      <w:start w:val="1"/>
      <w:numFmt w:val="lowerLetter"/>
      <w:lvlText w:val="%5."/>
      <w:lvlJc w:val="left"/>
      <w:pPr>
        <w:tabs>
          <w:tab w:val="num" w:pos="4176"/>
        </w:tabs>
        <w:ind w:left="4176" w:hanging="360"/>
      </w:pPr>
    </w:lvl>
    <w:lvl w:ilvl="5" w:tplc="1CA07CE6" w:tentative="1">
      <w:start w:val="1"/>
      <w:numFmt w:val="lowerRoman"/>
      <w:lvlText w:val="%6."/>
      <w:lvlJc w:val="right"/>
      <w:pPr>
        <w:tabs>
          <w:tab w:val="num" w:pos="4896"/>
        </w:tabs>
        <w:ind w:left="4896" w:hanging="180"/>
      </w:pPr>
    </w:lvl>
    <w:lvl w:ilvl="6" w:tplc="EA788C18" w:tentative="1">
      <w:start w:val="1"/>
      <w:numFmt w:val="decimal"/>
      <w:lvlText w:val="%7."/>
      <w:lvlJc w:val="left"/>
      <w:pPr>
        <w:tabs>
          <w:tab w:val="num" w:pos="5616"/>
        </w:tabs>
        <w:ind w:left="5616" w:hanging="360"/>
      </w:pPr>
    </w:lvl>
    <w:lvl w:ilvl="7" w:tplc="F6084FE2" w:tentative="1">
      <w:start w:val="1"/>
      <w:numFmt w:val="lowerLetter"/>
      <w:lvlText w:val="%8."/>
      <w:lvlJc w:val="left"/>
      <w:pPr>
        <w:tabs>
          <w:tab w:val="num" w:pos="6336"/>
        </w:tabs>
        <w:ind w:left="6336" w:hanging="360"/>
      </w:pPr>
    </w:lvl>
    <w:lvl w:ilvl="8" w:tplc="E41C9482" w:tentative="1">
      <w:start w:val="1"/>
      <w:numFmt w:val="lowerRoman"/>
      <w:lvlText w:val="%9."/>
      <w:lvlJc w:val="right"/>
      <w:pPr>
        <w:tabs>
          <w:tab w:val="num" w:pos="7056"/>
        </w:tabs>
        <w:ind w:left="7056" w:hanging="180"/>
      </w:pPr>
    </w:lvl>
  </w:abstractNum>
  <w:abstractNum w:abstractNumId="12" w15:restartNumberingAfterBreak="0">
    <w:nsid w:val="04DB0169"/>
    <w:multiLevelType w:val="multilevel"/>
    <w:tmpl w:val="3E86239A"/>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13" w15:restartNumberingAfterBreak="0">
    <w:nsid w:val="067A1E20"/>
    <w:multiLevelType w:val="hybridMultilevel"/>
    <w:tmpl w:val="C50863EA"/>
    <w:lvl w:ilvl="0" w:tplc="19AAED88">
      <w:start w:val="1"/>
      <w:numFmt w:val="bullet"/>
      <w:lvlText w:val="o"/>
      <w:lvlJc w:val="left"/>
      <w:pPr>
        <w:tabs>
          <w:tab w:val="num" w:pos="1296"/>
        </w:tabs>
        <w:ind w:left="1296" w:hanging="360"/>
      </w:pPr>
      <w:rPr>
        <w:rFonts w:ascii="Courier New" w:hAnsi="Courier New" w:hint="default"/>
      </w:rPr>
    </w:lvl>
    <w:lvl w:ilvl="1" w:tplc="20B403D6" w:tentative="1">
      <w:start w:val="1"/>
      <w:numFmt w:val="bullet"/>
      <w:lvlText w:val="o"/>
      <w:lvlJc w:val="left"/>
      <w:pPr>
        <w:tabs>
          <w:tab w:val="num" w:pos="2016"/>
        </w:tabs>
        <w:ind w:left="2016" w:hanging="360"/>
      </w:pPr>
      <w:rPr>
        <w:rFonts w:ascii="Courier New" w:hAnsi="Courier New" w:hint="default"/>
      </w:rPr>
    </w:lvl>
    <w:lvl w:ilvl="2" w:tplc="92009024" w:tentative="1">
      <w:start w:val="1"/>
      <w:numFmt w:val="bullet"/>
      <w:lvlText w:val=""/>
      <w:lvlJc w:val="left"/>
      <w:pPr>
        <w:tabs>
          <w:tab w:val="num" w:pos="2736"/>
        </w:tabs>
        <w:ind w:left="2736" w:hanging="360"/>
      </w:pPr>
      <w:rPr>
        <w:rFonts w:ascii="Wingdings" w:hAnsi="Wingdings" w:hint="default"/>
      </w:rPr>
    </w:lvl>
    <w:lvl w:ilvl="3" w:tplc="54468582" w:tentative="1">
      <w:start w:val="1"/>
      <w:numFmt w:val="bullet"/>
      <w:lvlText w:val=""/>
      <w:lvlJc w:val="left"/>
      <w:pPr>
        <w:tabs>
          <w:tab w:val="num" w:pos="3456"/>
        </w:tabs>
        <w:ind w:left="3456" w:hanging="360"/>
      </w:pPr>
      <w:rPr>
        <w:rFonts w:ascii="Symbol" w:hAnsi="Symbol" w:hint="default"/>
      </w:rPr>
    </w:lvl>
    <w:lvl w:ilvl="4" w:tplc="76E834E8" w:tentative="1">
      <w:start w:val="1"/>
      <w:numFmt w:val="bullet"/>
      <w:lvlText w:val="o"/>
      <w:lvlJc w:val="left"/>
      <w:pPr>
        <w:tabs>
          <w:tab w:val="num" w:pos="4176"/>
        </w:tabs>
        <w:ind w:left="4176" w:hanging="360"/>
      </w:pPr>
      <w:rPr>
        <w:rFonts w:ascii="Courier New" w:hAnsi="Courier New" w:hint="default"/>
      </w:rPr>
    </w:lvl>
    <w:lvl w:ilvl="5" w:tplc="16563EFA" w:tentative="1">
      <w:start w:val="1"/>
      <w:numFmt w:val="bullet"/>
      <w:lvlText w:val=""/>
      <w:lvlJc w:val="left"/>
      <w:pPr>
        <w:tabs>
          <w:tab w:val="num" w:pos="4896"/>
        </w:tabs>
        <w:ind w:left="4896" w:hanging="360"/>
      </w:pPr>
      <w:rPr>
        <w:rFonts w:ascii="Wingdings" w:hAnsi="Wingdings" w:hint="default"/>
      </w:rPr>
    </w:lvl>
    <w:lvl w:ilvl="6" w:tplc="510EFC4C" w:tentative="1">
      <w:start w:val="1"/>
      <w:numFmt w:val="bullet"/>
      <w:lvlText w:val=""/>
      <w:lvlJc w:val="left"/>
      <w:pPr>
        <w:tabs>
          <w:tab w:val="num" w:pos="5616"/>
        </w:tabs>
        <w:ind w:left="5616" w:hanging="360"/>
      </w:pPr>
      <w:rPr>
        <w:rFonts w:ascii="Symbol" w:hAnsi="Symbol" w:hint="default"/>
      </w:rPr>
    </w:lvl>
    <w:lvl w:ilvl="7" w:tplc="72F0E2B2" w:tentative="1">
      <w:start w:val="1"/>
      <w:numFmt w:val="bullet"/>
      <w:lvlText w:val="o"/>
      <w:lvlJc w:val="left"/>
      <w:pPr>
        <w:tabs>
          <w:tab w:val="num" w:pos="6336"/>
        </w:tabs>
        <w:ind w:left="6336" w:hanging="360"/>
      </w:pPr>
      <w:rPr>
        <w:rFonts w:ascii="Courier New" w:hAnsi="Courier New" w:hint="default"/>
      </w:rPr>
    </w:lvl>
    <w:lvl w:ilvl="8" w:tplc="591015B8" w:tentative="1">
      <w:start w:val="1"/>
      <w:numFmt w:val="bullet"/>
      <w:lvlText w:val=""/>
      <w:lvlJc w:val="left"/>
      <w:pPr>
        <w:tabs>
          <w:tab w:val="num" w:pos="7056"/>
        </w:tabs>
        <w:ind w:left="7056" w:hanging="360"/>
      </w:pPr>
      <w:rPr>
        <w:rFonts w:ascii="Wingdings" w:hAnsi="Wingdings" w:hint="default"/>
      </w:rPr>
    </w:lvl>
  </w:abstractNum>
  <w:abstractNum w:abstractNumId="14" w15:restartNumberingAfterBreak="0">
    <w:nsid w:val="10F25177"/>
    <w:multiLevelType w:val="hybridMultilevel"/>
    <w:tmpl w:val="129ADEEA"/>
    <w:lvl w:ilvl="0" w:tplc="04090003">
      <w:start w:val="1"/>
      <w:numFmt w:val="bullet"/>
      <w:lvlText w:val=""/>
      <w:lvlJc w:val="left"/>
      <w:pPr>
        <w:tabs>
          <w:tab w:val="num" w:pos="936"/>
        </w:tabs>
        <w:ind w:left="936" w:hanging="360"/>
      </w:pPr>
      <w:rPr>
        <w:rFonts w:ascii="Wingdings" w:hAnsi="Wingdings" w:hint="default"/>
      </w:rPr>
    </w:lvl>
    <w:lvl w:ilvl="1" w:tplc="04090003" w:tentative="1">
      <w:start w:val="1"/>
      <w:numFmt w:val="bullet"/>
      <w:lvlText w:val="o"/>
      <w:lvlJc w:val="left"/>
      <w:pPr>
        <w:tabs>
          <w:tab w:val="num" w:pos="1656"/>
        </w:tabs>
        <w:ind w:left="1656" w:hanging="360"/>
      </w:pPr>
      <w:rPr>
        <w:rFonts w:ascii="Courier New" w:hAnsi="Courier New" w:cs="Courier New" w:hint="default"/>
      </w:rPr>
    </w:lvl>
    <w:lvl w:ilvl="2" w:tplc="04090005" w:tentative="1">
      <w:start w:val="1"/>
      <w:numFmt w:val="bullet"/>
      <w:lvlText w:val=""/>
      <w:lvlJc w:val="left"/>
      <w:pPr>
        <w:tabs>
          <w:tab w:val="num" w:pos="2376"/>
        </w:tabs>
        <w:ind w:left="2376" w:hanging="360"/>
      </w:pPr>
      <w:rPr>
        <w:rFonts w:ascii="Wingdings" w:hAnsi="Wingdings" w:hint="default"/>
      </w:rPr>
    </w:lvl>
    <w:lvl w:ilvl="3" w:tplc="04090001" w:tentative="1">
      <w:start w:val="1"/>
      <w:numFmt w:val="bullet"/>
      <w:lvlText w:val=""/>
      <w:lvlJc w:val="left"/>
      <w:pPr>
        <w:tabs>
          <w:tab w:val="num" w:pos="3096"/>
        </w:tabs>
        <w:ind w:left="3096" w:hanging="360"/>
      </w:pPr>
      <w:rPr>
        <w:rFonts w:ascii="Symbol" w:hAnsi="Symbol" w:hint="default"/>
      </w:rPr>
    </w:lvl>
    <w:lvl w:ilvl="4" w:tplc="04090003" w:tentative="1">
      <w:start w:val="1"/>
      <w:numFmt w:val="bullet"/>
      <w:lvlText w:val="o"/>
      <w:lvlJc w:val="left"/>
      <w:pPr>
        <w:tabs>
          <w:tab w:val="num" w:pos="3816"/>
        </w:tabs>
        <w:ind w:left="3816" w:hanging="360"/>
      </w:pPr>
      <w:rPr>
        <w:rFonts w:ascii="Courier New" w:hAnsi="Courier New" w:cs="Courier New" w:hint="default"/>
      </w:rPr>
    </w:lvl>
    <w:lvl w:ilvl="5" w:tplc="04090005" w:tentative="1">
      <w:start w:val="1"/>
      <w:numFmt w:val="bullet"/>
      <w:lvlText w:val=""/>
      <w:lvlJc w:val="left"/>
      <w:pPr>
        <w:tabs>
          <w:tab w:val="num" w:pos="4536"/>
        </w:tabs>
        <w:ind w:left="4536" w:hanging="360"/>
      </w:pPr>
      <w:rPr>
        <w:rFonts w:ascii="Wingdings" w:hAnsi="Wingdings" w:hint="default"/>
      </w:rPr>
    </w:lvl>
    <w:lvl w:ilvl="6" w:tplc="04090001" w:tentative="1">
      <w:start w:val="1"/>
      <w:numFmt w:val="bullet"/>
      <w:lvlText w:val=""/>
      <w:lvlJc w:val="left"/>
      <w:pPr>
        <w:tabs>
          <w:tab w:val="num" w:pos="5256"/>
        </w:tabs>
        <w:ind w:left="5256" w:hanging="360"/>
      </w:pPr>
      <w:rPr>
        <w:rFonts w:ascii="Symbol" w:hAnsi="Symbol" w:hint="default"/>
      </w:rPr>
    </w:lvl>
    <w:lvl w:ilvl="7" w:tplc="04090003" w:tentative="1">
      <w:start w:val="1"/>
      <w:numFmt w:val="bullet"/>
      <w:lvlText w:val="o"/>
      <w:lvlJc w:val="left"/>
      <w:pPr>
        <w:tabs>
          <w:tab w:val="num" w:pos="5976"/>
        </w:tabs>
        <w:ind w:left="5976" w:hanging="360"/>
      </w:pPr>
      <w:rPr>
        <w:rFonts w:ascii="Courier New" w:hAnsi="Courier New" w:cs="Courier New" w:hint="default"/>
      </w:rPr>
    </w:lvl>
    <w:lvl w:ilvl="8" w:tplc="04090005" w:tentative="1">
      <w:start w:val="1"/>
      <w:numFmt w:val="bullet"/>
      <w:lvlText w:val=""/>
      <w:lvlJc w:val="left"/>
      <w:pPr>
        <w:tabs>
          <w:tab w:val="num" w:pos="6696"/>
        </w:tabs>
        <w:ind w:left="6696" w:hanging="360"/>
      </w:pPr>
      <w:rPr>
        <w:rFonts w:ascii="Wingdings" w:hAnsi="Wingdings" w:hint="default"/>
      </w:rPr>
    </w:lvl>
  </w:abstractNum>
  <w:abstractNum w:abstractNumId="15" w15:restartNumberingAfterBreak="0">
    <w:nsid w:val="12F04548"/>
    <w:multiLevelType w:val="multilevel"/>
    <w:tmpl w:val="ACAA8FB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ascii="Times New Roman" w:hAnsi="Times New Roman" w:hint="default"/>
        <w:b/>
        <w:i w:val="0"/>
        <w:sz w:val="24"/>
        <w:szCs w:val="24"/>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16987CFA"/>
    <w:multiLevelType w:val="multilevel"/>
    <w:tmpl w:val="C54680BE"/>
    <w:lvl w:ilvl="0">
      <w:start w:val="1"/>
      <w:numFmt w:val="bullet"/>
      <w:lvlText w:val=""/>
      <w:lvlJc w:val="left"/>
      <w:pPr>
        <w:tabs>
          <w:tab w:val="num" w:pos="1296"/>
        </w:tabs>
        <w:ind w:left="1296" w:hanging="360"/>
      </w:pPr>
      <w:rPr>
        <w:rFonts w:ascii="Symbol" w:hAnsi="Symbol" w:hint="default"/>
      </w:rPr>
    </w:lvl>
    <w:lvl w:ilvl="1">
      <w:start w:val="1"/>
      <w:numFmt w:val="bullet"/>
      <w:lvlText w:val="o"/>
      <w:lvlJc w:val="left"/>
      <w:pPr>
        <w:tabs>
          <w:tab w:val="num" w:pos="2016"/>
        </w:tabs>
        <w:ind w:left="2016" w:hanging="360"/>
      </w:pPr>
      <w:rPr>
        <w:rFonts w:ascii="Courier New" w:hAnsi="Courier New" w:cs="Courier New" w:hint="default"/>
      </w:rPr>
    </w:lvl>
    <w:lvl w:ilvl="2">
      <w:start w:val="1"/>
      <w:numFmt w:val="bullet"/>
      <w:lvlText w:val=""/>
      <w:lvlJc w:val="left"/>
      <w:pPr>
        <w:tabs>
          <w:tab w:val="num" w:pos="2736"/>
        </w:tabs>
        <w:ind w:left="2736" w:hanging="360"/>
      </w:pPr>
      <w:rPr>
        <w:rFonts w:ascii="Wingdings" w:hAnsi="Wingdings" w:hint="default"/>
      </w:rPr>
    </w:lvl>
    <w:lvl w:ilvl="3">
      <w:start w:val="1"/>
      <w:numFmt w:val="bullet"/>
      <w:lvlText w:val=""/>
      <w:lvlJc w:val="left"/>
      <w:pPr>
        <w:tabs>
          <w:tab w:val="num" w:pos="3456"/>
        </w:tabs>
        <w:ind w:left="3456" w:hanging="360"/>
      </w:pPr>
      <w:rPr>
        <w:rFonts w:ascii="Symbol" w:hAnsi="Symbol" w:hint="default"/>
      </w:rPr>
    </w:lvl>
    <w:lvl w:ilvl="4">
      <w:start w:val="1"/>
      <w:numFmt w:val="bullet"/>
      <w:lvlText w:val="o"/>
      <w:lvlJc w:val="left"/>
      <w:pPr>
        <w:tabs>
          <w:tab w:val="num" w:pos="4176"/>
        </w:tabs>
        <w:ind w:left="4176" w:hanging="360"/>
      </w:pPr>
      <w:rPr>
        <w:rFonts w:ascii="Courier New" w:hAnsi="Courier New" w:cs="Courier New" w:hint="default"/>
      </w:rPr>
    </w:lvl>
    <w:lvl w:ilvl="5">
      <w:start w:val="1"/>
      <w:numFmt w:val="bullet"/>
      <w:lvlText w:val=""/>
      <w:lvlJc w:val="left"/>
      <w:pPr>
        <w:tabs>
          <w:tab w:val="num" w:pos="4896"/>
        </w:tabs>
        <w:ind w:left="4896" w:hanging="360"/>
      </w:pPr>
      <w:rPr>
        <w:rFonts w:ascii="Wingdings" w:hAnsi="Wingdings" w:hint="default"/>
      </w:rPr>
    </w:lvl>
    <w:lvl w:ilvl="6">
      <w:start w:val="1"/>
      <w:numFmt w:val="bullet"/>
      <w:lvlText w:val=""/>
      <w:lvlJc w:val="left"/>
      <w:pPr>
        <w:tabs>
          <w:tab w:val="num" w:pos="5616"/>
        </w:tabs>
        <w:ind w:left="5616" w:hanging="360"/>
      </w:pPr>
      <w:rPr>
        <w:rFonts w:ascii="Symbol" w:hAnsi="Symbol" w:hint="default"/>
      </w:rPr>
    </w:lvl>
    <w:lvl w:ilvl="7">
      <w:start w:val="1"/>
      <w:numFmt w:val="bullet"/>
      <w:lvlText w:val="o"/>
      <w:lvlJc w:val="left"/>
      <w:pPr>
        <w:tabs>
          <w:tab w:val="num" w:pos="6336"/>
        </w:tabs>
        <w:ind w:left="6336" w:hanging="360"/>
      </w:pPr>
      <w:rPr>
        <w:rFonts w:ascii="Courier New" w:hAnsi="Courier New" w:cs="Courier New" w:hint="default"/>
      </w:rPr>
    </w:lvl>
    <w:lvl w:ilvl="8">
      <w:start w:val="1"/>
      <w:numFmt w:val="bullet"/>
      <w:lvlText w:val=""/>
      <w:lvlJc w:val="left"/>
      <w:pPr>
        <w:tabs>
          <w:tab w:val="num" w:pos="7056"/>
        </w:tabs>
        <w:ind w:left="7056" w:hanging="360"/>
      </w:pPr>
      <w:rPr>
        <w:rFonts w:ascii="Wingdings" w:hAnsi="Wingdings" w:hint="default"/>
      </w:rPr>
    </w:lvl>
  </w:abstractNum>
  <w:abstractNum w:abstractNumId="17" w15:restartNumberingAfterBreak="0">
    <w:nsid w:val="17293ECA"/>
    <w:multiLevelType w:val="hybridMultilevel"/>
    <w:tmpl w:val="D0D620D8"/>
    <w:lvl w:ilvl="0" w:tplc="79E6F646">
      <w:start w:val="1"/>
      <w:numFmt w:val="bullet"/>
      <w:pStyle w:val="Bullet1"/>
      <w:lvlText w:val=""/>
      <w:lvlJc w:val="left"/>
      <w:pPr>
        <w:tabs>
          <w:tab w:val="num" w:pos="720"/>
        </w:tabs>
        <w:ind w:left="720" w:hanging="360"/>
      </w:pPr>
      <w:rPr>
        <w:rFonts w:ascii="Symbol" w:hAnsi="Symbol" w:hint="default"/>
      </w:rPr>
    </w:lvl>
    <w:lvl w:ilvl="1" w:tplc="8BA6DB6E" w:tentative="1">
      <w:start w:val="1"/>
      <w:numFmt w:val="bullet"/>
      <w:lvlText w:val="o"/>
      <w:lvlJc w:val="left"/>
      <w:pPr>
        <w:tabs>
          <w:tab w:val="num" w:pos="1440"/>
        </w:tabs>
        <w:ind w:left="1440" w:hanging="360"/>
      </w:pPr>
      <w:rPr>
        <w:rFonts w:ascii="Courier New" w:hAnsi="Courier New" w:hint="default"/>
      </w:rPr>
    </w:lvl>
    <w:lvl w:ilvl="2" w:tplc="B486F550" w:tentative="1">
      <w:start w:val="1"/>
      <w:numFmt w:val="bullet"/>
      <w:lvlText w:val=""/>
      <w:lvlJc w:val="left"/>
      <w:pPr>
        <w:tabs>
          <w:tab w:val="num" w:pos="2160"/>
        </w:tabs>
        <w:ind w:left="2160" w:hanging="360"/>
      </w:pPr>
      <w:rPr>
        <w:rFonts w:ascii="Wingdings" w:hAnsi="Wingdings" w:hint="default"/>
      </w:rPr>
    </w:lvl>
    <w:lvl w:ilvl="3" w:tplc="8DB00D6E" w:tentative="1">
      <w:start w:val="1"/>
      <w:numFmt w:val="bullet"/>
      <w:lvlText w:val=""/>
      <w:lvlJc w:val="left"/>
      <w:pPr>
        <w:tabs>
          <w:tab w:val="num" w:pos="2880"/>
        </w:tabs>
        <w:ind w:left="2880" w:hanging="360"/>
      </w:pPr>
      <w:rPr>
        <w:rFonts w:ascii="Symbol" w:hAnsi="Symbol" w:hint="default"/>
      </w:rPr>
    </w:lvl>
    <w:lvl w:ilvl="4" w:tplc="76EC9BD4" w:tentative="1">
      <w:start w:val="1"/>
      <w:numFmt w:val="bullet"/>
      <w:lvlText w:val="o"/>
      <w:lvlJc w:val="left"/>
      <w:pPr>
        <w:tabs>
          <w:tab w:val="num" w:pos="3600"/>
        </w:tabs>
        <w:ind w:left="3600" w:hanging="360"/>
      </w:pPr>
      <w:rPr>
        <w:rFonts w:ascii="Courier New" w:hAnsi="Courier New" w:hint="default"/>
      </w:rPr>
    </w:lvl>
    <w:lvl w:ilvl="5" w:tplc="A8A66C00" w:tentative="1">
      <w:start w:val="1"/>
      <w:numFmt w:val="bullet"/>
      <w:lvlText w:val=""/>
      <w:lvlJc w:val="left"/>
      <w:pPr>
        <w:tabs>
          <w:tab w:val="num" w:pos="4320"/>
        </w:tabs>
        <w:ind w:left="4320" w:hanging="360"/>
      </w:pPr>
      <w:rPr>
        <w:rFonts w:ascii="Wingdings" w:hAnsi="Wingdings" w:hint="default"/>
      </w:rPr>
    </w:lvl>
    <w:lvl w:ilvl="6" w:tplc="A7B8D94C" w:tentative="1">
      <w:start w:val="1"/>
      <w:numFmt w:val="bullet"/>
      <w:lvlText w:val=""/>
      <w:lvlJc w:val="left"/>
      <w:pPr>
        <w:tabs>
          <w:tab w:val="num" w:pos="5040"/>
        </w:tabs>
        <w:ind w:left="5040" w:hanging="360"/>
      </w:pPr>
      <w:rPr>
        <w:rFonts w:ascii="Symbol" w:hAnsi="Symbol" w:hint="default"/>
      </w:rPr>
    </w:lvl>
    <w:lvl w:ilvl="7" w:tplc="B7BE6DD6" w:tentative="1">
      <w:start w:val="1"/>
      <w:numFmt w:val="bullet"/>
      <w:lvlText w:val="o"/>
      <w:lvlJc w:val="left"/>
      <w:pPr>
        <w:tabs>
          <w:tab w:val="num" w:pos="5760"/>
        </w:tabs>
        <w:ind w:left="5760" w:hanging="360"/>
      </w:pPr>
      <w:rPr>
        <w:rFonts w:ascii="Courier New" w:hAnsi="Courier New" w:hint="default"/>
      </w:rPr>
    </w:lvl>
    <w:lvl w:ilvl="8" w:tplc="4934D798"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A44362C"/>
    <w:multiLevelType w:val="hybridMultilevel"/>
    <w:tmpl w:val="F18E706E"/>
    <w:lvl w:ilvl="0" w:tplc="FFFFFFFF">
      <w:start w:val="1"/>
      <w:numFmt w:val="decimal"/>
      <w:lvlText w:val="%1."/>
      <w:lvlJc w:val="left"/>
      <w:pPr>
        <w:tabs>
          <w:tab w:val="num" w:pos="1296"/>
        </w:tabs>
        <w:ind w:left="1296" w:hanging="360"/>
      </w:pPr>
    </w:lvl>
    <w:lvl w:ilvl="1" w:tplc="FFFFFFFF" w:tentative="1">
      <w:start w:val="1"/>
      <w:numFmt w:val="lowerLetter"/>
      <w:lvlText w:val="%2."/>
      <w:lvlJc w:val="left"/>
      <w:pPr>
        <w:tabs>
          <w:tab w:val="num" w:pos="2016"/>
        </w:tabs>
        <w:ind w:left="2016" w:hanging="360"/>
      </w:pPr>
    </w:lvl>
    <w:lvl w:ilvl="2" w:tplc="FFFFFFFF" w:tentative="1">
      <w:start w:val="1"/>
      <w:numFmt w:val="lowerRoman"/>
      <w:lvlText w:val="%3."/>
      <w:lvlJc w:val="right"/>
      <w:pPr>
        <w:tabs>
          <w:tab w:val="num" w:pos="2736"/>
        </w:tabs>
        <w:ind w:left="2736" w:hanging="180"/>
      </w:pPr>
    </w:lvl>
    <w:lvl w:ilvl="3" w:tplc="FFFFFFFF" w:tentative="1">
      <w:start w:val="1"/>
      <w:numFmt w:val="decimal"/>
      <w:lvlText w:val="%4."/>
      <w:lvlJc w:val="left"/>
      <w:pPr>
        <w:tabs>
          <w:tab w:val="num" w:pos="3456"/>
        </w:tabs>
        <w:ind w:left="3456" w:hanging="360"/>
      </w:pPr>
    </w:lvl>
    <w:lvl w:ilvl="4" w:tplc="FFFFFFFF" w:tentative="1">
      <w:start w:val="1"/>
      <w:numFmt w:val="lowerLetter"/>
      <w:lvlText w:val="%5."/>
      <w:lvlJc w:val="left"/>
      <w:pPr>
        <w:tabs>
          <w:tab w:val="num" w:pos="4176"/>
        </w:tabs>
        <w:ind w:left="4176" w:hanging="360"/>
      </w:pPr>
    </w:lvl>
    <w:lvl w:ilvl="5" w:tplc="FFFFFFFF" w:tentative="1">
      <w:start w:val="1"/>
      <w:numFmt w:val="lowerRoman"/>
      <w:lvlText w:val="%6."/>
      <w:lvlJc w:val="right"/>
      <w:pPr>
        <w:tabs>
          <w:tab w:val="num" w:pos="4896"/>
        </w:tabs>
        <w:ind w:left="4896" w:hanging="180"/>
      </w:pPr>
    </w:lvl>
    <w:lvl w:ilvl="6" w:tplc="FFFFFFFF" w:tentative="1">
      <w:start w:val="1"/>
      <w:numFmt w:val="decimal"/>
      <w:lvlText w:val="%7."/>
      <w:lvlJc w:val="left"/>
      <w:pPr>
        <w:tabs>
          <w:tab w:val="num" w:pos="5616"/>
        </w:tabs>
        <w:ind w:left="5616" w:hanging="360"/>
      </w:pPr>
    </w:lvl>
    <w:lvl w:ilvl="7" w:tplc="FFFFFFFF" w:tentative="1">
      <w:start w:val="1"/>
      <w:numFmt w:val="lowerLetter"/>
      <w:lvlText w:val="%8."/>
      <w:lvlJc w:val="left"/>
      <w:pPr>
        <w:tabs>
          <w:tab w:val="num" w:pos="6336"/>
        </w:tabs>
        <w:ind w:left="6336" w:hanging="360"/>
      </w:pPr>
    </w:lvl>
    <w:lvl w:ilvl="8" w:tplc="FFFFFFFF" w:tentative="1">
      <w:start w:val="1"/>
      <w:numFmt w:val="lowerRoman"/>
      <w:lvlText w:val="%9."/>
      <w:lvlJc w:val="right"/>
      <w:pPr>
        <w:tabs>
          <w:tab w:val="num" w:pos="7056"/>
        </w:tabs>
        <w:ind w:left="7056" w:hanging="180"/>
      </w:pPr>
    </w:lvl>
  </w:abstractNum>
  <w:abstractNum w:abstractNumId="19" w15:restartNumberingAfterBreak="0">
    <w:nsid w:val="31541E7B"/>
    <w:multiLevelType w:val="multilevel"/>
    <w:tmpl w:val="B10CA75A"/>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ascii="Times New Roman" w:hAnsi="Times New Roman" w:hint="default"/>
        <w:b/>
        <w:i w:val="0"/>
        <w:sz w:val="24"/>
        <w:szCs w:val="24"/>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0" w15:restartNumberingAfterBreak="0">
    <w:nsid w:val="3D8D0870"/>
    <w:multiLevelType w:val="multilevel"/>
    <w:tmpl w:val="F18E706E"/>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21" w15:restartNumberingAfterBreak="0">
    <w:nsid w:val="40872B80"/>
    <w:multiLevelType w:val="hybridMultilevel"/>
    <w:tmpl w:val="0A9451DA"/>
    <w:lvl w:ilvl="0" w:tplc="70A62926">
      <w:start w:val="1"/>
      <w:numFmt w:val="bullet"/>
      <w:lvlText w:val="•"/>
      <w:lvlJc w:val="left"/>
      <w:pPr>
        <w:tabs>
          <w:tab w:val="num" w:pos="720"/>
        </w:tabs>
        <w:ind w:left="720" w:hanging="360"/>
      </w:pPr>
      <w:rPr>
        <w:rFonts w:ascii="Tahoma" w:hAnsi="Tahoma" w:hint="default"/>
      </w:rPr>
    </w:lvl>
    <w:lvl w:ilvl="1" w:tplc="0EE02272" w:tentative="1">
      <w:start w:val="1"/>
      <w:numFmt w:val="bullet"/>
      <w:lvlText w:val="•"/>
      <w:lvlJc w:val="left"/>
      <w:pPr>
        <w:tabs>
          <w:tab w:val="num" w:pos="1440"/>
        </w:tabs>
        <w:ind w:left="1440" w:hanging="360"/>
      </w:pPr>
      <w:rPr>
        <w:rFonts w:ascii="Tahoma" w:hAnsi="Tahoma" w:hint="default"/>
      </w:rPr>
    </w:lvl>
    <w:lvl w:ilvl="2" w:tplc="CC66E9E6" w:tentative="1">
      <w:start w:val="1"/>
      <w:numFmt w:val="bullet"/>
      <w:lvlText w:val="•"/>
      <w:lvlJc w:val="left"/>
      <w:pPr>
        <w:tabs>
          <w:tab w:val="num" w:pos="2160"/>
        </w:tabs>
        <w:ind w:left="2160" w:hanging="360"/>
      </w:pPr>
      <w:rPr>
        <w:rFonts w:ascii="Tahoma" w:hAnsi="Tahoma" w:hint="default"/>
      </w:rPr>
    </w:lvl>
    <w:lvl w:ilvl="3" w:tplc="A42E2956" w:tentative="1">
      <w:start w:val="1"/>
      <w:numFmt w:val="bullet"/>
      <w:lvlText w:val="•"/>
      <w:lvlJc w:val="left"/>
      <w:pPr>
        <w:tabs>
          <w:tab w:val="num" w:pos="2880"/>
        </w:tabs>
        <w:ind w:left="2880" w:hanging="360"/>
      </w:pPr>
      <w:rPr>
        <w:rFonts w:ascii="Tahoma" w:hAnsi="Tahoma" w:hint="default"/>
      </w:rPr>
    </w:lvl>
    <w:lvl w:ilvl="4" w:tplc="18DE7E0E" w:tentative="1">
      <w:start w:val="1"/>
      <w:numFmt w:val="bullet"/>
      <w:lvlText w:val="•"/>
      <w:lvlJc w:val="left"/>
      <w:pPr>
        <w:tabs>
          <w:tab w:val="num" w:pos="3600"/>
        </w:tabs>
        <w:ind w:left="3600" w:hanging="360"/>
      </w:pPr>
      <w:rPr>
        <w:rFonts w:ascii="Tahoma" w:hAnsi="Tahoma" w:hint="default"/>
      </w:rPr>
    </w:lvl>
    <w:lvl w:ilvl="5" w:tplc="3E989B4A" w:tentative="1">
      <w:start w:val="1"/>
      <w:numFmt w:val="bullet"/>
      <w:lvlText w:val="•"/>
      <w:lvlJc w:val="left"/>
      <w:pPr>
        <w:tabs>
          <w:tab w:val="num" w:pos="4320"/>
        </w:tabs>
        <w:ind w:left="4320" w:hanging="360"/>
      </w:pPr>
      <w:rPr>
        <w:rFonts w:ascii="Tahoma" w:hAnsi="Tahoma" w:hint="default"/>
      </w:rPr>
    </w:lvl>
    <w:lvl w:ilvl="6" w:tplc="0930B092" w:tentative="1">
      <w:start w:val="1"/>
      <w:numFmt w:val="bullet"/>
      <w:lvlText w:val="•"/>
      <w:lvlJc w:val="left"/>
      <w:pPr>
        <w:tabs>
          <w:tab w:val="num" w:pos="5040"/>
        </w:tabs>
        <w:ind w:left="5040" w:hanging="360"/>
      </w:pPr>
      <w:rPr>
        <w:rFonts w:ascii="Tahoma" w:hAnsi="Tahoma" w:hint="default"/>
      </w:rPr>
    </w:lvl>
    <w:lvl w:ilvl="7" w:tplc="75325D6C" w:tentative="1">
      <w:start w:val="1"/>
      <w:numFmt w:val="bullet"/>
      <w:lvlText w:val="•"/>
      <w:lvlJc w:val="left"/>
      <w:pPr>
        <w:tabs>
          <w:tab w:val="num" w:pos="5760"/>
        </w:tabs>
        <w:ind w:left="5760" w:hanging="360"/>
      </w:pPr>
      <w:rPr>
        <w:rFonts w:ascii="Tahoma" w:hAnsi="Tahoma" w:hint="default"/>
      </w:rPr>
    </w:lvl>
    <w:lvl w:ilvl="8" w:tplc="8D58CDD6" w:tentative="1">
      <w:start w:val="1"/>
      <w:numFmt w:val="bullet"/>
      <w:lvlText w:val="•"/>
      <w:lvlJc w:val="left"/>
      <w:pPr>
        <w:tabs>
          <w:tab w:val="num" w:pos="6480"/>
        </w:tabs>
        <w:ind w:left="6480" w:hanging="360"/>
      </w:pPr>
      <w:rPr>
        <w:rFonts w:ascii="Tahoma" w:hAnsi="Tahoma" w:hint="default"/>
      </w:rPr>
    </w:lvl>
  </w:abstractNum>
  <w:abstractNum w:abstractNumId="22" w15:restartNumberingAfterBreak="0">
    <w:nsid w:val="40D026BA"/>
    <w:multiLevelType w:val="hybridMultilevel"/>
    <w:tmpl w:val="C54680BE"/>
    <w:lvl w:ilvl="0" w:tplc="9B78B808">
      <w:start w:val="1"/>
      <w:numFmt w:val="bullet"/>
      <w:lvlText w:val=""/>
      <w:lvlJc w:val="left"/>
      <w:pPr>
        <w:tabs>
          <w:tab w:val="num" w:pos="1296"/>
        </w:tabs>
        <w:ind w:left="1296" w:hanging="360"/>
      </w:pPr>
      <w:rPr>
        <w:rFonts w:ascii="Symbol" w:hAnsi="Symbol" w:hint="default"/>
      </w:rPr>
    </w:lvl>
    <w:lvl w:ilvl="1" w:tplc="8CAAF06E" w:tentative="1">
      <w:start w:val="1"/>
      <w:numFmt w:val="bullet"/>
      <w:lvlText w:val="o"/>
      <w:lvlJc w:val="left"/>
      <w:pPr>
        <w:tabs>
          <w:tab w:val="num" w:pos="2016"/>
        </w:tabs>
        <w:ind w:left="2016" w:hanging="360"/>
      </w:pPr>
      <w:rPr>
        <w:rFonts w:ascii="Courier New" w:hAnsi="Courier New" w:cs="Courier New" w:hint="default"/>
      </w:rPr>
    </w:lvl>
    <w:lvl w:ilvl="2" w:tplc="59E0470C" w:tentative="1">
      <w:start w:val="1"/>
      <w:numFmt w:val="bullet"/>
      <w:lvlText w:val=""/>
      <w:lvlJc w:val="left"/>
      <w:pPr>
        <w:tabs>
          <w:tab w:val="num" w:pos="2736"/>
        </w:tabs>
        <w:ind w:left="2736" w:hanging="360"/>
      </w:pPr>
      <w:rPr>
        <w:rFonts w:ascii="Wingdings" w:hAnsi="Wingdings" w:hint="default"/>
      </w:rPr>
    </w:lvl>
    <w:lvl w:ilvl="3" w:tplc="E3CEE50C" w:tentative="1">
      <w:start w:val="1"/>
      <w:numFmt w:val="bullet"/>
      <w:lvlText w:val=""/>
      <w:lvlJc w:val="left"/>
      <w:pPr>
        <w:tabs>
          <w:tab w:val="num" w:pos="3456"/>
        </w:tabs>
        <w:ind w:left="3456" w:hanging="360"/>
      </w:pPr>
      <w:rPr>
        <w:rFonts w:ascii="Symbol" w:hAnsi="Symbol" w:hint="default"/>
      </w:rPr>
    </w:lvl>
    <w:lvl w:ilvl="4" w:tplc="C4300750" w:tentative="1">
      <w:start w:val="1"/>
      <w:numFmt w:val="bullet"/>
      <w:lvlText w:val="o"/>
      <w:lvlJc w:val="left"/>
      <w:pPr>
        <w:tabs>
          <w:tab w:val="num" w:pos="4176"/>
        </w:tabs>
        <w:ind w:left="4176" w:hanging="360"/>
      </w:pPr>
      <w:rPr>
        <w:rFonts w:ascii="Courier New" w:hAnsi="Courier New" w:cs="Courier New" w:hint="default"/>
      </w:rPr>
    </w:lvl>
    <w:lvl w:ilvl="5" w:tplc="DAF6C0F2" w:tentative="1">
      <w:start w:val="1"/>
      <w:numFmt w:val="bullet"/>
      <w:lvlText w:val=""/>
      <w:lvlJc w:val="left"/>
      <w:pPr>
        <w:tabs>
          <w:tab w:val="num" w:pos="4896"/>
        </w:tabs>
        <w:ind w:left="4896" w:hanging="360"/>
      </w:pPr>
      <w:rPr>
        <w:rFonts w:ascii="Wingdings" w:hAnsi="Wingdings" w:hint="default"/>
      </w:rPr>
    </w:lvl>
    <w:lvl w:ilvl="6" w:tplc="956A6F64" w:tentative="1">
      <w:start w:val="1"/>
      <w:numFmt w:val="bullet"/>
      <w:lvlText w:val=""/>
      <w:lvlJc w:val="left"/>
      <w:pPr>
        <w:tabs>
          <w:tab w:val="num" w:pos="5616"/>
        </w:tabs>
        <w:ind w:left="5616" w:hanging="360"/>
      </w:pPr>
      <w:rPr>
        <w:rFonts w:ascii="Symbol" w:hAnsi="Symbol" w:hint="default"/>
      </w:rPr>
    </w:lvl>
    <w:lvl w:ilvl="7" w:tplc="D0E47A22" w:tentative="1">
      <w:start w:val="1"/>
      <w:numFmt w:val="bullet"/>
      <w:lvlText w:val="o"/>
      <w:lvlJc w:val="left"/>
      <w:pPr>
        <w:tabs>
          <w:tab w:val="num" w:pos="6336"/>
        </w:tabs>
        <w:ind w:left="6336" w:hanging="360"/>
      </w:pPr>
      <w:rPr>
        <w:rFonts w:ascii="Courier New" w:hAnsi="Courier New" w:cs="Courier New" w:hint="default"/>
      </w:rPr>
    </w:lvl>
    <w:lvl w:ilvl="8" w:tplc="E48A2D56" w:tentative="1">
      <w:start w:val="1"/>
      <w:numFmt w:val="bullet"/>
      <w:lvlText w:val=""/>
      <w:lvlJc w:val="left"/>
      <w:pPr>
        <w:tabs>
          <w:tab w:val="num" w:pos="7056"/>
        </w:tabs>
        <w:ind w:left="7056" w:hanging="360"/>
      </w:pPr>
      <w:rPr>
        <w:rFonts w:ascii="Wingdings" w:hAnsi="Wingdings" w:hint="default"/>
      </w:rPr>
    </w:lvl>
  </w:abstractNum>
  <w:abstractNum w:abstractNumId="23" w15:restartNumberingAfterBreak="0">
    <w:nsid w:val="41505A23"/>
    <w:multiLevelType w:val="hybridMultilevel"/>
    <w:tmpl w:val="FB06C96E"/>
    <w:lvl w:ilvl="0" w:tplc="04090001">
      <w:start w:val="1"/>
      <w:numFmt w:val="decimal"/>
      <w:lvlText w:val="%1."/>
      <w:lvlJc w:val="left"/>
      <w:pPr>
        <w:tabs>
          <w:tab w:val="num" w:pos="720"/>
        </w:tabs>
        <w:ind w:left="720" w:hanging="360"/>
      </w:pPr>
    </w:lvl>
    <w:lvl w:ilvl="1" w:tplc="04090003">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24" w15:restartNumberingAfterBreak="0">
    <w:nsid w:val="464C255F"/>
    <w:multiLevelType w:val="hybridMultilevel"/>
    <w:tmpl w:val="1E68D4AE"/>
    <w:lvl w:ilvl="0" w:tplc="0409000F">
      <w:start w:val="1"/>
      <w:numFmt w:val="decimal"/>
      <w:lvlText w:val="%1."/>
      <w:lvlJc w:val="left"/>
      <w:pPr>
        <w:tabs>
          <w:tab w:val="num" w:pos="1296"/>
        </w:tabs>
        <w:ind w:left="1296" w:hanging="360"/>
      </w:pPr>
      <w:rPr>
        <w:rFonts w:hint="default"/>
        <w:b w:val="0"/>
        <w:i w:val="0"/>
        <w:color w:val="auto"/>
      </w:rPr>
    </w:lvl>
    <w:lvl w:ilvl="1" w:tplc="04090019" w:tentative="1">
      <w:start w:val="1"/>
      <w:numFmt w:val="lowerLetter"/>
      <w:lvlText w:val="%2."/>
      <w:lvlJc w:val="left"/>
      <w:pPr>
        <w:tabs>
          <w:tab w:val="num" w:pos="2016"/>
        </w:tabs>
        <w:ind w:left="2016" w:hanging="360"/>
      </w:pPr>
    </w:lvl>
    <w:lvl w:ilvl="2" w:tplc="0409001B" w:tentative="1">
      <w:start w:val="1"/>
      <w:numFmt w:val="lowerRoman"/>
      <w:lvlText w:val="%3."/>
      <w:lvlJc w:val="right"/>
      <w:pPr>
        <w:tabs>
          <w:tab w:val="num" w:pos="2736"/>
        </w:tabs>
        <w:ind w:left="2736" w:hanging="180"/>
      </w:pPr>
    </w:lvl>
    <w:lvl w:ilvl="3" w:tplc="0409000F" w:tentative="1">
      <w:start w:val="1"/>
      <w:numFmt w:val="decimal"/>
      <w:lvlText w:val="%4."/>
      <w:lvlJc w:val="left"/>
      <w:pPr>
        <w:tabs>
          <w:tab w:val="num" w:pos="3456"/>
        </w:tabs>
        <w:ind w:left="3456" w:hanging="360"/>
      </w:pPr>
    </w:lvl>
    <w:lvl w:ilvl="4" w:tplc="04090019" w:tentative="1">
      <w:start w:val="1"/>
      <w:numFmt w:val="lowerLetter"/>
      <w:lvlText w:val="%5."/>
      <w:lvlJc w:val="left"/>
      <w:pPr>
        <w:tabs>
          <w:tab w:val="num" w:pos="4176"/>
        </w:tabs>
        <w:ind w:left="4176" w:hanging="360"/>
      </w:pPr>
    </w:lvl>
    <w:lvl w:ilvl="5" w:tplc="0409001B" w:tentative="1">
      <w:start w:val="1"/>
      <w:numFmt w:val="lowerRoman"/>
      <w:lvlText w:val="%6."/>
      <w:lvlJc w:val="right"/>
      <w:pPr>
        <w:tabs>
          <w:tab w:val="num" w:pos="4896"/>
        </w:tabs>
        <w:ind w:left="4896" w:hanging="180"/>
      </w:pPr>
    </w:lvl>
    <w:lvl w:ilvl="6" w:tplc="0409000F" w:tentative="1">
      <w:start w:val="1"/>
      <w:numFmt w:val="decimal"/>
      <w:lvlText w:val="%7."/>
      <w:lvlJc w:val="left"/>
      <w:pPr>
        <w:tabs>
          <w:tab w:val="num" w:pos="5616"/>
        </w:tabs>
        <w:ind w:left="5616" w:hanging="360"/>
      </w:pPr>
    </w:lvl>
    <w:lvl w:ilvl="7" w:tplc="04090019" w:tentative="1">
      <w:start w:val="1"/>
      <w:numFmt w:val="lowerLetter"/>
      <w:lvlText w:val="%8."/>
      <w:lvlJc w:val="left"/>
      <w:pPr>
        <w:tabs>
          <w:tab w:val="num" w:pos="6336"/>
        </w:tabs>
        <w:ind w:left="6336" w:hanging="360"/>
      </w:pPr>
    </w:lvl>
    <w:lvl w:ilvl="8" w:tplc="0409001B" w:tentative="1">
      <w:start w:val="1"/>
      <w:numFmt w:val="lowerRoman"/>
      <w:lvlText w:val="%9."/>
      <w:lvlJc w:val="right"/>
      <w:pPr>
        <w:tabs>
          <w:tab w:val="num" w:pos="7056"/>
        </w:tabs>
        <w:ind w:left="7056" w:hanging="180"/>
      </w:pPr>
    </w:lvl>
  </w:abstractNum>
  <w:abstractNum w:abstractNumId="25" w15:restartNumberingAfterBreak="0">
    <w:nsid w:val="4B276484"/>
    <w:multiLevelType w:val="hybridMultilevel"/>
    <w:tmpl w:val="90C07DBC"/>
    <w:lvl w:ilvl="0" w:tplc="3BD488F6">
      <w:start w:val="1"/>
      <w:numFmt w:val="bullet"/>
      <w:lvlText w:val=""/>
      <w:lvlJc w:val="left"/>
      <w:pPr>
        <w:tabs>
          <w:tab w:val="num" w:pos="1296"/>
        </w:tabs>
        <w:ind w:left="1296" w:hanging="360"/>
      </w:pPr>
      <w:rPr>
        <w:rFonts w:ascii="Symbol" w:hAnsi="Symbol" w:hint="default"/>
      </w:rPr>
    </w:lvl>
    <w:lvl w:ilvl="1" w:tplc="04090019" w:tentative="1">
      <w:start w:val="1"/>
      <w:numFmt w:val="bullet"/>
      <w:lvlText w:val="o"/>
      <w:lvlJc w:val="left"/>
      <w:pPr>
        <w:tabs>
          <w:tab w:val="num" w:pos="2016"/>
        </w:tabs>
        <w:ind w:left="2016" w:hanging="360"/>
      </w:pPr>
      <w:rPr>
        <w:rFonts w:ascii="Courier New" w:hAnsi="Courier New" w:cs="Courier New" w:hint="default"/>
      </w:rPr>
    </w:lvl>
    <w:lvl w:ilvl="2" w:tplc="0409001B" w:tentative="1">
      <w:start w:val="1"/>
      <w:numFmt w:val="bullet"/>
      <w:lvlText w:val=""/>
      <w:lvlJc w:val="left"/>
      <w:pPr>
        <w:tabs>
          <w:tab w:val="num" w:pos="2736"/>
        </w:tabs>
        <w:ind w:left="2736" w:hanging="360"/>
      </w:pPr>
      <w:rPr>
        <w:rFonts w:ascii="Wingdings" w:hAnsi="Wingdings" w:hint="default"/>
      </w:rPr>
    </w:lvl>
    <w:lvl w:ilvl="3" w:tplc="0409000F" w:tentative="1">
      <w:start w:val="1"/>
      <w:numFmt w:val="bullet"/>
      <w:lvlText w:val=""/>
      <w:lvlJc w:val="left"/>
      <w:pPr>
        <w:tabs>
          <w:tab w:val="num" w:pos="3456"/>
        </w:tabs>
        <w:ind w:left="3456" w:hanging="360"/>
      </w:pPr>
      <w:rPr>
        <w:rFonts w:ascii="Symbol" w:hAnsi="Symbol" w:hint="default"/>
      </w:rPr>
    </w:lvl>
    <w:lvl w:ilvl="4" w:tplc="04090019" w:tentative="1">
      <w:start w:val="1"/>
      <w:numFmt w:val="bullet"/>
      <w:lvlText w:val="o"/>
      <w:lvlJc w:val="left"/>
      <w:pPr>
        <w:tabs>
          <w:tab w:val="num" w:pos="4176"/>
        </w:tabs>
        <w:ind w:left="4176" w:hanging="360"/>
      </w:pPr>
      <w:rPr>
        <w:rFonts w:ascii="Courier New" w:hAnsi="Courier New" w:cs="Courier New" w:hint="default"/>
      </w:rPr>
    </w:lvl>
    <w:lvl w:ilvl="5" w:tplc="0409001B" w:tentative="1">
      <w:start w:val="1"/>
      <w:numFmt w:val="bullet"/>
      <w:lvlText w:val=""/>
      <w:lvlJc w:val="left"/>
      <w:pPr>
        <w:tabs>
          <w:tab w:val="num" w:pos="4896"/>
        </w:tabs>
        <w:ind w:left="4896" w:hanging="360"/>
      </w:pPr>
      <w:rPr>
        <w:rFonts w:ascii="Wingdings" w:hAnsi="Wingdings" w:hint="default"/>
      </w:rPr>
    </w:lvl>
    <w:lvl w:ilvl="6" w:tplc="0409000F" w:tentative="1">
      <w:start w:val="1"/>
      <w:numFmt w:val="bullet"/>
      <w:lvlText w:val=""/>
      <w:lvlJc w:val="left"/>
      <w:pPr>
        <w:tabs>
          <w:tab w:val="num" w:pos="5616"/>
        </w:tabs>
        <w:ind w:left="5616" w:hanging="360"/>
      </w:pPr>
      <w:rPr>
        <w:rFonts w:ascii="Symbol" w:hAnsi="Symbol" w:hint="default"/>
      </w:rPr>
    </w:lvl>
    <w:lvl w:ilvl="7" w:tplc="04090019" w:tentative="1">
      <w:start w:val="1"/>
      <w:numFmt w:val="bullet"/>
      <w:lvlText w:val="o"/>
      <w:lvlJc w:val="left"/>
      <w:pPr>
        <w:tabs>
          <w:tab w:val="num" w:pos="6336"/>
        </w:tabs>
        <w:ind w:left="6336" w:hanging="360"/>
      </w:pPr>
      <w:rPr>
        <w:rFonts w:ascii="Courier New" w:hAnsi="Courier New" w:cs="Courier New" w:hint="default"/>
      </w:rPr>
    </w:lvl>
    <w:lvl w:ilvl="8" w:tplc="0409001B" w:tentative="1">
      <w:start w:val="1"/>
      <w:numFmt w:val="bullet"/>
      <w:lvlText w:val=""/>
      <w:lvlJc w:val="left"/>
      <w:pPr>
        <w:tabs>
          <w:tab w:val="num" w:pos="7056"/>
        </w:tabs>
        <w:ind w:left="7056" w:hanging="360"/>
      </w:pPr>
      <w:rPr>
        <w:rFonts w:ascii="Wingdings" w:hAnsi="Wingdings" w:hint="default"/>
      </w:rPr>
    </w:lvl>
  </w:abstractNum>
  <w:abstractNum w:abstractNumId="26" w15:restartNumberingAfterBreak="0">
    <w:nsid w:val="4F6114FD"/>
    <w:multiLevelType w:val="hybridMultilevel"/>
    <w:tmpl w:val="BE400E64"/>
    <w:lvl w:ilvl="0" w:tplc="04090001">
      <w:start w:val="1"/>
      <w:numFmt w:val="bullet"/>
      <w:lvlText w:val=""/>
      <w:lvlJc w:val="left"/>
      <w:pPr>
        <w:tabs>
          <w:tab w:val="num" w:pos="720"/>
        </w:tabs>
        <w:ind w:left="720" w:hanging="360"/>
      </w:pPr>
      <w:rPr>
        <w:rFonts w:ascii="Marlett" w:hAnsi="Marlett" w:hint="default"/>
      </w:rPr>
    </w:lvl>
    <w:lvl w:ilvl="1" w:tplc="04090003">
      <w:start w:val="2396"/>
      <w:numFmt w:val="bullet"/>
      <w:lvlText w:val="–"/>
      <w:lvlJc w:val="left"/>
      <w:pPr>
        <w:tabs>
          <w:tab w:val="num" w:pos="1440"/>
        </w:tabs>
        <w:ind w:left="1440" w:hanging="360"/>
      </w:pPr>
      <w:rPr>
        <w:rFonts w:ascii="Times New Roman" w:hAnsi="Times New Roman" w:hint="default"/>
      </w:rPr>
    </w:lvl>
    <w:lvl w:ilvl="2" w:tplc="04090005" w:tentative="1">
      <w:start w:val="1"/>
      <w:numFmt w:val="bullet"/>
      <w:lvlText w:val=""/>
      <w:lvlJc w:val="left"/>
      <w:pPr>
        <w:tabs>
          <w:tab w:val="num" w:pos="2160"/>
        </w:tabs>
        <w:ind w:left="2160" w:hanging="360"/>
      </w:pPr>
      <w:rPr>
        <w:rFonts w:ascii="Marlett" w:hAnsi="Marlett" w:hint="default"/>
      </w:rPr>
    </w:lvl>
    <w:lvl w:ilvl="3" w:tplc="04090001" w:tentative="1">
      <w:start w:val="1"/>
      <w:numFmt w:val="bullet"/>
      <w:lvlText w:val=""/>
      <w:lvlJc w:val="left"/>
      <w:pPr>
        <w:tabs>
          <w:tab w:val="num" w:pos="2880"/>
        </w:tabs>
        <w:ind w:left="2880" w:hanging="360"/>
      </w:pPr>
      <w:rPr>
        <w:rFonts w:ascii="Marlett" w:hAnsi="Marlett" w:hint="default"/>
      </w:rPr>
    </w:lvl>
    <w:lvl w:ilvl="4" w:tplc="04090003" w:tentative="1">
      <w:start w:val="1"/>
      <w:numFmt w:val="bullet"/>
      <w:lvlText w:val=""/>
      <w:lvlJc w:val="left"/>
      <w:pPr>
        <w:tabs>
          <w:tab w:val="num" w:pos="3600"/>
        </w:tabs>
        <w:ind w:left="3600" w:hanging="360"/>
      </w:pPr>
      <w:rPr>
        <w:rFonts w:ascii="Marlett" w:hAnsi="Marlett" w:hint="default"/>
      </w:rPr>
    </w:lvl>
    <w:lvl w:ilvl="5" w:tplc="04090005" w:tentative="1">
      <w:start w:val="1"/>
      <w:numFmt w:val="bullet"/>
      <w:lvlText w:val=""/>
      <w:lvlJc w:val="left"/>
      <w:pPr>
        <w:tabs>
          <w:tab w:val="num" w:pos="4320"/>
        </w:tabs>
        <w:ind w:left="4320" w:hanging="360"/>
      </w:pPr>
      <w:rPr>
        <w:rFonts w:ascii="Marlett" w:hAnsi="Marlett" w:hint="default"/>
      </w:rPr>
    </w:lvl>
    <w:lvl w:ilvl="6" w:tplc="04090001" w:tentative="1">
      <w:start w:val="1"/>
      <w:numFmt w:val="bullet"/>
      <w:lvlText w:val=""/>
      <w:lvlJc w:val="left"/>
      <w:pPr>
        <w:tabs>
          <w:tab w:val="num" w:pos="5040"/>
        </w:tabs>
        <w:ind w:left="5040" w:hanging="360"/>
      </w:pPr>
      <w:rPr>
        <w:rFonts w:ascii="Marlett" w:hAnsi="Marlett" w:hint="default"/>
      </w:rPr>
    </w:lvl>
    <w:lvl w:ilvl="7" w:tplc="04090003" w:tentative="1">
      <w:start w:val="1"/>
      <w:numFmt w:val="bullet"/>
      <w:lvlText w:val=""/>
      <w:lvlJc w:val="left"/>
      <w:pPr>
        <w:tabs>
          <w:tab w:val="num" w:pos="5760"/>
        </w:tabs>
        <w:ind w:left="5760" w:hanging="360"/>
      </w:pPr>
      <w:rPr>
        <w:rFonts w:ascii="Marlett" w:hAnsi="Marlett" w:hint="default"/>
      </w:rPr>
    </w:lvl>
    <w:lvl w:ilvl="8" w:tplc="04090005" w:tentative="1">
      <w:start w:val="1"/>
      <w:numFmt w:val="bullet"/>
      <w:lvlText w:val=""/>
      <w:lvlJc w:val="left"/>
      <w:pPr>
        <w:tabs>
          <w:tab w:val="num" w:pos="6480"/>
        </w:tabs>
        <w:ind w:left="6480" w:hanging="360"/>
      </w:pPr>
      <w:rPr>
        <w:rFonts w:ascii="Marlett" w:hAnsi="Marlett" w:hint="default"/>
      </w:rPr>
    </w:lvl>
  </w:abstractNum>
  <w:abstractNum w:abstractNumId="27" w15:restartNumberingAfterBreak="0">
    <w:nsid w:val="4FE7214F"/>
    <w:multiLevelType w:val="hybridMultilevel"/>
    <w:tmpl w:val="E5B4DCA2"/>
    <w:lvl w:ilvl="0" w:tplc="8A94C190">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tplc="2BE425B0" w:tentative="1">
      <w:start w:val="1"/>
      <w:numFmt w:val="lowerLetter"/>
      <w:lvlText w:val="%2."/>
      <w:lvlJc w:val="left"/>
      <w:pPr>
        <w:tabs>
          <w:tab w:val="num" w:pos="1440"/>
        </w:tabs>
        <w:ind w:left="1440" w:hanging="360"/>
      </w:pPr>
    </w:lvl>
    <w:lvl w:ilvl="2" w:tplc="439AEEEA" w:tentative="1">
      <w:start w:val="1"/>
      <w:numFmt w:val="lowerRoman"/>
      <w:lvlText w:val="%3."/>
      <w:lvlJc w:val="right"/>
      <w:pPr>
        <w:tabs>
          <w:tab w:val="num" w:pos="2160"/>
        </w:tabs>
        <w:ind w:left="2160" w:hanging="180"/>
      </w:pPr>
    </w:lvl>
    <w:lvl w:ilvl="3" w:tplc="0F3AA870" w:tentative="1">
      <w:start w:val="1"/>
      <w:numFmt w:val="decimal"/>
      <w:lvlText w:val="%4."/>
      <w:lvlJc w:val="left"/>
      <w:pPr>
        <w:tabs>
          <w:tab w:val="num" w:pos="2880"/>
        </w:tabs>
        <w:ind w:left="2880" w:hanging="360"/>
      </w:pPr>
    </w:lvl>
    <w:lvl w:ilvl="4" w:tplc="436C1A86" w:tentative="1">
      <w:start w:val="1"/>
      <w:numFmt w:val="lowerLetter"/>
      <w:lvlText w:val="%5."/>
      <w:lvlJc w:val="left"/>
      <w:pPr>
        <w:tabs>
          <w:tab w:val="num" w:pos="3600"/>
        </w:tabs>
        <w:ind w:left="3600" w:hanging="360"/>
      </w:pPr>
    </w:lvl>
    <w:lvl w:ilvl="5" w:tplc="F020AD1A" w:tentative="1">
      <w:start w:val="1"/>
      <w:numFmt w:val="lowerRoman"/>
      <w:lvlText w:val="%6."/>
      <w:lvlJc w:val="right"/>
      <w:pPr>
        <w:tabs>
          <w:tab w:val="num" w:pos="4320"/>
        </w:tabs>
        <w:ind w:left="4320" w:hanging="180"/>
      </w:pPr>
    </w:lvl>
    <w:lvl w:ilvl="6" w:tplc="3F0E5A00" w:tentative="1">
      <w:start w:val="1"/>
      <w:numFmt w:val="decimal"/>
      <w:lvlText w:val="%7."/>
      <w:lvlJc w:val="left"/>
      <w:pPr>
        <w:tabs>
          <w:tab w:val="num" w:pos="5040"/>
        </w:tabs>
        <w:ind w:left="5040" w:hanging="360"/>
      </w:pPr>
    </w:lvl>
    <w:lvl w:ilvl="7" w:tplc="2D22F524" w:tentative="1">
      <w:start w:val="1"/>
      <w:numFmt w:val="lowerLetter"/>
      <w:lvlText w:val="%8."/>
      <w:lvlJc w:val="left"/>
      <w:pPr>
        <w:tabs>
          <w:tab w:val="num" w:pos="5760"/>
        </w:tabs>
        <w:ind w:left="5760" w:hanging="360"/>
      </w:pPr>
    </w:lvl>
    <w:lvl w:ilvl="8" w:tplc="202CA568" w:tentative="1">
      <w:start w:val="1"/>
      <w:numFmt w:val="lowerRoman"/>
      <w:lvlText w:val="%9."/>
      <w:lvlJc w:val="right"/>
      <w:pPr>
        <w:tabs>
          <w:tab w:val="num" w:pos="6480"/>
        </w:tabs>
        <w:ind w:left="6480" w:hanging="180"/>
      </w:pPr>
    </w:lvl>
  </w:abstractNum>
  <w:abstractNum w:abstractNumId="28" w15:restartNumberingAfterBreak="0">
    <w:nsid w:val="518F2A21"/>
    <w:multiLevelType w:val="hybridMultilevel"/>
    <w:tmpl w:val="F0302BC8"/>
    <w:lvl w:ilvl="0" w:tplc="B02CFE3C">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5AAE0FFE"/>
    <w:multiLevelType w:val="hybridMultilevel"/>
    <w:tmpl w:val="977632B8"/>
    <w:lvl w:ilvl="0" w:tplc="B02CFE3C">
      <w:start w:val="1"/>
      <w:numFmt w:val="decimal"/>
      <w:lvlText w:val="%1."/>
      <w:lvlJc w:val="left"/>
      <w:pPr>
        <w:tabs>
          <w:tab w:val="num" w:pos="720"/>
        </w:tabs>
        <w:ind w:left="720" w:hanging="360"/>
      </w:pPr>
      <w:rPr>
        <w:rFonts w:ascii="Times New Roman" w:hAnsi="Times New Roman" w:hint="default"/>
        <w:b w:val="0"/>
        <w:i/>
        <w:color w:val="0000FF"/>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626F1824"/>
    <w:multiLevelType w:val="hybridMultilevel"/>
    <w:tmpl w:val="C8D66BF4"/>
    <w:lvl w:ilvl="0" w:tplc="747AE1B8">
      <w:start w:val="1"/>
      <w:numFmt w:val="bullet"/>
      <w:lvlText w:val=""/>
      <w:lvlJc w:val="left"/>
      <w:pPr>
        <w:tabs>
          <w:tab w:val="num" w:pos="936"/>
        </w:tabs>
        <w:ind w:left="936" w:hanging="360"/>
      </w:pPr>
      <w:rPr>
        <w:rFonts w:ascii="Symbol" w:hAnsi="Symbol" w:hint="default"/>
        <w:b w:val="0"/>
        <w:i w:val="0"/>
        <w:color w:val="auto"/>
        <w:sz w:val="24"/>
        <w:szCs w:val="24"/>
      </w:rPr>
    </w:lvl>
    <w:lvl w:ilvl="1" w:tplc="04090019" w:tentative="1">
      <w:start w:val="1"/>
      <w:numFmt w:val="bullet"/>
      <w:lvlText w:val="o"/>
      <w:lvlJc w:val="left"/>
      <w:pPr>
        <w:tabs>
          <w:tab w:val="num" w:pos="1656"/>
        </w:tabs>
        <w:ind w:left="1656" w:hanging="360"/>
      </w:pPr>
      <w:rPr>
        <w:rFonts w:ascii="Courier New" w:hAnsi="Courier New" w:cs="Courier New" w:hint="default"/>
      </w:rPr>
    </w:lvl>
    <w:lvl w:ilvl="2" w:tplc="0409001B" w:tentative="1">
      <w:start w:val="1"/>
      <w:numFmt w:val="bullet"/>
      <w:lvlText w:val=""/>
      <w:lvlJc w:val="left"/>
      <w:pPr>
        <w:tabs>
          <w:tab w:val="num" w:pos="2376"/>
        </w:tabs>
        <w:ind w:left="2376" w:hanging="360"/>
      </w:pPr>
      <w:rPr>
        <w:rFonts w:ascii="Wingdings" w:hAnsi="Wingdings" w:hint="default"/>
      </w:rPr>
    </w:lvl>
    <w:lvl w:ilvl="3" w:tplc="0409000F" w:tentative="1">
      <w:start w:val="1"/>
      <w:numFmt w:val="bullet"/>
      <w:lvlText w:val=""/>
      <w:lvlJc w:val="left"/>
      <w:pPr>
        <w:tabs>
          <w:tab w:val="num" w:pos="3096"/>
        </w:tabs>
        <w:ind w:left="3096" w:hanging="360"/>
      </w:pPr>
      <w:rPr>
        <w:rFonts w:ascii="Symbol" w:hAnsi="Symbol" w:hint="default"/>
      </w:rPr>
    </w:lvl>
    <w:lvl w:ilvl="4" w:tplc="04090019" w:tentative="1">
      <w:start w:val="1"/>
      <w:numFmt w:val="bullet"/>
      <w:lvlText w:val="o"/>
      <w:lvlJc w:val="left"/>
      <w:pPr>
        <w:tabs>
          <w:tab w:val="num" w:pos="3816"/>
        </w:tabs>
        <w:ind w:left="3816" w:hanging="360"/>
      </w:pPr>
      <w:rPr>
        <w:rFonts w:ascii="Courier New" w:hAnsi="Courier New" w:cs="Courier New" w:hint="default"/>
      </w:rPr>
    </w:lvl>
    <w:lvl w:ilvl="5" w:tplc="0409001B" w:tentative="1">
      <w:start w:val="1"/>
      <w:numFmt w:val="bullet"/>
      <w:lvlText w:val=""/>
      <w:lvlJc w:val="left"/>
      <w:pPr>
        <w:tabs>
          <w:tab w:val="num" w:pos="4536"/>
        </w:tabs>
        <w:ind w:left="4536" w:hanging="360"/>
      </w:pPr>
      <w:rPr>
        <w:rFonts w:ascii="Wingdings" w:hAnsi="Wingdings" w:hint="default"/>
      </w:rPr>
    </w:lvl>
    <w:lvl w:ilvl="6" w:tplc="0409000F" w:tentative="1">
      <w:start w:val="1"/>
      <w:numFmt w:val="bullet"/>
      <w:lvlText w:val=""/>
      <w:lvlJc w:val="left"/>
      <w:pPr>
        <w:tabs>
          <w:tab w:val="num" w:pos="5256"/>
        </w:tabs>
        <w:ind w:left="5256" w:hanging="360"/>
      </w:pPr>
      <w:rPr>
        <w:rFonts w:ascii="Symbol" w:hAnsi="Symbol" w:hint="default"/>
      </w:rPr>
    </w:lvl>
    <w:lvl w:ilvl="7" w:tplc="04090019" w:tentative="1">
      <w:start w:val="1"/>
      <w:numFmt w:val="bullet"/>
      <w:lvlText w:val="o"/>
      <w:lvlJc w:val="left"/>
      <w:pPr>
        <w:tabs>
          <w:tab w:val="num" w:pos="5976"/>
        </w:tabs>
        <w:ind w:left="5976" w:hanging="360"/>
      </w:pPr>
      <w:rPr>
        <w:rFonts w:ascii="Courier New" w:hAnsi="Courier New" w:cs="Courier New" w:hint="default"/>
      </w:rPr>
    </w:lvl>
    <w:lvl w:ilvl="8" w:tplc="0409001B" w:tentative="1">
      <w:start w:val="1"/>
      <w:numFmt w:val="bullet"/>
      <w:lvlText w:val=""/>
      <w:lvlJc w:val="left"/>
      <w:pPr>
        <w:tabs>
          <w:tab w:val="num" w:pos="6696"/>
        </w:tabs>
        <w:ind w:left="6696" w:hanging="360"/>
      </w:pPr>
      <w:rPr>
        <w:rFonts w:ascii="Wingdings" w:hAnsi="Wingdings" w:hint="default"/>
      </w:rPr>
    </w:lvl>
  </w:abstractNum>
  <w:abstractNum w:abstractNumId="31" w15:restartNumberingAfterBreak="0">
    <w:nsid w:val="65A70139"/>
    <w:multiLevelType w:val="multilevel"/>
    <w:tmpl w:val="E00CC90E"/>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32" w15:restartNumberingAfterBreak="0">
    <w:nsid w:val="6D855EAE"/>
    <w:multiLevelType w:val="singleLevel"/>
    <w:tmpl w:val="F3CC6988"/>
    <w:lvl w:ilvl="0">
      <w:start w:val="1"/>
      <w:numFmt w:val="bullet"/>
      <w:pStyle w:val="TableButton"/>
      <w:lvlText w:val=""/>
      <w:lvlJc w:val="left"/>
      <w:pPr>
        <w:tabs>
          <w:tab w:val="num" w:pos="360"/>
        </w:tabs>
        <w:ind w:left="360" w:hanging="360"/>
      </w:pPr>
      <w:rPr>
        <w:rFonts w:ascii="Wingdings" w:hAnsi="Wingdings" w:hint="default"/>
      </w:rPr>
    </w:lvl>
  </w:abstractNum>
  <w:abstractNum w:abstractNumId="33" w15:restartNumberingAfterBreak="0">
    <w:nsid w:val="6E53289F"/>
    <w:multiLevelType w:val="hybridMultilevel"/>
    <w:tmpl w:val="2DC06A1C"/>
    <w:lvl w:ilvl="0" w:tplc="41467C16">
      <w:start w:val="1"/>
      <w:numFmt w:val="bullet"/>
      <w:lvlText w:val=""/>
      <w:lvlJc w:val="left"/>
      <w:pPr>
        <w:tabs>
          <w:tab w:val="num" w:pos="720"/>
        </w:tabs>
        <w:ind w:left="720" w:hanging="360"/>
      </w:pPr>
      <w:rPr>
        <w:rFonts w:ascii="Symbol" w:hAnsi="Symbol" w:hint="default"/>
      </w:rPr>
    </w:lvl>
    <w:lvl w:ilvl="1" w:tplc="C88E8F14" w:tentative="1">
      <w:start w:val="1"/>
      <w:numFmt w:val="bullet"/>
      <w:lvlText w:val="o"/>
      <w:lvlJc w:val="left"/>
      <w:pPr>
        <w:tabs>
          <w:tab w:val="num" w:pos="1440"/>
        </w:tabs>
        <w:ind w:left="1440" w:hanging="360"/>
      </w:pPr>
      <w:rPr>
        <w:rFonts w:ascii="Courier New" w:hAnsi="Courier New" w:hint="default"/>
      </w:rPr>
    </w:lvl>
    <w:lvl w:ilvl="2" w:tplc="6172CDB6" w:tentative="1">
      <w:start w:val="1"/>
      <w:numFmt w:val="bullet"/>
      <w:lvlText w:val=""/>
      <w:lvlJc w:val="left"/>
      <w:pPr>
        <w:tabs>
          <w:tab w:val="num" w:pos="2160"/>
        </w:tabs>
        <w:ind w:left="2160" w:hanging="360"/>
      </w:pPr>
      <w:rPr>
        <w:rFonts w:ascii="Wingdings" w:hAnsi="Wingdings" w:hint="default"/>
      </w:rPr>
    </w:lvl>
    <w:lvl w:ilvl="3" w:tplc="33500CAC" w:tentative="1">
      <w:start w:val="1"/>
      <w:numFmt w:val="bullet"/>
      <w:lvlText w:val=""/>
      <w:lvlJc w:val="left"/>
      <w:pPr>
        <w:tabs>
          <w:tab w:val="num" w:pos="2880"/>
        </w:tabs>
        <w:ind w:left="2880" w:hanging="360"/>
      </w:pPr>
      <w:rPr>
        <w:rFonts w:ascii="Symbol" w:hAnsi="Symbol" w:hint="default"/>
      </w:rPr>
    </w:lvl>
    <w:lvl w:ilvl="4" w:tplc="65B42042" w:tentative="1">
      <w:start w:val="1"/>
      <w:numFmt w:val="bullet"/>
      <w:lvlText w:val="o"/>
      <w:lvlJc w:val="left"/>
      <w:pPr>
        <w:tabs>
          <w:tab w:val="num" w:pos="3600"/>
        </w:tabs>
        <w:ind w:left="3600" w:hanging="360"/>
      </w:pPr>
      <w:rPr>
        <w:rFonts w:ascii="Courier New" w:hAnsi="Courier New" w:hint="default"/>
      </w:rPr>
    </w:lvl>
    <w:lvl w:ilvl="5" w:tplc="E8A81D88" w:tentative="1">
      <w:start w:val="1"/>
      <w:numFmt w:val="bullet"/>
      <w:lvlText w:val=""/>
      <w:lvlJc w:val="left"/>
      <w:pPr>
        <w:tabs>
          <w:tab w:val="num" w:pos="4320"/>
        </w:tabs>
        <w:ind w:left="4320" w:hanging="360"/>
      </w:pPr>
      <w:rPr>
        <w:rFonts w:ascii="Wingdings" w:hAnsi="Wingdings" w:hint="default"/>
      </w:rPr>
    </w:lvl>
    <w:lvl w:ilvl="6" w:tplc="5C5EF318" w:tentative="1">
      <w:start w:val="1"/>
      <w:numFmt w:val="bullet"/>
      <w:lvlText w:val=""/>
      <w:lvlJc w:val="left"/>
      <w:pPr>
        <w:tabs>
          <w:tab w:val="num" w:pos="5040"/>
        </w:tabs>
        <w:ind w:left="5040" w:hanging="360"/>
      </w:pPr>
      <w:rPr>
        <w:rFonts w:ascii="Symbol" w:hAnsi="Symbol" w:hint="default"/>
      </w:rPr>
    </w:lvl>
    <w:lvl w:ilvl="7" w:tplc="860C119E" w:tentative="1">
      <w:start w:val="1"/>
      <w:numFmt w:val="bullet"/>
      <w:lvlText w:val="o"/>
      <w:lvlJc w:val="left"/>
      <w:pPr>
        <w:tabs>
          <w:tab w:val="num" w:pos="5760"/>
        </w:tabs>
        <w:ind w:left="5760" w:hanging="360"/>
      </w:pPr>
      <w:rPr>
        <w:rFonts w:ascii="Courier New" w:hAnsi="Courier New" w:hint="default"/>
      </w:rPr>
    </w:lvl>
    <w:lvl w:ilvl="8" w:tplc="5D96985A"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AA3254C"/>
    <w:multiLevelType w:val="hybridMultilevel"/>
    <w:tmpl w:val="39FAAE46"/>
    <w:lvl w:ilvl="0" w:tplc="7638BE9C">
      <w:start w:val="1"/>
      <w:numFmt w:val="bullet"/>
      <w:lvlText w:val=""/>
      <w:lvlJc w:val="left"/>
      <w:pPr>
        <w:tabs>
          <w:tab w:val="num" w:pos="576"/>
        </w:tabs>
        <w:ind w:left="792" w:hanging="216"/>
      </w:pPr>
      <w:rPr>
        <w:rFonts w:ascii="Symbol" w:hAnsi="Symbol" w:hint="default"/>
      </w:rPr>
    </w:lvl>
    <w:lvl w:ilvl="1" w:tplc="04090003">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35" w15:restartNumberingAfterBreak="0">
    <w:nsid w:val="7F17790D"/>
    <w:multiLevelType w:val="multilevel"/>
    <w:tmpl w:val="91A4C478"/>
    <w:lvl w:ilvl="0">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9"/>
  </w:num>
  <w:num w:numId="2">
    <w:abstractNumId w:val="17"/>
  </w:num>
  <w:num w:numId="3">
    <w:abstractNumId w:val="25"/>
  </w:num>
  <w:num w:numId="4">
    <w:abstractNumId w:val="22"/>
  </w:num>
  <w:num w:numId="5">
    <w:abstractNumId w:val="23"/>
  </w:num>
  <w:num w:numId="6">
    <w:abstractNumId w:val="24"/>
  </w:num>
  <w:num w:numId="7">
    <w:abstractNumId w:val="31"/>
  </w:num>
  <w:num w:numId="8">
    <w:abstractNumId w:val="14"/>
  </w:num>
  <w:num w:numId="9">
    <w:abstractNumId w:val="16"/>
  </w:num>
  <w:num w:numId="10">
    <w:abstractNumId w:val="30"/>
  </w:num>
  <w:num w:numId="11">
    <w:abstractNumId w:val="11"/>
  </w:num>
  <w:num w:numId="12">
    <w:abstractNumId w:val="12"/>
  </w:num>
  <w:num w:numId="13">
    <w:abstractNumId w:val="28"/>
  </w:num>
  <w:num w:numId="14">
    <w:abstractNumId w:val="18"/>
  </w:num>
  <w:num w:numId="15">
    <w:abstractNumId w:val="20"/>
  </w:num>
  <w:num w:numId="16">
    <w:abstractNumId w:val="27"/>
  </w:num>
  <w:num w:numId="17">
    <w:abstractNumId w:val="29"/>
  </w:num>
  <w:num w:numId="18">
    <w:abstractNumId w:val="35"/>
  </w:num>
  <w:num w:numId="19">
    <w:abstractNumId w:val="26"/>
  </w:num>
  <w:num w:numId="20">
    <w:abstractNumId w:val="21"/>
  </w:num>
  <w:num w:numId="21">
    <w:abstractNumId w:val="33"/>
  </w:num>
  <w:num w:numId="22">
    <w:abstractNumId w:val="10"/>
    <w:lvlOverride w:ilvl="0">
      <w:lvl w:ilvl="0">
        <w:numFmt w:val="bullet"/>
        <w:lvlText w:val="•"/>
        <w:legacy w:legacy="1" w:legacySpace="0" w:legacyIndent="0"/>
        <w:lvlJc w:val="left"/>
        <w:rPr>
          <w:rFonts w:ascii="Times New Roman" w:hAnsi="Times New Roman" w:hint="default"/>
          <w:sz w:val="30"/>
        </w:rPr>
      </w:lvl>
    </w:lvlOverride>
  </w:num>
  <w:num w:numId="23">
    <w:abstractNumId w:val="10"/>
    <w:lvlOverride w:ilvl="0">
      <w:lvl w:ilvl="0">
        <w:numFmt w:val="bullet"/>
        <w:lvlText w:val="•"/>
        <w:legacy w:legacy="1" w:legacySpace="0" w:legacyIndent="0"/>
        <w:lvlJc w:val="left"/>
        <w:rPr>
          <w:rFonts w:ascii="Times New Roman" w:hAnsi="Times New Roman" w:hint="default"/>
          <w:sz w:val="22"/>
        </w:rPr>
      </w:lvl>
    </w:lvlOverride>
  </w:num>
  <w:num w:numId="24">
    <w:abstractNumId w:val="32"/>
  </w:num>
  <w:num w:numId="25">
    <w:abstractNumId w:val="13"/>
  </w:num>
  <w:num w:numId="26">
    <w:abstractNumId w:val="9"/>
  </w:num>
  <w:num w:numId="27">
    <w:abstractNumId w:val="7"/>
  </w:num>
  <w:num w:numId="28">
    <w:abstractNumId w:val="6"/>
  </w:num>
  <w:num w:numId="29">
    <w:abstractNumId w:val="5"/>
  </w:num>
  <w:num w:numId="30">
    <w:abstractNumId w:val="4"/>
  </w:num>
  <w:num w:numId="31">
    <w:abstractNumId w:val="8"/>
  </w:num>
  <w:num w:numId="32">
    <w:abstractNumId w:val="3"/>
  </w:num>
  <w:num w:numId="33">
    <w:abstractNumId w:val="2"/>
  </w:num>
  <w:num w:numId="34">
    <w:abstractNumId w:val="1"/>
  </w:num>
  <w:num w:numId="35">
    <w:abstractNumId w:val="0"/>
  </w:num>
  <w:num w:numId="36">
    <w:abstractNumId w:val="34"/>
  </w:num>
  <w:num w:numId="3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gutterAtTop/>
  <w:activeWritingStyle w:appName="MSWord" w:lang="en-US" w:vendorID="64" w:dllVersion="6" w:nlCheck="1" w:checkStyle="1"/>
  <w:activeWritingStyle w:appName="MSWord" w:lang="en-US" w:vendorID="64" w:dllVersion="5" w:nlCheck="1" w:checkStyle="1"/>
  <w:activeWritingStyle w:appName="MSWord" w:lang="en-GB" w:vendorID="64" w:dllVersion="6" w:nlCheck="1" w:checkStyle="1"/>
  <w:activeWritingStyle w:appName="MSWord" w:lang="fr-FR" w:vendorID="64" w:dllVersion="6" w:nlCheck="1" w:checkStyle="1"/>
  <w:activeWritingStyle w:appName="MSWord" w:lang="en-US"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rQ0NDU1NDM0MzcxMDRT0lEKTi0uzszPAykwrgUAsz5PSywAAAA="/>
  </w:docVars>
  <w:rsids>
    <w:rsidRoot w:val="00886DE4"/>
    <w:rsid w:val="000005FC"/>
    <w:rsid w:val="00001ADC"/>
    <w:rsid w:val="00011D7D"/>
    <w:rsid w:val="00013D70"/>
    <w:rsid w:val="00024279"/>
    <w:rsid w:val="00026229"/>
    <w:rsid w:val="00032ED4"/>
    <w:rsid w:val="00033045"/>
    <w:rsid w:val="00033D32"/>
    <w:rsid w:val="0003656A"/>
    <w:rsid w:val="00040BBF"/>
    <w:rsid w:val="000510C7"/>
    <w:rsid w:val="00053575"/>
    <w:rsid w:val="00053BC1"/>
    <w:rsid w:val="00063396"/>
    <w:rsid w:val="00065DDC"/>
    <w:rsid w:val="00072BA9"/>
    <w:rsid w:val="00073398"/>
    <w:rsid w:val="00091378"/>
    <w:rsid w:val="000A1317"/>
    <w:rsid w:val="000B3583"/>
    <w:rsid w:val="000C5C5A"/>
    <w:rsid w:val="000C705B"/>
    <w:rsid w:val="000D0607"/>
    <w:rsid w:val="000D211A"/>
    <w:rsid w:val="000D7DAF"/>
    <w:rsid w:val="000F0D87"/>
    <w:rsid w:val="000F3B1C"/>
    <w:rsid w:val="000F56C6"/>
    <w:rsid w:val="00112477"/>
    <w:rsid w:val="00114F3D"/>
    <w:rsid w:val="001244F3"/>
    <w:rsid w:val="001264F6"/>
    <w:rsid w:val="001321C7"/>
    <w:rsid w:val="0014009C"/>
    <w:rsid w:val="00152DFA"/>
    <w:rsid w:val="0015524F"/>
    <w:rsid w:val="00157149"/>
    <w:rsid w:val="001702B0"/>
    <w:rsid w:val="00172F69"/>
    <w:rsid w:val="00174288"/>
    <w:rsid w:val="001744DF"/>
    <w:rsid w:val="0018397F"/>
    <w:rsid w:val="00185367"/>
    <w:rsid w:val="001931E6"/>
    <w:rsid w:val="00193EB9"/>
    <w:rsid w:val="001A3A00"/>
    <w:rsid w:val="001B599D"/>
    <w:rsid w:val="001C326A"/>
    <w:rsid w:val="001E29ED"/>
    <w:rsid w:val="001E7A20"/>
    <w:rsid w:val="001F2748"/>
    <w:rsid w:val="0020385A"/>
    <w:rsid w:val="00225897"/>
    <w:rsid w:val="0023474F"/>
    <w:rsid w:val="0024420D"/>
    <w:rsid w:val="00245D1E"/>
    <w:rsid w:val="00253400"/>
    <w:rsid w:val="0025686B"/>
    <w:rsid w:val="00274B52"/>
    <w:rsid w:val="002765EE"/>
    <w:rsid w:val="00280471"/>
    <w:rsid w:val="00296AF8"/>
    <w:rsid w:val="00297CB7"/>
    <w:rsid w:val="002B1932"/>
    <w:rsid w:val="002C3AEC"/>
    <w:rsid w:val="002D1641"/>
    <w:rsid w:val="002D42FC"/>
    <w:rsid w:val="002D7971"/>
    <w:rsid w:val="002D7B4E"/>
    <w:rsid w:val="002E5ECF"/>
    <w:rsid w:val="002E62CD"/>
    <w:rsid w:val="002E6B06"/>
    <w:rsid w:val="002E6E0D"/>
    <w:rsid w:val="002F46CE"/>
    <w:rsid w:val="00301E47"/>
    <w:rsid w:val="00302E5E"/>
    <w:rsid w:val="00305B55"/>
    <w:rsid w:val="003225D3"/>
    <w:rsid w:val="0032372D"/>
    <w:rsid w:val="00323FF0"/>
    <w:rsid w:val="003275F2"/>
    <w:rsid w:val="0033038F"/>
    <w:rsid w:val="0033354C"/>
    <w:rsid w:val="0035086F"/>
    <w:rsid w:val="003548B3"/>
    <w:rsid w:val="0035633B"/>
    <w:rsid w:val="00363D0C"/>
    <w:rsid w:val="00370FF2"/>
    <w:rsid w:val="003736E4"/>
    <w:rsid w:val="00382A4D"/>
    <w:rsid w:val="003912C3"/>
    <w:rsid w:val="003B0E98"/>
    <w:rsid w:val="003B2084"/>
    <w:rsid w:val="003B3FEE"/>
    <w:rsid w:val="003B4B79"/>
    <w:rsid w:val="003D220C"/>
    <w:rsid w:val="003E6C9A"/>
    <w:rsid w:val="003E7501"/>
    <w:rsid w:val="003F2F78"/>
    <w:rsid w:val="003F3BD2"/>
    <w:rsid w:val="00400934"/>
    <w:rsid w:val="004110CD"/>
    <w:rsid w:val="0042056A"/>
    <w:rsid w:val="00427DBF"/>
    <w:rsid w:val="00430C2A"/>
    <w:rsid w:val="00432D0C"/>
    <w:rsid w:val="0043321D"/>
    <w:rsid w:val="004359BD"/>
    <w:rsid w:val="004459E8"/>
    <w:rsid w:val="00446075"/>
    <w:rsid w:val="004549F7"/>
    <w:rsid w:val="004820A8"/>
    <w:rsid w:val="00490557"/>
    <w:rsid w:val="00493A96"/>
    <w:rsid w:val="00497D50"/>
    <w:rsid w:val="004A071A"/>
    <w:rsid w:val="004A12A9"/>
    <w:rsid w:val="004A3B48"/>
    <w:rsid w:val="004A66BD"/>
    <w:rsid w:val="004B018A"/>
    <w:rsid w:val="004C4402"/>
    <w:rsid w:val="004D35D1"/>
    <w:rsid w:val="004D57ED"/>
    <w:rsid w:val="004E40DA"/>
    <w:rsid w:val="004F21B1"/>
    <w:rsid w:val="004F63A6"/>
    <w:rsid w:val="0050001A"/>
    <w:rsid w:val="00516679"/>
    <w:rsid w:val="0052417D"/>
    <w:rsid w:val="005331DC"/>
    <w:rsid w:val="00534323"/>
    <w:rsid w:val="00534E0D"/>
    <w:rsid w:val="00540BC3"/>
    <w:rsid w:val="005431ED"/>
    <w:rsid w:val="00564A57"/>
    <w:rsid w:val="00564F34"/>
    <w:rsid w:val="00580340"/>
    <w:rsid w:val="00581CD0"/>
    <w:rsid w:val="00586DEE"/>
    <w:rsid w:val="005955C3"/>
    <w:rsid w:val="0059724C"/>
    <w:rsid w:val="005A05F0"/>
    <w:rsid w:val="005A21FE"/>
    <w:rsid w:val="005B5C98"/>
    <w:rsid w:val="005C58B1"/>
    <w:rsid w:val="005D48CF"/>
    <w:rsid w:val="005D72B9"/>
    <w:rsid w:val="005D7DDA"/>
    <w:rsid w:val="005E14F6"/>
    <w:rsid w:val="005E7E32"/>
    <w:rsid w:val="005F04B6"/>
    <w:rsid w:val="005F4CF0"/>
    <w:rsid w:val="005F6A0E"/>
    <w:rsid w:val="0061441E"/>
    <w:rsid w:val="00616BC0"/>
    <w:rsid w:val="006261F3"/>
    <w:rsid w:val="006347EB"/>
    <w:rsid w:val="00636B8A"/>
    <w:rsid w:val="00645767"/>
    <w:rsid w:val="00650BB0"/>
    <w:rsid w:val="0065137C"/>
    <w:rsid w:val="00654429"/>
    <w:rsid w:val="00655E8E"/>
    <w:rsid w:val="0066464A"/>
    <w:rsid w:val="00673528"/>
    <w:rsid w:val="00673B3F"/>
    <w:rsid w:val="0067579B"/>
    <w:rsid w:val="00691ADF"/>
    <w:rsid w:val="0069495C"/>
    <w:rsid w:val="006A0357"/>
    <w:rsid w:val="006C67DD"/>
    <w:rsid w:val="006D678D"/>
    <w:rsid w:val="006D7A2B"/>
    <w:rsid w:val="006E4FE9"/>
    <w:rsid w:val="006E6E2A"/>
    <w:rsid w:val="006F1091"/>
    <w:rsid w:val="006F4990"/>
    <w:rsid w:val="006F65BB"/>
    <w:rsid w:val="00704A08"/>
    <w:rsid w:val="00707FE3"/>
    <w:rsid w:val="00715ECB"/>
    <w:rsid w:val="00716073"/>
    <w:rsid w:val="007210D1"/>
    <w:rsid w:val="0072675D"/>
    <w:rsid w:val="00726E55"/>
    <w:rsid w:val="00733282"/>
    <w:rsid w:val="00746686"/>
    <w:rsid w:val="00753980"/>
    <w:rsid w:val="007633CF"/>
    <w:rsid w:val="007668C8"/>
    <w:rsid w:val="007676D6"/>
    <w:rsid w:val="00773CDE"/>
    <w:rsid w:val="00784D59"/>
    <w:rsid w:val="00784EE0"/>
    <w:rsid w:val="00790438"/>
    <w:rsid w:val="00797279"/>
    <w:rsid w:val="00797E19"/>
    <w:rsid w:val="007A5D2D"/>
    <w:rsid w:val="007B7C75"/>
    <w:rsid w:val="007D5D2D"/>
    <w:rsid w:val="007F199A"/>
    <w:rsid w:val="007F4620"/>
    <w:rsid w:val="007F5B64"/>
    <w:rsid w:val="007F5FF8"/>
    <w:rsid w:val="008017DB"/>
    <w:rsid w:val="0081147E"/>
    <w:rsid w:val="00817936"/>
    <w:rsid w:val="00822633"/>
    <w:rsid w:val="0082537D"/>
    <w:rsid w:val="00827F5D"/>
    <w:rsid w:val="00833349"/>
    <w:rsid w:val="00836595"/>
    <w:rsid w:val="00840CAD"/>
    <w:rsid w:val="00841735"/>
    <w:rsid w:val="00842762"/>
    <w:rsid w:val="00843A0C"/>
    <w:rsid w:val="008443A1"/>
    <w:rsid w:val="00844D35"/>
    <w:rsid w:val="00847828"/>
    <w:rsid w:val="00872566"/>
    <w:rsid w:val="00880734"/>
    <w:rsid w:val="00886DE4"/>
    <w:rsid w:val="00887155"/>
    <w:rsid w:val="008A247F"/>
    <w:rsid w:val="008A753A"/>
    <w:rsid w:val="008B15C9"/>
    <w:rsid w:val="008B5260"/>
    <w:rsid w:val="008C0EFA"/>
    <w:rsid w:val="008C5587"/>
    <w:rsid w:val="008E19AF"/>
    <w:rsid w:val="008E2491"/>
    <w:rsid w:val="008F5793"/>
    <w:rsid w:val="00906A3C"/>
    <w:rsid w:val="00911C5E"/>
    <w:rsid w:val="00922A2F"/>
    <w:rsid w:val="009236D4"/>
    <w:rsid w:val="00935DB8"/>
    <w:rsid w:val="00940A26"/>
    <w:rsid w:val="00945E97"/>
    <w:rsid w:val="0094748B"/>
    <w:rsid w:val="00954850"/>
    <w:rsid w:val="00963145"/>
    <w:rsid w:val="00964E70"/>
    <w:rsid w:val="00971A60"/>
    <w:rsid w:val="00993809"/>
    <w:rsid w:val="00995B46"/>
    <w:rsid w:val="009A09D6"/>
    <w:rsid w:val="009A4EF4"/>
    <w:rsid w:val="009B0091"/>
    <w:rsid w:val="009B3D5D"/>
    <w:rsid w:val="009D0582"/>
    <w:rsid w:val="009D6764"/>
    <w:rsid w:val="009E31FE"/>
    <w:rsid w:val="009E60C5"/>
    <w:rsid w:val="009F45BE"/>
    <w:rsid w:val="00A125AA"/>
    <w:rsid w:val="00A13EED"/>
    <w:rsid w:val="00A140E5"/>
    <w:rsid w:val="00A20272"/>
    <w:rsid w:val="00A22D42"/>
    <w:rsid w:val="00A31CD5"/>
    <w:rsid w:val="00A45B38"/>
    <w:rsid w:val="00A56536"/>
    <w:rsid w:val="00A66C95"/>
    <w:rsid w:val="00A725E0"/>
    <w:rsid w:val="00A74D5B"/>
    <w:rsid w:val="00A8262F"/>
    <w:rsid w:val="00A83FAD"/>
    <w:rsid w:val="00A93746"/>
    <w:rsid w:val="00A97825"/>
    <w:rsid w:val="00A97CB0"/>
    <w:rsid w:val="00AA1545"/>
    <w:rsid w:val="00AB7F19"/>
    <w:rsid w:val="00AC187C"/>
    <w:rsid w:val="00AC28AB"/>
    <w:rsid w:val="00AC3B89"/>
    <w:rsid w:val="00AC694E"/>
    <w:rsid w:val="00AD4CDF"/>
    <w:rsid w:val="00AD6D3A"/>
    <w:rsid w:val="00AE23FD"/>
    <w:rsid w:val="00AE6DD8"/>
    <w:rsid w:val="00B062F1"/>
    <w:rsid w:val="00B06494"/>
    <w:rsid w:val="00B13466"/>
    <w:rsid w:val="00B13ED7"/>
    <w:rsid w:val="00B22281"/>
    <w:rsid w:val="00B30318"/>
    <w:rsid w:val="00B44E10"/>
    <w:rsid w:val="00B611BC"/>
    <w:rsid w:val="00B62030"/>
    <w:rsid w:val="00B65FF0"/>
    <w:rsid w:val="00B725EF"/>
    <w:rsid w:val="00B806C7"/>
    <w:rsid w:val="00B8488F"/>
    <w:rsid w:val="00B85782"/>
    <w:rsid w:val="00B85AF8"/>
    <w:rsid w:val="00B9066F"/>
    <w:rsid w:val="00BA7CE1"/>
    <w:rsid w:val="00BB48B8"/>
    <w:rsid w:val="00BC1005"/>
    <w:rsid w:val="00BD41A8"/>
    <w:rsid w:val="00BD6706"/>
    <w:rsid w:val="00BE17A2"/>
    <w:rsid w:val="00C11FFD"/>
    <w:rsid w:val="00C14CAA"/>
    <w:rsid w:val="00C1500C"/>
    <w:rsid w:val="00C165BB"/>
    <w:rsid w:val="00C21D49"/>
    <w:rsid w:val="00C6349D"/>
    <w:rsid w:val="00C755D0"/>
    <w:rsid w:val="00C757CA"/>
    <w:rsid w:val="00C91E4A"/>
    <w:rsid w:val="00CA587B"/>
    <w:rsid w:val="00CB2E48"/>
    <w:rsid w:val="00CB2E71"/>
    <w:rsid w:val="00CB36F5"/>
    <w:rsid w:val="00CE4475"/>
    <w:rsid w:val="00CE6689"/>
    <w:rsid w:val="00CE6FAC"/>
    <w:rsid w:val="00CE7B9E"/>
    <w:rsid w:val="00CF2BBE"/>
    <w:rsid w:val="00CF7ADA"/>
    <w:rsid w:val="00CF7AEE"/>
    <w:rsid w:val="00D002C5"/>
    <w:rsid w:val="00D0412A"/>
    <w:rsid w:val="00D046F0"/>
    <w:rsid w:val="00D21C6D"/>
    <w:rsid w:val="00D316A7"/>
    <w:rsid w:val="00D401F0"/>
    <w:rsid w:val="00D40F5E"/>
    <w:rsid w:val="00D43DC6"/>
    <w:rsid w:val="00D61C69"/>
    <w:rsid w:val="00D71A63"/>
    <w:rsid w:val="00D750AA"/>
    <w:rsid w:val="00D8552E"/>
    <w:rsid w:val="00D86414"/>
    <w:rsid w:val="00DA10F0"/>
    <w:rsid w:val="00DB211E"/>
    <w:rsid w:val="00DB41A1"/>
    <w:rsid w:val="00DB6490"/>
    <w:rsid w:val="00DC3EED"/>
    <w:rsid w:val="00DC5C6E"/>
    <w:rsid w:val="00DD7354"/>
    <w:rsid w:val="00DE274E"/>
    <w:rsid w:val="00DF2171"/>
    <w:rsid w:val="00DF378A"/>
    <w:rsid w:val="00DF7491"/>
    <w:rsid w:val="00E00EA3"/>
    <w:rsid w:val="00E01918"/>
    <w:rsid w:val="00E16585"/>
    <w:rsid w:val="00E17696"/>
    <w:rsid w:val="00E35E0C"/>
    <w:rsid w:val="00E36699"/>
    <w:rsid w:val="00E45B19"/>
    <w:rsid w:val="00E46480"/>
    <w:rsid w:val="00E47C7D"/>
    <w:rsid w:val="00E6090B"/>
    <w:rsid w:val="00E640D7"/>
    <w:rsid w:val="00E749C7"/>
    <w:rsid w:val="00E85E9F"/>
    <w:rsid w:val="00EA0980"/>
    <w:rsid w:val="00EB70BE"/>
    <w:rsid w:val="00EC3E7D"/>
    <w:rsid w:val="00ED0F84"/>
    <w:rsid w:val="00EE40B4"/>
    <w:rsid w:val="00EF73BD"/>
    <w:rsid w:val="00F2753A"/>
    <w:rsid w:val="00F37C24"/>
    <w:rsid w:val="00F4747F"/>
    <w:rsid w:val="00F57E4B"/>
    <w:rsid w:val="00F67541"/>
    <w:rsid w:val="00F71159"/>
    <w:rsid w:val="00F75B33"/>
    <w:rsid w:val="00F826ED"/>
    <w:rsid w:val="00F873C8"/>
    <w:rsid w:val="00FB0202"/>
    <w:rsid w:val="00FB27CC"/>
    <w:rsid w:val="00FB2ED9"/>
    <w:rsid w:val="00FC4436"/>
    <w:rsid w:val="00FC735C"/>
    <w:rsid w:val="00FD6B83"/>
    <w:rsid w:val="00FE0E1D"/>
    <w:rsid w:val="00FE1B95"/>
    <w:rsid w:val="00FE28EA"/>
    <w:rsid w:val="00FE6F7E"/>
    <w:rsid w:val="00FF3E4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C9077B1"/>
  <w15:chartTrackingRefBased/>
  <w15:docId w15:val="{0B12B5CC-AF22-48AC-B112-FDE34AB7B2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4" w:uiPriority="39"/>
    <w:lsdException w:name="caption" w:qFormat="1"/>
    <w:lsdException w:name="Title" w:qFormat="1"/>
    <w:lsdException w:name="Subtitle" w:qFormat="1"/>
    <w:lsdException w:name="Hyperlink" w:uiPriority="99"/>
    <w:lsdException w:name="Strong" w:qFormat="1"/>
    <w:lsdException w:name="Emphasis" w:qFormat="1"/>
    <w:lsdException w:name="HTML Typewriter"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before="60" w:after="60"/>
      <w:ind w:left="576"/>
      <w:jc w:val="both"/>
    </w:pPr>
    <w:rPr>
      <w:sz w:val="24"/>
      <w:szCs w:val="24"/>
      <w:lang w:eastAsia="en-US"/>
    </w:rPr>
  </w:style>
  <w:style w:type="paragraph" w:styleId="Heading1">
    <w:name w:val="heading 1"/>
    <w:basedOn w:val="Normal"/>
    <w:autoRedefine/>
    <w:qFormat/>
    <w:rsid w:val="00B44E10"/>
    <w:pPr>
      <w:widowControl w:val="0"/>
      <w:numPr>
        <w:numId w:val="1"/>
      </w:numPr>
      <w:spacing w:before="120" w:line="240" w:lineRule="atLeast"/>
      <w:jc w:val="left"/>
      <w:outlineLvl w:val="0"/>
    </w:pPr>
    <w:rPr>
      <w:rFonts w:ascii="Arial" w:eastAsia="Arial Unicode MS" w:hAnsi="Arial" w:cs="Arial"/>
      <w:b/>
      <w:bCs/>
      <w:caps/>
      <w:kern w:val="36"/>
      <w:sz w:val="28"/>
      <w:szCs w:val="48"/>
    </w:rPr>
  </w:style>
  <w:style w:type="paragraph" w:styleId="Heading2">
    <w:name w:val="heading 2"/>
    <w:basedOn w:val="Normal"/>
    <w:link w:val="Heading2Char"/>
    <w:qFormat/>
    <w:pPr>
      <w:keepNext/>
      <w:keepLines/>
      <w:numPr>
        <w:ilvl w:val="1"/>
        <w:numId w:val="1"/>
      </w:numPr>
      <w:spacing w:before="180" w:after="120"/>
      <w:outlineLvl w:val="1"/>
    </w:pPr>
    <w:rPr>
      <w:rFonts w:eastAsia="Arial Unicode MS" w:cs="Arial Unicode MS"/>
      <w:b/>
      <w:bCs/>
      <w:caps/>
    </w:rPr>
  </w:style>
  <w:style w:type="paragraph" w:styleId="Heading3">
    <w:name w:val="heading 3"/>
    <w:basedOn w:val="Normal"/>
    <w:qFormat/>
    <w:pPr>
      <w:keepNext/>
      <w:numPr>
        <w:ilvl w:val="2"/>
        <w:numId w:val="1"/>
      </w:numPr>
      <w:tabs>
        <w:tab w:val="left" w:pos="864"/>
      </w:tabs>
      <w:spacing w:before="120"/>
      <w:outlineLvl w:val="2"/>
    </w:pPr>
    <w:rPr>
      <w:rFonts w:eastAsia="Arial Unicode MS" w:cs="Arial Unicode MS"/>
      <w:b/>
      <w:bCs/>
    </w:rPr>
  </w:style>
  <w:style w:type="paragraph" w:styleId="Heading4">
    <w:name w:val="heading 4"/>
    <w:basedOn w:val="Normal"/>
    <w:qFormat/>
    <w:pPr>
      <w:keepNext/>
      <w:numPr>
        <w:ilvl w:val="3"/>
        <w:numId w:val="1"/>
      </w:numPr>
      <w:tabs>
        <w:tab w:val="left" w:pos="1152"/>
      </w:tabs>
      <w:spacing w:before="120"/>
      <w:outlineLvl w:val="3"/>
    </w:pPr>
    <w:rPr>
      <w:rFonts w:ascii="Arial" w:eastAsia="Arial Unicode MS" w:hAnsi="Arial" w:cs="Arial Unicode MS"/>
      <w:b/>
      <w:bCs/>
    </w:rPr>
  </w:style>
  <w:style w:type="paragraph" w:styleId="Heading5">
    <w:name w:val="heading 5"/>
    <w:basedOn w:val="Normal"/>
    <w:qFormat/>
    <w:pPr>
      <w:numPr>
        <w:ilvl w:val="4"/>
        <w:numId w:val="1"/>
      </w:numPr>
      <w:outlineLvl w:val="4"/>
    </w:pPr>
    <w:rPr>
      <w:rFonts w:ascii="Arial" w:eastAsia="Arial Unicode MS" w:hAnsi="Arial" w:cs="Arial Unicode MS"/>
      <w:b/>
      <w:bCs/>
      <w:szCs w:val="20"/>
    </w:rPr>
  </w:style>
  <w:style w:type="paragraph" w:styleId="Heading6">
    <w:name w:val="heading 6"/>
    <w:basedOn w:val="Normal"/>
    <w:next w:val="Normal"/>
    <w:qFormat/>
    <w:pPr>
      <w:numPr>
        <w:ilvl w:val="5"/>
        <w:numId w:val="1"/>
      </w:numPr>
      <w:outlineLvl w:val="5"/>
    </w:pPr>
    <w:rPr>
      <w:rFonts w:ascii="Arial" w:hAnsi="Arial"/>
      <w:b/>
      <w:bCs/>
      <w:caps/>
      <w:sz w:val="28"/>
      <w:szCs w:val="22"/>
    </w:rPr>
  </w:style>
  <w:style w:type="paragraph" w:styleId="Heading7">
    <w:name w:val="heading 7"/>
    <w:basedOn w:val="Normal"/>
    <w:next w:val="Normal"/>
    <w:qFormat/>
    <w:pPr>
      <w:numPr>
        <w:ilvl w:val="6"/>
        <w:numId w:val="1"/>
      </w:numPr>
      <w:outlineLvl w:val="6"/>
    </w:pPr>
    <w:rPr>
      <w:rFonts w:ascii="Arial" w:hAnsi="Arial"/>
      <w:b/>
    </w:rPr>
  </w:style>
  <w:style w:type="paragraph" w:styleId="Heading8">
    <w:name w:val="heading 8"/>
    <w:basedOn w:val="Normal"/>
    <w:next w:val="Normal"/>
    <w:qFormat/>
    <w:pPr>
      <w:numPr>
        <w:ilvl w:val="7"/>
        <w:numId w:val="1"/>
      </w:numPr>
      <w:outlineLvl w:val="7"/>
    </w:pPr>
    <w:rPr>
      <w:rFonts w:ascii="Arial" w:hAnsi="Arial"/>
      <w:b/>
      <w:iCs/>
    </w:rPr>
  </w:style>
  <w:style w:type="paragraph" w:styleId="Heading9">
    <w:name w:val="heading 9"/>
    <w:basedOn w:val="Normal"/>
    <w:next w:val="Normal"/>
    <w:qFormat/>
    <w:pPr>
      <w:numPr>
        <w:ilvl w:val="8"/>
        <w:numId w:val="1"/>
      </w:numPr>
      <w:spacing w:before="24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color w:val="000FFF"/>
      <w:u w:val="single"/>
    </w:rPr>
  </w:style>
  <w:style w:type="paragraph" w:styleId="Header">
    <w:name w:val="header"/>
    <w:aliases w:val="h,Header/Footer,header odd,header,Hyphen,NCDOT 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qFormat/>
    <w:pPr>
      <w:spacing w:before="180" w:after="120"/>
      <w:ind w:left="0"/>
      <w:jc w:val="center"/>
    </w:pPr>
    <w:rPr>
      <w:b/>
      <w:bCs/>
      <w:caps/>
      <w:sz w:val="36"/>
    </w:rPr>
  </w:style>
  <w:style w:type="paragraph" w:styleId="Caption">
    <w:name w:val="caption"/>
    <w:basedOn w:val="Normal"/>
    <w:next w:val="Normal"/>
    <w:qFormat/>
    <w:pPr>
      <w:keepNext/>
    </w:pPr>
    <w:rPr>
      <w:b/>
      <w:bCs/>
      <w:i/>
      <w:sz w:val="20"/>
      <w:szCs w:val="20"/>
    </w:rPr>
  </w:style>
  <w:style w:type="paragraph" w:styleId="BodyTextIndent">
    <w:name w:val="Body Text Indent"/>
    <w:basedOn w:val="Normal"/>
  </w:style>
  <w:style w:type="paragraph" w:styleId="TOC1">
    <w:name w:val="toc 1"/>
    <w:basedOn w:val="Normal"/>
    <w:next w:val="Normal"/>
    <w:uiPriority w:val="39"/>
    <w:pPr>
      <w:tabs>
        <w:tab w:val="left" w:pos="288"/>
        <w:tab w:val="left" w:pos="720"/>
        <w:tab w:val="right" w:leader="dot" w:pos="9350"/>
      </w:tabs>
      <w:spacing w:before="180"/>
      <w:ind w:left="0"/>
    </w:pPr>
    <w:rPr>
      <w:b/>
      <w:bCs/>
      <w:caps/>
      <w:noProof/>
      <w:szCs w:val="28"/>
    </w:rPr>
  </w:style>
  <w:style w:type="paragraph" w:styleId="TOC2">
    <w:name w:val="toc 2"/>
    <w:basedOn w:val="Normal"/>
    <w:next w:val="Normal"/>
    <w:uiPriority w:val="39"/>
    <w:pPr>
      <w:tabs>
        <w:tab w:val="left" w:pos="720"/>
        <w:tab w:val="left" w:pos="1296"/>
        <w:tab w:val="right" w:leader="dot" w:pos="9350"/>
      </w:tabs>
      <w:ind w:left="432"/>
    </w:pPr>
    <w:rPr>
      <w:noProof/>
    </w:rPr>
  </w:style>
  <w:style w:type="paragraph" w:styleId="TOC3">
    <w:name w:val="toc 3"/>
    <w:basedOn w:val="Normal"/>
    <w:next w:val="Normal"/>
    <w:autoRedefine/>
    <w:semiHidden/>
    <w:pPr>
      <w:tabs>
        <w:tab w:val="left" w:pos="1620"/>
        <w:tab w:val="left" w:pos="1920"/>
        <w:tab w:val="right" w:leader="dot" w:pos="9350"/>
      </w:tabs>
      <w:ind w:left="900"/>
    </w:pPr>
    <w:rPr>
      <w:noProof/>
    </w:rPr>
  </w:style>
  <w:style w:type="paragraph" w:styleId="TOC4">
    <w:name w:val="toc 4"/>
    <w:basedOn w:val="Normal"/>
    <w:next w:val="Normal"/>
    <w:autoRedefine/>
    <w:uiPriority w:val="39"/>
    <w:pPr>
      <w:tabs>
        <w:tab w:val="left" w:pos="2160"/>
        <w:tab w:val="right" w:leader="dot" w:pos="9360"/>
      </w:tabs>
      <w:ind w:left="0"/>
    </w:pPr>
    <w:rPr>
      <w:b/>
      <w:caps/>
      <w:szCs w:val="28"/>
    </w:rPr>
  </w:style>
  <w:style w:type="paragraph" w:styleId="TOC5">
    <w:name w:val="toc 5"/>
    <w:basedOn w:val="Normal"/>
    <w:next w:val="Normal"/>
    <w:autoRedefine/>
    <w:semiHidden/>
    <w:pPr>
      <w:ind w:left="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tabletxt">
    <w:name w:val="tabletxt"/>
    <w:basedOn w:val="Normal"/>
    <w:pPr>
      <w:autoSpaceDE w:val="0"/>
      <w:autoSpaceDN w:val="0"/>
      <w:adjustRightInd w:val="0"/>
      <w:spacing w:before="20" w:after="20"/>
      <w:ind w:left="0"/>
    </w:pPr>
    <w:rPr>
      <w:rFonts w:cs="Arial"/>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ind w:left="0"/>
      <w:jc w:val="lef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BodyText">
    <w:name w:val="Body Text"/>
    <w:basedOn w:val="Normal"/>
    <w:pPr>
      <w:spacing w:after="120"/>
    </w:pPr>
  </w:style>
  <w:style w:type="paragraph" w:customStyle="1" w:styleId="Tabletext">
    <w:name w:val="Tabletext"/>
    <w:basedOn w:val="Normal"/>
    <w:pPr>
      <w:keepLines/>
      <w:widowControl w:val="0"/>
      <w:spacing w:before="0" w:after="0" w:line="240" w:lineRule="atLeast"/>
      <w:ind w:left="0"/>
      <w:jc w:val="left"/>
    </w:pPr>
    <w:rPr>
      <w:rFonts w:ascii="Arial" w:hAnsi="Arial"/>
      <w:sz w:val="20"/>
      <w:szCs w:val="20"/>
    </w:rPr>
  </w:style>
  <w:style w:type="paragraph" w:customStyle="1" w:styleId="InfoBlueCharChar">
    <w:name w:val="InfoBlue Char Char"/>
    <w:basedOn w:val="Normal"/>
    <w:next w:val="BodyText"/>
    <w:pPr>
      <w:keepLines/>
      <w:spacing w:before="0" w:after="120" w:line="240" w:lineRule="atLeast"/>
    </w:pPr>
    <w:rPr>
      <w:i/>
      <w:color w:val="0000FF"/>
      <w:szCs w:val="20"/>
    </w:rPr>
  </w:style>
  <w:style w:type="paragraph" w:customStyle="1" w:styleId="Paragraph2">
    <w:name w:val="Paragraph2"/>
    <w:basedOn w:val="Normal"/>
    <w:pPr>
      <w:widowControl w:val="0"/>
      <w:spacing w:before="80" w:after="0" w:line="240" w:lineRule="atLeast"/>
      <w:ind w:left="720"/>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rPr>
      <w:i/>
      <w:color w:val="0000FF"/>
      <w:sz w:val="24"/>
      <w:lang w:val="en-US" w:eastAsia="en-US" w:bidi="ar-SA"/>
    </w:rPr>
  </w:style>
  <w:style w:type="character" w:customStyle="1" w:styleId="StyleInfoBlueBoldCharCharChar">
    <w:name w:val="Style InfoBlue + Bold Char Char Char"/>
    <w:rPr>
      <w:b/>
      <w:bCs/>
      <w:i/>
      <w:iCs/>
      <w:color w:val="0000FF"/>
      <w:sz w:val="24"/>
      <w:lang w:val="en-US" w:eastAsia="en-US" w:bidi="ar-SA"/>
    </w:rPr>
  </w:style>
  <w:style w:type="paragraph" w:styleId="BalloonText">
    <w:name w:val="Balloon Text"/>
    <w:basedOn w:val="Normal"/>
    <w:semiHidden/>
    <w:rPr>
      <w:rFonts w:ascii="Tahoma" w:hAnsi="Tahoma" w:cs="Tahoma"/>
      <w:sz w:val="16"/>
      <w:szCs w:val="16"/>
    </w:rPr>
  </w:style>
  <w:style w:type="character" w:styleId="CommentReference">
    <w:name w:val="annotation reference"/>
    <w:semiHidden/>
    <w:rPr>
      <w:sz w:val="16"/>
      <w:szCs w:val="16"/>
    </w:rPr>
  </w:style>
  <w:style w:type="paragraph" w:customStyle="1" w:styleId="InfoBlueCharCharCharCharCharChar">
    <w:name w:val="InfoBlue Char Char Char Char Char Char"/>
    <w:basedOn w:val="Normal"/>
    <w:next w:val="BodyText"/>
    <w:pPr>
      <w:keepLines/>
      <w:spacing w:before="0" w:after="120" w:line="240" w:lineRule="atLeast"/>
    </w:pPr>
    <w:rPr>
      <w:i/>
      <w:color w:val="0000FF"/>
    </w:rPr>
  </w:style>
  <w:style w:type="character" w:customStyle="1" w:styleId="InfoBlueCharCharCharCharCharCharChar">
    <w:name w:val="InfoBlue Char Char Char Char Char Char Char"/>
    <w:rPr>
      <w:i/>
      <w:color w:val="0000FF"/>
      <w:sz w:val="24"/>
      <w:szCs w:val="24"/>
      <w:lang w:val="en-US" w:eastAsia="en-US" w:bidi="ar-SA"/>
    </w:rPr>
  </w:style>
  <w:style w:type="paragraph" w:customStyle="1" w:styleId="InfoBlueChar">
    <w:name w:val="InfoBlue Char"/>
    <w:basedOn w:val="Normal"/>
    <w:next w:val="BodyText"/>
    <w:pPr>
      <w:keepLines/>
      <w:spacing w:before="0" w:after="120" w:line="240" w:lineRule="atLeast"/>
    </w:pPr>
    <w:rPr>
      <w:i/>
      <w:color w:val="0000FF"/>
      <w:szCs w:val="20"/>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customStyle="1" w:styleId="ResumeBody">
    <w:name w:val="Resume Body"/>
    <w:basedOn w:val="Normal"/>
    <w:pPr>
      <w:spacing w:after="120"/>
      <w:ind w:left="0"/>
      <w:jc w:val="left"/>
    </w:pPr>
    <w:rPr>
      <w:sz w:val="20"/>
    </w:rPr>
  </w:style>
  <w:style w:type="paragraph" w:styleId="BodyText2">
    <w:name w:val="Body Text 2"/>
    <w:basedOn w:val="Normal"/>
    <w:pPr>
      <w:spacing w:before="0" w:after="0"/>
      <w:ind w:left="0"/>
      <w:jc w:val="left"/>
    </w:pPr>
    <w:rPr>
      <w:rFonts w:ascii="Arial" w:hAnsi="Arial" w:cs="Arial"/>
      <w:sz w:val="22"/>
      <w:szCs w:val="22"/>
    </w:rPr>
  </w:style>
  <w:style w:type="paragraph" w:styleId="NormalWeb">
    <w:name w:val="Normal (Web)"/>
    <w:basedOn w:val="Normal"/>
    <w:pPr>
      <w:spacing w:before="100" w:beforeAutospacing="1" w:after="100" w:afterAutospacing="1"/>
      <w:ind w:left="0"/>
      <w:jc w:val="left"/>
    </w:pPr>
  </w:style>
  <w:style w:type="character" w:styleId="Strong">
    <w:name w:val="Strong"/>
    <w:qFormat/>
    <w:rPr>
      <w:b/>
      <w:bCs/>
    </w:rPr>
  </w:style>
  <w:style w:type="character" w:styleId="FollowedHyperlink">
    <w:name w:val="FollowedHyperlink"/>
    <w:rPr>
      <w:color w:val="800080"/>
      <w:u w:val="single"/>
    </w:rPr>
  </w:style>
  <w:style w:type="paragraph" w:styleId="BodyText3">
    <w:name w:val="Body Text 3"/>
    <w:basedOn w:val="Normal"/>
    <w:pPr>
      <w:tabs>
        <w:tab w:val="num" w:pos="1800"/>
      </w:tabs>
      <w:ind w:left="0"/>
    </w:pPr>
  </w:style>
  <w:style w:type="character" w:customStyle="1" w:styleId="InstructionsChar1">
    <w:name w:val="Instructions Char1"/>
    <w:rPr>
      <w:i/>
      <w:color w:val="0000FF"/>
      <w:sz w:val="24"/>
      <w:lang w:val="en-US" w:eastAsia="en-US" w:bidi="ar-SA"/>
    </w:rPr>
  </w:style>
  <w:style w:type="character" w:styleId="HTMLCite">
    <w:name w:val="HTML Cite"/>
    <w:rPr>
      <w:i/>
      <w:iCs/>
    </w:rPr>
  </w:style>
  <w:style w:type="paragraph" w:customStyle="1" w:styleId="TableColumnHeading">
    <w:name w:val="TableColumnHeading"/>
    <w:next w:val="Normal"/>
    <w:pPr>
      <w:spacing w:before="60" w:after="60"/>
      <w:jc w:val="center"/>
    </w:pPr>
    <w:rPr>
      <w:rFonts w:ascii="Arial" w:hAnsi="Arial"/>
      <w:b/>
      <w:lang w:eastAsia="en-US"/>
    </w:rPr>
  </w:style>
  <w:style w:type="paragraph" w:customStyle="1" w:styleId="TableText0">
    <w:name w:val="TableText"/>
    <w:aliases w:val="tt"/>
    <w:pPr>
      <w:spacing w:before="40" w:after="40"/>
    </w:pPr>
    <w:rPr>
      <w:rFonts w:ascii="Arial" w:hAnsi="Arial"/>
      <w:lang w:eastAsia="en-US"/>
    </w:rPr>
  </w:style>
  <w:style w:type="paragraph" w:styleId="BodyTextIndent2">
    <w:name w:val="Body Text Indent 2"/>
    <w:basedOn w:val="Normal"/>
    <w:pPr>
      <w:spacing w:before="120" w:after="0"/>
      <w:ind w:left="720"/>
      <w:jc w:val="left"/>
    </w:pPr>
    <w:rPr>
      <w:rFonts w:ascii="Arial" w:hAnsi="Arial" w:cs="Arial"/>
      <w:sz w:val="20"/>
      <w:szCs w:val="20"/>
    </w:rPr>
  </w:style>
  <w:style w:type="character" w:customStyle="1" w:styleId="StyleInfoBlueBoldCharCharCharChar">
    <w:name w:val="Style InfoBlue + Bold Char Char Char Char"/>
    <w:rPr>
      <w:b/>
      <w:bCs/>
      <w:i/>
      <w:iCs/>
      <w:color w:val="0000FF"/>
      <w:sz w:val="24"/>
      <w:lang w:val="en-US" w:eastAsia="en-US" w:bidi="ar-SA"/>
    </w:rPr>
  </w:style>
  <w:style w:type="paragraph" w:customStyle="1" w:styleId="Tableheader">
    <w:name w:val="Table header"/>
    <w:basedOn w:val="Normal"/>
    <w:pPr>
      <w:spacing w:before="0" w:after="0"/>
      <w:ind w:left="0"/>
      <w:jc w:val="left"/>
    </w:pPr>
    <w:rPr>
      <w:rFonts w:ascii="Arial" w:hAnsi="Arial"/>
      <w:b/>
      <w:sz w:val="22"/>
    </w:rPr>
  </w:style>
  <w:style w:type="paragraph" w:customStyle="1" w:styleId="PageTitle">
    <w:name w:val="PageTitle"/>
    <w:basedOn w:val="Normal"/>
    <w:pPr>
      <w:spacing w:before="120" w:after="120"/>
      <w:ind w:left="0"/>
      <w:jc w:val="center"/>
      <w:outlineLvl w:val="0"/>
    </w:pPr>
    <w:rPr>
      <w:rFonts w:ascii="Arial" w:hAnsi="Arial"/>
      <w:b/>
      <w:color w:val="000000"/>
      <w:sz w:val="32"/>
      <w:szCs w:val="20"/>
    </w:rPr>
  </w:style>
  <w:style w:type="paragraph" w:customStyle="1" w:styleId="TableHeading">
    <w:name w:val="Table Heading"/>
    <w:pPr>
      <w:shd w:val="pct5" w:color="auto" w:fill="FFFFFF"/>
      <w:snapToGrid w:val="0"/>
    </w:pPr>
    <w:rPr>
      <w:rFonts w:ascii="Arial" w:hAnsi="Arial"/>
      <w:b/>
      <w:lang w:eastAsia="en-US"/>
    </w:rPr>
  </w:style>
  <w:style w:type="paragraph" w:customStyle="1" w:styleId="Table10Text">
    <w:name w:val="Table 10 Text"/>
    <w:basedOn w:val="Normal"/>
    <w:pPr>
      <w:spacing w:before="20" w:after="20"/>
      <w:ind w:left="0"/>
      <w:jc w:val="left"/>
    </w:pPr>
    <w:rPr>
      <w:rFonts w:ascii="Arial" w:hAnsi="Arial"/>
      <w:sz w:val="20"/>
      <w:szCs w:val="20"/>
    </w:rPr>
  </w:style>
  <w:style w:type="paragraph" w:customStyle="1" w:styleId="TextBold">
    <w:name w:val="Text Bold"/>
    <w:basedOn w:val="Normal"/>
    <w:next w:val="Normal"/>
    <w:pPr>
      <w:spacing w:before="0" w:after="0"/>
      <w:ind w:left="0"/>
      <w:jc w:val="left"/>
    </w:pPr>
    <w:rPr>
      <w:rFonts w:ascii="Arial" w:hAnsi="Arial"/>
      <w:b/>
      <w:sz w:val="20"/>
      <w:szCs w:val="20"/>
    </w:rPr>
  </w:style>
  <w:style w:type="paragraph" w:customStyle="1" w:styleId="TextUnderBold">
    <w:name w:val="Text UnderBold"/>
    <w:basedOn w:val="Normal"/>
    <w:pPr>
      <w:spacing w:before="0" w:after="0"/>
      <w:ind w:left="0"/>
      <w:jc w:val="center"/>
    </w:pPr>
    <w:rPr>
      <w:rFonts w:ascii="Arial" w:hAnsi="Arial"/>
      <w:sz w:val="20"/>
      <w:szCs w:val="20"/>
      <w:u w:val="single"/>
    </w:rPr>
  </w:style>
  <w:style w:type="paragraph" w:customStyle="1" w:styleId="BodyTextKeep">
    <w:name w:val="Body Text Keep"/>
    <w:basedOn w:val="BodyText"/>
    <w:pPr>
      <w:keepNext/>
      <w:spacing w:before="0" w:after="220" w:line="220" w:lineRule="atLeast"/>
      <w:ind w:left="1080"/>
      <w:jc w:val="left"/>
    </w:pPr>
    <w:rPr>
      <w:rFonts w:ascii="Arial" w:hAnsi="Arial"/>
      <w:szCs w:val="20"/>
    </w:rPr>
  </w:style>
  <w:style w:type="paragraph" w:customStyle="1" w:styleId="SectionHeading">
    <w:name w:val="Section Heading"/>
    <w:basedOn w:val="Heading1"/>
    <w:pPr>
      <w:keepLines/>
      <w:numPr>
        <w:numId w:val="0"/>
      </w:numPr>
      <w:shd w:val="pct15" w:color="auto" w:fill="auto"/>
      <w:spacing w:before="220" w:after="220" w:line="280" w:lineRule="atLeast"/>
      <w:ind w:firstLine="1080"/>
    </w:pPr>
    <w:rPr>
      <w:rFonts w:eastAsia="Times New Roman"/>
      <w:bCs w:val="0"/>
      <w:caps w:val="0"/>
      <w:spacing w:val="-10"/>
      <w:kern w:val="28"/>
      <w:position w:val="6"/>
      <w:sz w:val="24"/>
      <w:szCs w:val="20"/>
    </w:rPr>
  </w:style>
  <w:style w:type="paragraph" w:customStyle="1" w:styleId="narratstyle">
    <w:name w:val="narrat style"/>
    <w:basedOn w:val="SectionHeading"/>
    <w:pPr>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after="0"/>
      <w:ind w:left="0"/>
      <w:jc w:val="left"/>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after="0"/>
      <w:ind w:left="0"/>
      <w:jc w:val="left"/>
    </w:pPr>
    <w:rPr>
      <w:sz w:val="20"/>
      <w:szCs w:val="20"/>
    </w:rPr>
  </w:style>
  <w:style w:type="paragraph" w:customStyle="1" w:styleId="Instructions">
    <w:name w:val="Instructions"/>
    <w:basedOn w:val="Normal"/>
    <w:autoRedefine/>
    <w:pPr>
      <w:shd w:val="clear" w:color="auto" w:fill="FFFFFF"/>
      <w:spacing w:before="0" w:after="0"/>
      <w:ind w:left="0"/>
      <w:jc w:val="left"/>
    </w:pPr>
    <w:rPr>
      <w:i/>
      <w:color w:val="0000FF"/>
      <w:szCs w:val="20"/>
    </w:rPr>
  </w:style>
  <w:style w:type="paragraph" w:customStyle="1" w:styleId="Bullet1">
    <w:name w:val="Bullet 1"/>
    <w:basedOn w:val="Normal"/>
    <w:pPr>
      <w:numPr>
        <w:numId w:val="2"/>
      </w:numPr>
      <w:tabs>
        <w:tab w:val="clear" w:pos="720"/>
        <w:tab w:val="num" w:pos="340"/>
        <w:tab w:val="num" w:pos="454"/>
      </w:tabs>
      <w:spacing w:before="0" w:after="0"/>
      <w:ind w:left="340" w:hanging="227"/>
      <w:jc w:val="left"/>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Acronym">
    <w:name w:val="HTML Acronym"/>
    <w:rPr>
      <w:color w:val="666666"/>
    </w:rPr>
  </w:style>
  <w:style w:type="paragraph" w:customStyle="1" w:styleId="InfoBlueCharChar2">
    <w:name w:val="InfoBlue Char Char2"/>
    <w:basedOn w:val="Normal"/>
    <w:next w:val="BodyText"/>
    <w:pPr>
      <w:keepLines/>
      <w:spacing w:before="0" w:after="120" w:line="240" w:lineRule="atLeast"/>
    </w:pPr>
    <w:rPr>
      <w:i/>
      <w:color w:val="0000FF"/>
    </w:rPr>
  </w:style>
  <w:style w:type="character" w:customStyle="1" w:styleId="InfoBlueCharCharChar1">
    <w:name w:val="InfoBlue Char Char Char1"/>
    <w:rPr>
      <w:i/>
      <w:color w:val="0000FF"/>
      <w:sz w:val="24"/>
      <w:szCs w:val="24"/>
      <w:lang w:val="en-US" w:eastAsia="en-US" w:bidi="ar-SA"/>
    </w:rPr>
  </w:style>
  <w:style w:type="character" w:customStyle="1" w:styleId="InstructionsChar">
    <w:name w:val="Instructions Char"/>
    <w:rPr>
      <w:i/>
      <w:color w:val="0000FF"/>
      <w:sz w:val="24"/>
      <w:lang w:val="en-US" w:eastAsia="en-US" w:bidi="ar-SA"/>
    </w:rPr>
  </w:style>
  <w:style w:type="paragraph" w:customStyle="1" w:styleId="Appendix">
    <w:name w:val="Appendix"/>
    <w:basedOn w:val="Normal"/>
    <w:pPr>
      <w:ind w:left="0"/>
    </w:pPr>
    <w:rPr>
      <w:b/>
      <w:sz w:val="28"/>
      <w:szCs w:val="28"/>
    </w:rPr>
  </w:style>
  <w:style w:type="paragraph" w:customStyle="1" w:styleId="TableButton">
    <w:name w:val="Table Button"/>
    <w:basedOn w:val="Normal"/>
    <w:pPr>
      <w:numPr>
        <w:numId w:val="24"/>
      </w:numPr>
      <w:jc w:val="left"/>
    </w:pPr>
    <w:rPr>
      <w:szCs w:val="20"/>
    </w:rPr>
  </w:style>
  <w:style w:type="paragraph" w:customStyle="1" w:styleId="InfoBlue">
    <w:name w:val="InfoBlue"/>
    <w:basedOn w:val="Normal"/>
    <w:next w:val="BodyText"/>
    <w:pPr>
      <w:widowControl w:val="0"/>
      <w:spacing w:before="0" w:after="120" w:line="240" w:lineRule="atLeast"/>
    </w:pPr>
    <w:rPr>
      <w:i/>
      <w:color w:val="0000FF"/>
      <w:szCs w:val="20"/>
    </w:rPr>
  </w:style>
  <w:style w:type="character" w:styleId="PageNumber">
    <w:name w:val="page number"/>
    <w:basedOn w:val="DefaultParagraphFont"/>
  </w:style>
  <w:style w:type="character" w:customStyle="1" w:styleId="AppendixChar">
    <w:name w:val="Appendix Char"/>
    <w:rPr>
      <w:b/>
      <w:sz w:val="28"/>
      <w:szCs w:val="28"/>
      <w:lang w:val="en-US" w:eastAsia="en-US" w:bidi="ar-SA"/>
    </w:rPr>
  </w:style>
  <w:style w:type="paragraph" w:customStyle="1" w:styleId="Subheading">
    <w:name w:val="Subheading"/>
    <w:basedOn w:val="BodyText"/>
    <w:rsid w:val="00AC3B89"/>
    <w:pPr>
      <w:keepLines/>
      <w:widowControl w:val="0"/>
      <w:spacing w:before="240" w:line="240" w:lineRule="atLeast"/>
      <w:ind w:left="720"/>
      <w:jc w:val="left"/>
    </w:pPr>
    <w:rPr>
      <w:rFonts w:ascii="Arial" w:hAnsi="Arial"/>
      <w:b/>
      <w:bCs/>
      <w:sz w:val="20"/>
      <w:szCs w:val="20"/>
    </w:rPr>
  </w:style>
  <w:style w:type="paragraph" w:customStyle="1" w:styleId="NormalArial">
    <w:name w:val="Normal + Arial"/>
    <w:aliases w:val="Italic,Blue"/>
    <w:basedOn w:val="Normal"/>
    <w:rsid w:val="00650BB0"/>
  </w:style>
  <w:style w:type="paragraph" w:customStyle="1" w:styleId="Heading2LatinArial">
    <w:name w:val="Heading 2 + (Latin) Arial"/>
    <w:aliases w:val="Left,Before:  6 pt,After:  3 pt,Line spacing:  ..."/>
    <w:basedOn w:val="Heading2"/>
    <w:rsid w:val="0065137C"/>
    <w:pPr>
      <w:keepLines w:val="0"/>
      <w:widowControl w:val="0"/>
      <w:numPr>
        <w:ilvl w:val="0"/>
        <w:numId w:val="0"/>
      </w:numPr>
      <w:spacing w:before="120" w:after="60" w:line="240" w:lineRule="atLeast"/>
      <w:ind w:left="576" w:hanging="576"/>
      <w:jc w:val="left"/>
    </w:pPr>
    <w:rPr>
      <w:rFonts w:ascii="Arial" w:hAnsi="Arial" w:cs="Arial"/>
    </w:rPr>
  </w:style>
  <w:style w:type="character" w:customStyle="1" w:styleId="Heading2Char">
    <w:name w:val="Heading 2 Char"/>
    <w:link w:val="Heading2"/>
    <w:rsid w:val="00063396"/>
    <w:rPr>
      <w:rFonts w:eastAsia="Arial Unicode MS" w:cs="Arial Unicode MS"/>
      <w:b/>
      <w:bCs/>
      <w:caps/>
      <w:sz w:val="24"/>
      <w:szCs w:val="24"/>
    </w:rPr>
  </w:style>
  <w:style w:type="character" w:styleId="UnresolvedMention">
    <w:name w:val="Unresolved Mention"/>
    <w:uiPriority w:val="99"/>
    <w:semiHidden/>
    <w:unhideWhenUsed/>
    <w:rsid w:val="006261F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3840934">
      <w:bodyDiv w:val="1"/>
      <w:marLeft w:val="0"/>
      <w:marRight w:val="0"/>
      <w:marTop w:val="0"/>
      <w:marBottom w:val="0"/>
      <w:divBdr>
        <w:top w:val="none" w:sz="0" w:space="0" w:color="auto"/>
        <w:left w:val="none" w:sz="0" w:space="0" w:color="auto"/>
        <w:bottom w:val="none" w:sz="0" w:space="0" w:color="auto"/>
        <w:right w:val="none" w:sz="0" w:space="0" w:color="auto"/>
      </w:divBdr>
    </w:div>
    <w:div w:id="1356496088">
      <w:bodyDiv w:val="1"/>
      <w:marLeft w:val="0"/>
      <w:marRight w:val="0"/>
      <w:marTop w:val="0"/>
      <w:marBottom w:val="0"/>
      <w:divBdr>
        <w:top w:val="none" w:sz="0" w:space="0" w:color="auto"/>
        <w:left w:val="none" w:sz="0" w:space="0" w:color="auto"/>
        <w:bottom w:val="none" w:sz="0" w:space="0" w:color="auto"/>
        <w:right w:val="none" w:sz="0" w:space="0" w:color="auto"/>
      </w:divBdr>
      <w:divsChild>
        <w:div w:id="303857322">
          <w:marLeft w:val="0"/>
          <w:marRight w:val="0"/>
          <w:marTop w:val="0"/>
          <w:marBottom w:val="0"/>
          <w:divBdr>
            <w:top w:val="none" w:sz="0" w:space="0" w:color="auto"/>
            <w:left w:val="none" w:sz="0" w:space="0" w:color="auto"/>
            <w:bottom w:val="none" w:sz="0" w:space="0" w:color="auto"/>
            <w:right w:val="none" w:sz="0" w:space="0" w:color="auto"/>
          </w:divBdr>
          <w:divsChild>
            <w:div w:id="1652640308">
              <w:marLeft w:val="0"/>
              <w:marRight w:val="0"/>
              <w:marTop w:val="0"/>
              <w:marBottom w:val="0"/>
              <w:divBdr>
                <w:top w:val="none" w:sz="0" w:space="0" w:color="auto"/>
                <w:left w:val="none" w:sz="0" w:space="0" w:color="auto"/>
                <w:bottom w:val="none" w:sz="0" w:space="0" w:color="auto"/>
                <w:right w:val="none" w:sz="0" w:space="0" w:color="auto"/>
              </w:divBdr>
              <w:divsChild>
                <w:div w:id="1127695464">
                  <w:marLeft w:val="0"/>
                  <w:marRight w:val="0"/>
                  <w:marTop w:val="0"/>
                  <w:marBottom w:val="0"/>
                  <w:divBdr>
                    <w:top w:val="none" w:sz="0" w:space="0" w:color="auto"/>
                    <w:left w:val="none" w:sz="0" w:space="0" w:color="auto"/>
                    <w:bottom w:val="none" w:sz="0" w:space="0" w:color="auto"/>
                    <w:right w:val="none" w:sz="0" w:space="0" w:color="auto"/>
                  </w:divBdr>
                  <w:divsChild>
                    <w:div w:id="840317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293256">
              <w:marLeft w:val="0"/>
              <w:marRight w:val="0"/>
              <w:marTop w:val="0"/>
              <w:marBottom w:val="0"/>
              <w:divBdr>
                <w:top w:val="none" w:sz="0" w:space="0" w:color="auto"/>
                <w:left w:val="none" w:sz="0" w:space="0" w:color="auto"/>
                <w:bottom w:val="none" w:sz="0" w:space="0" w:color="auto"/>
                <w:right w:val="none" w:sz="0" w:space="0" w:color="auto"/>
              </w:divBdr>
              <w:divsChild>
                <w:div w:id="1070928277">
                  <w:marLeft w:val="0"/>
                  <w:marRight w:val="0"/>
                  <w:marTop w:val="0"/>
                  <w:marBottom w:val="0"/>
                  <w:divBdr>
                    <w:top w:val="none" w:sz="0" w:space="0" w:color="auto"/>
                    <w:left w:val="none" w:sz="0" w:space="0" w:color="auto"/>
                    <w:bottom w:val="none" w:sz="0" w:space="0" w:color="auto"/>
                    <w:right w:val="none" w:sz="0" w:space="0" w:color="auto"/>
                  </w:divBdr>
                </w:div>
                <w:div w:id="535587169">
                  <w:marLeft w:val="0"/>
                  <w:marRight w:val="0"/>
                  <w:marTop w:val="0"/>
                  <w:marBottom w:val="0"/>
                  <w:divBdr>
                    <w:top w:val="none" w:sz="0" w:space="0" w:color="auto"/>
                    <w:left w:val="none" w:sz="0" w:space="0" w:color="auto"/>
                    <w:bottom w:val="none" w:sz="0" w:space="0" w:color="auto"/>
                    <w:right w:val="none" w:sz="0" w:space="0" w:color="auto"/>
                  </w:divBdr>
                </w:div>
                <w:div w:id="1186479832">
                  <w:marLeft w:val="0"/>
                  <w:marRight w:val="0"/>
                  <w:marTop w:val="0"/>
                  <w:marBottom w:val="0"/>
                  <w:divBdr>
                    <w:top w:val="none" w:sz="0" w:space="0" w:color="auto"/>
                    <w:left w:val="none" w:sz="0" w:space="0" w:color="auto"/>
                    <w:bottom w:val="none" w:sz="0" w:space="0" w:color="auto"/>
                    <w:right w:val="none" w:sz="0" w:space="0" w:color="auto"/>
                  </w:divBdr>
                </w:div>
                <w:div w:id="23030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177400">
          <w:marLeft w:val="0"/>
          <w:marRight w:val="0"/>
          <w:marTop w:val="0"/>
          <w:marBottom w:val="0"/>
          <w:divBdr>
            <w:top w:val="none" w:sz="0" w:space="0" w:color="auto"/>
            <w:left w:val="none" w:sz="0" w:space="0" w:color="auto"/>
            <w:bottom w:val="none" w:sz="0" w:space="0" w:color="auto"/>
            <w:right w:val="none" w:sz="0" w:space="0" w:color="auto"/>
          </w:divBdr>
        </w:div>
        <w:div w:id="793712724">
          <w:marLeft w:val="0"/>
          <w:marRight w:val="0"/>
          <w:marTop w:val="0"/>
          <w:marBottom w:val="0"/>
          <w:divBdr>
            <w:top w:val="none" w:sz="0" w:space="0" w:color="auto"/>
            <w:left w:val="none" w:sz="0" w:space="0" w:color="auto"/>
            <w:bottom w:val="none" w:sz="0" w:space="0" w:color="auto"/>
            <w:right w:val="none" w:sz="0" w:space="0" w:color="auto"/>
          </w:divBdr>
          <w:divsChild>
            <w:div w:id="1032262645">
              <w:marLeft w:val="0"/>
              <w:marRight w:val="0"/>
              <w:marTop w:val="0"/>
              <w:marBottom w:val="0"/>
              <w:divBdr>
                <w:top w:val="none" w:sz="0" w:space="0" w:color="auto"/>
                <w:left w:val="none" w:sz="0" w:space="0" w:color="auto"/>
                <w:bottom w:val="none" w:sz="0" w:space="0" w:color="auto"/>
                <w:right w:val="none" w:sz="0" w:space="0" w:color="auto"/>
              </w:divBdr>
            </w:div>
          </w:divsChild>
        </w:div>
        <w:div w:id="727529890">
          <w:marLeft w:val="0"/>
          <w:marRight w:val="0"/>
          <w:marTop w:val="0"/>
          <w:marBottom w:val="0"/>
          <w:divBdr>
            <w:top w:val="none" w:sz="0" w:space="0" w:color="auto"/>
            <w:left w:val="none" w:sz="0" w:space="0" w:color="auto"/>
            <w:bottom w:val="none" w:sz="0" w:space="0" w:color="auto"/>
            <w:right w:val="none" w:sz="0" w:space="0" w:color="auto"/>
          </w:divBdr>
          <w:divsChild>
            <w:div w:id="1587881909">
              <w:marLeft w:val="0"/>
              <w:marRight w:val="0"/>
              <w:marTop w:val="0"/>
              <w:marBottom w:val="0"/>
              <w:divBdr>
                <w:top w:val="none" w:sz="0" w:space="0" w:color="auto"/>
                <w:left w:val="none" w:sz="0" w:space="0" w:color="auto"/>
                <w:bottom w:val="none" w:sz="0" w:space="0" w:color="auto"/>
                <w:right w:val="none" w:sz="0" w:space="0" w:color="auto"/>
              </w:divBdr>
            </w:div>
            <w:div w:id="1617248205">
              <w:marLeft w:val="0"/>
              <w:marRight w:val="0"/>
              <w:marTop w:val="0"/>
              <w:marBottom w:val="0"/>
              <w:divBdr>
                <w:top w:val="none" w:sz="0" w:space="0" w:color="auto"/>
                <w:left w:val="none" w:sz="0" w:space="0" w:color="auto"/>
                <w:bottom w:val="none" w:sz="0" w:space="0" w:color="auto"/>
                <w:right w:val="none" w:sz="0" w:space="0" w:color="auto"/>
              </w:divBdr>
            </w:div>
          </w:divsChild>
        </w:div>
        <w:div w:id="453330434">
          <w:marLeft w:val="0"/>
          <w:marRight w:val="0"/>
          <w:marTop w:val="0"/>
          <w:marBottom w:val="0"/>
          <w:divBdr>
            <w:top w:val="none" w:sz="0" w:space="0" w:color="auto"/>
            <w:left w:val="none" w:sz="0" w:space="0" w:color="auto"/>
            <w:bottom w:val="none" w:sz="0" w:space="0" w:color="auto"/>
            <w:right w:val="none" w:sz="0" w:space="0" w:color="auto"/>
          </w:divBdr>
          <w:divsChild>
            <w:div w:id="1302269676">
              <w:marLeft w:val="0"/>
              <w:marRight w:val="0"/>
              <w:marTop w:val="0"/>
              <w:marBottom w:val="0"/>
              <w:divBdr>
                <w:top w:val="none" w:sz="0" w:space="0" w:color="auto"/>
                <w:left w:val="none" w:sz="0" w:space="0" w:color="auto"/>
                <w:bottom w:val="none" w:sz="0" w:space="0" w:color="auto"/>
                <w:right w:val="none" w:sz="0" w:space="0" w:color="auto"/>
              </w:divBdr>
              <w:divsChild>
                <w:div w:id="1655799592">
                  <w:marLeft w:val="0"/>
                  <w:marRight w:val="0"/>
                  <w:marTop w:val="0"/>
                  <w:marBottom w:val="0"/>
                  <w:divBdr>
                    <w:top w:val="none" w:sz="0" w:space="0" w:color="auto"/>
                    <w:left w:val="none" w:sz="0" w:space="0" w:color="auto"/>
                    <w:bottom w:val="none" w:sz="0" w:space="0" w:color="auto"/>
                    <w:right w:val="none" w:sz="0" w:space="0" w:color="auto"/>
                  </w:divBdr>
                  <w:divsChild>
                    <w:div w:id="917439776">
                      <w:marLeft w:val="0"/>
                      <w:marRight w:val="0"/>
                      <w:marTop w:val="0"/>
                      <w:marBottom w:val="0"/>
                      <w:divBdr>
                        <w:top w:val="none" w:sz="0" w:space="0" w:color="auto"/>
                        <w:left w:val="none" w:sz="0" w:space="0" w:color="auto"/>
                        <w:bottom w:val="none" w:sz="0" w:space="0" w:color="auto"/>
                        <w:right w:val="none" w:sz="0" w:space="0" w:color="auto"/>
                      </w:divBdr>
                    </w:div>
                    <w:div w:id="525362369">
                      <w:marLeft w:val="0"/>
                      <w:marRight w:val="0"/>
                      <w:marTop w:val="0"/>
                      <w:marBottom w:val="0"/>
                      <w:divBdr>
                        <w:top w:val="none" w:sz="0" w:space="0" w:color="auto"/>
                        <w:left w:val="none" w:sz="0" w:space="0" w:color="auto"/>
                        <w:bottom w:val="none" w:sz="0" w:space="0" w:color="auto"/>
                        <w:right w:val="none" w:sz="0" w:space="0" w:color="auto"/>
                      </w:divBdr>
                      <w:divsChild>
                        <w:div w:id="558171594">
                          <w:marLeft w:val="0"/>
                          <w:marRight w:val="0"/>
                          <w:marTop w:val="0"/>
                          <w:marBottom w:val="0"/>
                          <w:divBdr>
                            <w:top w:val="none" w:sz="0" w:space="0" w:color="auto"/>
                            <w:left w:val="none" w:sz="0" w:space="0" w:color="auto"/>
                            <w:bottom w:val="none" w:sz="0" w:space="0" w:color="auto"/>
                            <w:right w:val="none" w:sz="0" w:space="0" w:color="auto"/>
                          </w:divBdr>
                          <w:divsChild>
                            <w:div w:id="603534135">
                              <w:marLeft w:val="0"/>
                              <w:marRight w:val="0"/>
                              <w:marTop w:val="0"/>
                              <w:marBottom w:val="0"/>
                              <w:divBdr>
                                <w:top w:val="none" w:sz="0" w:space="0" w:color="auto"/>
                                <w:left w:val="none" w:sz="0" w:space="0" w:color="auto"/>
                                <w:bottom w:val="none" w:sz="0" w:space="0" w:color="auto"/>
                                <w:right w:val="none" w:sz="0" w:space="0" w:color="auto"/>
                              </w:divBdr>
                            </w:div>
                            <w:div w:id="139010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5614278">
              <w:marLeft w:val="0"/>
              <w:marRight w:val="0"/>
              <w:marTop w:val="0"/>
              <w:marBottom w:val="0"/>
              <w:divBdr>
                <w:top w:val="none" w:sz="0" w:space="0" w:color="auto"/>
                <w:left w:val="none" w:sz="0" w:space="0" w:color="auto"/>
                <w:bottom w:val="none" w:sz="0" w:space="0" w:color="auto"/>
                <w:right w:val="none" w:sz="0" w:space="0" w:color="auto"/>
              </w:divBdr>
              <w:divsChild>
                <w:div w:id="1665738324">
                  <w:marLeft w:val="0"/>
                  <w:marRight w:val="0"/>
                  <w:marTop w:val="0"/>
                  <w:marBottom w:val="0"/>
                  <w:divBdr>
                    <w:top w:val="none" w:sz="0" w:space="0" w:color="auto"/>
                    <w:left w:val="none" w:sz="0" w:space="0" w:color="auto"/>
                    <w:bottom w:val="none" w:sz="0" w:space="0" w:color="auto"/>
                    <w:right w:val="none" w:sz="0" w:space="0" w:color="auto"/>
                  </w:divBdr>
                  <w:divsChild>
                    <w:div w:id="46809168">
                      <w:marLeft w:val="0"/>
                      <w:marRight w:val="0"/>
                      <w:marTop w:val="0"/>
                      <w:marBottom w:val="0"/>
                      <w:divBdr>
                        <w:top w:val="none" w:sz="0" w:space="0" w:color="auto"/>
                        <w:left w:val="none" w:sz="0" w:space="0" w:color="auto"/>
                        <w:bottom w:val="none" w:sz="0" w:space="0" w:color="auto"/>
                        <w:right w:val="none" w:sz="0" w:space="0" w:color="auto"/>
                      </w:divBdr>
                    </w:div>
                    <w:div w:id="816722146">
                      <w:marLeft w:val="0"/>
                      <w:marRight w:val="0"/>
                      <w:marTop w:val="0"/>
                      <w:marBottom w:val="0"/>
                      <w:divBdr>
                        <w:top w:val="none" w:sz="0" w:space="0" w:color="auto"/>
                        <w:left w:val="none" w:sz="0" w:space="0" w:color="auto"/>
                        <w:bottom w:val="none" w:sz="0" w:space="0" w:color="auto"/>
                        <w:right w:val="none" w:sz="0" w:space="0" w:color="auto"/>
                      </w:divBdr>
                      <w:divsChild>
                        <w:div w:id="1108624060">
                          <w:marLeft w:val="0"/>
                          <w:marRight w:val="0"/>
                          <w:marTop w:val="0"/>
                          <w:marBottom w:val="0"/>
                          <w:divBdr>
                            <w:top w:val="none" w:sz="0" w:space="0" w:color="auto"/>
                            <w:left w:val="none" w:sz="0" w:space="0" w:color="auto"/>
                            <w:bottom w:val="none" w:sz="0" w:space="0" w:color="auto"/>
                            <w:right w:val="none" w:sz="0" w:space="0" w:color="auto"/>
                          </w:divBdr>
                          <w:divsChild>
                            <w:div w:id="1198540584">
                              <w:marLeft w:val="0"/>
                              <w:marRight w:val="0"/>
                              <w:marTop w:val="0"/>
                              <w:marBottom w:val="0"/>
                              <w:divBdr>
                                <w:top w:val="none" w:sz="0" w:space="0" w:color="auto"/>
                                <w:left w:val="none" w:sz="0" w:space="0" w:color="auto"/>
                                <w:bottom w:val="none" w:sz="0" w:space="0" w:color="auto"/>
                                <w:right w:val="none" w:sz="0" w:space="0" w:color="auto"/>
                              </w:divBdr>
                            </w:div>
                            <w:div w:id="1528566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9118540">
              <w:marLeft w:val="0"/>
              <w:marRight w:val="0"/>
              <w:marTop w:val="0"/>
              <w:marBottom w:val="0"/>
              <w:divBdr>
                <w:top w:val="none" w:sz="0" w:space="0" w:color="auto"/>
                <w:left w:val="none" w:sz="0" w:space="0" w:color="auto"/>
                <w:bottom w:val="none" w:sz="0" w:space="0" w:color="auto"/>
                <w:right w:val="none" w:sz="0" w:space="0" w:color="auto"/>
              </w:divBdr>
              <w:divsChild>
                <w:div w:id="255791428">
                  <w:marLeft w:val="0"/>
                  <w:marRight w:val="0"/>
                  <w:marTop w:val="0"/>
                  <w:marBottom w:val="0"/>
                  <w:divBdr>
                    <w:top w:val="none" w:sz="0" w:space="0" w:color="auto"/>
                    <w:left w:val="none" w:sz="0" w:space="0" w:color="auto"/>
                    <w:bottom w:val="none" w:sz="0" w:space="0" w:color="auto"/>
                    <w:right w:val="none" w:sz="0" w:space="0" w:color="auto"/>
                  </w:divBdr>
                  <w:divsChild>
                    <w:div w:id="66154169">
                      <w:marLeft w:val="0"/>
                      <w:marRight w:val="0"/>
                      <w:marTop w:val="0"/>
                      <w:marBottom w:val="0"/>
                      <w:divBdr>
                        <w:top w:val="none" w:sz="0" w:space="0" w:color="auto"/>
                        <w:left w:val="none" w:sz="0" w:space="0" w:color="auto"/>
                        <w:bottom w:val="none" w:sz="0" w:space="0" w:color="auto"/>
                        <w:right w:val="none" w:sz="0" w:space="0" w:color="auto"/>
                      </w:divBdr>
                    </w:div>
                    <w:div w:id="1737314647">
                      <w:marLeft w:val="0"/>
                      <w:marRight w:val="0"/>
                      <w:marTop w:val="0"/>
                      <w:marBottom w:val="0"/>
                      <w:divBdr>
                        <w:top w:val="none" w:sz="0" w:space="0" w:color="auto"/>
                        <w:left w:val="none" w:sz="0" w:space="0" w:color="auto"/>
                        <w:bottom w:val="none" w:sz="0" w:space="0" w:color="auto"/>
                        <w:right w:val="none" w:sz="0" w:space="0" w:color="auto"/>
                      </w:divBdr>
                      <w:divsChild>
                        <w:div w:id="1007634239">
                          <w:marLeft w:val="0"/>
                          <w:marRight w:val="0"/>
                          <w:marTop w:val="0"/>
                          <w:marBottom w:val="0"/>
                          <w:divBdr>
                            <w:top w:val="none" w:sz="0" w:space="0" w:color="auto"/>
                            <w:left w:val="none" w:sz="0" w:space="0" w:color="auto"/>
                            <w:bottom w:val="none" w:sz="0" w:space="0" w:color="auto"/>
                            <w:right w:val="none" w:sz="0" w:space="0" w:color="auto"/>
                          </w:divBdr>
                          <w:divsChild>
                            <w:div w:id="1519077356">
                              <w:marLeft w:val="0"/>
                              <w:marRight w:val="0"/>
                              <w:marTop w:val="0"/>
                              <w:marBottom w:val="0"/>
                              <w:divBdr>
                                <w:top w:val="none" w:sz="0" w:space="0" w:color="auto"/>
                                <w:left w:val="none" w:sz="0" w:space="0" w:color="auto"/>
                                <w:bottom w:val="none" w:sz="0" w:space="0" w:color="auto"/>
                                <w:right w:val="none" w:sz="0" w:space="0" w:color="auto"/>
                              </w:divBdr>
                            </w:div>
                            <w:div w:id="1434594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424790">
              <w:marLeft w:val="0"/>
              <w:marRight w:val="0"/>
              <w:marTop w:val="0"/>
              <w:marBottom w:val="0"/>
              <w:divBdr>
                <w:top w:val="none" w:sz="0" w:space="0" w:color="auto"/>
                <w:left w:val="none" w:sz="0" w:space="0" w:color="auto"/>
                <w:bottom w:val="none" w:sz="0" w:space="0" w:color="auto"/>
                <w:right w:val="none" w:sz="0" w:space="0" w:color="auto"/>
              </w:divBdr>
              <w:divsChild>
                <w:div w:id="306251730">
                  <w:marLeft w:val="0"/>
                  <w:marRight w:val="0"/>
                  <w:marTop w:val="0"/>
                  <w:marBottom w:val="0"/>
                  <w:divBdr>
                    <w:top w:val="none" w:sz="0" w:space="0" w:color="auto"/>
                    <w:left w:val="none" w:sz="0" w:space="0" w:color="auto"/>
                    <w:bottom w:val="none" w:sz="0" w:space="0" w:color="auto"/>
                    <w:right w:val="none" w:sz="0" w:space="0" w:color="auto"/>
                  </w:divBdr>
                  <w:divsChild>
                    <w:div w:id="1857189118">
                      <w:marLeft w:val="0"/>
                      <w:marRight w:val="0"/>
                      <w:marTop w:val="0"/>
                      <w:marBottom w:val="0"/>
                      <w:divBdr>
                        <w:top w:val="none" w:sz="0" w:space="0" w:color="auto"/>
                        <w:left w:val="none" w:sz="0" w:space="0" w:color="auto"/>
                        <w:bottom w:val="none" w:sz="0" w:space="0" w:color="auto"/>
                        <w:right w:val="none" w:sz="0" w:space="0" w:color="auto"/>
                      </w:divBdr>
                    </w:div>
                    <w:div w:id="290593491">
                      <w:marLeft w:val="0"/>
                      <w:marRight w:val="0"/>
                      <w:marTop w:val="0"/>
                      <w:marBottom w:val="0"/>
                      <w:divBdr>
                        <w:top w:val="none" w:sz="0" w:space="0" w:color="auto"/>
                        <w:left w:val="none" w:sz="0" w:space="0" w:color="auto"/>
                        <w:bottom w:val="none" w:sz="0" w:space="0" w:color="auto"/>
                        <w:right w:val="none" w:sz="0" w:space="0" w:color="auto"/>
                      </w:divBdr>
                      <w:divsChild>
                        <w:div w:id="718015082">
                          <w:marLeft w:val="0"/>
                          <w:marRight w:val="0"/>
                          <w:marTop w:val="0"/>
                          <w:marBottom w:val="0"/>
                          <w:divBdr>
                            <w:top w:val="none" w:sz="0" w:space="0" w:color="auto"/>
                            <w:left w:val="none" w:sz="0" w:space="0" w:color="auto"/>
                            <w:bottom w:val="none" w:sz="0" w:space="0" w:color="auto"/>
                            <w:right w:val="none" w:sz="0" w:space="0" w:color="auto"/>
                          </w:divBdr>
                          <w:divsChild>
                            <w:div w:id="1573588783">
                              <w:marLeft w:val="0"/>
                              <w:marRight w:val="0"/>
                              <w:marTop w:val="0"/>
                              <w:marBottom w:val="0"/>
                              <w:divBdr>
                                <w:top w:val="none" w:sz="0" w:space="0" w:color="auto"/>
                                <w:left w:val="none" w:sz="0" w:space="0" w:color="auto"/>
                                <w:bottom w:val="none" w:sz="0" w:space="0" w:color="auto"/>
                                <w:right w:val="none" w:sz="0" w:space="0" w:color="auto"/>
                              </w:divBdr>
                            </w:div>
                            <w:div w:id="51345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1045160">
          <w:marLeft w:val="0"/>
          <w:marRight w:val="0"/>
          <w:marTop w:val="0"/>
          <w:marBottom w:val="0"/>
          <w:divBdr>
            <w:top w:val="none" w:sz="0" w:space="0" w:color="auto"/>
            <w:left w:val="none" w:sz="0" w:space="0" w:color="auto"/>
            <w:bottom w:val="none" w:sz="0" w:space="0" w:color="auto"/>
            <w:right w:val="none" w:sz="0" w:space="0" w:color="auto"/>
          </w:divBdr>
          <w:divsChild>
            <w:div w:id="471483684">
              <w:marLeft w:val="0"/>
              <w:marRight w:val="0"/>
              <w:marTop w:val="0"/>
              <w:marBottom w:val="0"/>
              <w:divBdr>
                <w:top w:val="none" w:sz="0" w:space="0" w:color="auto"/>
                <w:left w:val="none" w:sz="0" w:space="0" w:color="auto"/>
                <w:bottom w:val="none" w:sz="0" w:space="0" w:color="auto"/>
                <w:right w:val="none" w:sz="0" w:space="0" w:color="auto"/>
              </w:divBdr>
              <w:divsChild>
                <w:div w:id="1148782083">
                  <w:marLeft w:val="0"/>
                  <w:marRight w:val="0"/>
                  <w:marTop w:val="0"/>
                  <w:marBottom w:val="0"/>
                  <w:divBdr>
                    <w:top w:val="none" w:sz="0" w:space="0" w:color="auto"/>
                    <w:left w:val="none" w:sz="0" w:space="0" w:color="auto"/>
                    <w:bottom w:val="none" w:sz="0" w:space="0" w:color="auto"/>
                    <w:right w:val="none" w:sz="0" w:space="0" w:color="auto"/>
                  </w:divBdr>
                  <w:divsChild>
                    <w:div w:id="801772123">
                      <w:marLeft w:val="0"/>
                      <w:marRight w:val="0"/>
                      <w:marTop w:val="0"/>
                      <w:marBottom w:val="0"/>
                      <w:divBdr>
                        <w:top w:val="none" w:sz="0" w:space="0" w:color="auto"/>
                        <w:left w:val="none" w:sz="0" w:space="0" w:color="auto"/>
                        <w:bottom w:val="none" w:sz="0" w:space="0" w:color="auto"/>
                        <w:right w:val="none" w:sz="0" w:space="0" w:color="auto"/>
                      </w:divBdr>
                      <w:divsChild>
                        <w:div w:id="1433278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406081">
                  <w:marLeft w:val="0"/>
                  <w:marRight w:val="0"/>
                  <w:marTop w:val="0"/>
                  <w:marBottom w:val="0"/>
                  <w:divBdr>
                    <w:top w:val="none" w:sz="0" w:space="0" w:color="auto"/>
                    <w:left w:val="none" w:sz="0" w:space="0" w:color="auto"/>
                    <w:bottom w:val="none" w:sz="0" w:space="0" w:color="auto"/>
                    <w:right w:val="none" w:sz="0" w:space="0" w:color="auto"/>
                  </w:divBdr>
                  <w:divsChild>
                    <w:div w:id="477495950">
                      <w:marLeft w:val="0"/>
                      <w:marRight w:val="0"/>
                      <w:marTop w:val="0"/>
                      <w:marBottom w:val="0"/>
                      <w:divBdr>
                        <w:top w:val="none" w:sz="0" w:space="0" w:color="auto"/>
                        <w:left w:val="none" w:sz="0" w:space="0" w:color="auto"/>
                        <w:bottom w:val="none" w:sz="0" w:space="0" w:color="auto"/>
                        <w:right w:val="none" w:sz="0" w:space="0" w:color="auto"/>
                      </w:divBdr>
                      <w:divsChild>
                        <w:div w:id="210842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545051">
                  <w:marLeft w:val="0"/>
                  <w:marRight w:val="0"/>
                  <w:marTop w:val="0"/>
                  <w:marBottom w:val="0"/>
                  <w:divBdr>
                    <w:top w:val="none" w:sz="0" w:space="0" w:color="auto"/>
                    <w:left w:val="none" w:sz="0" w:space="0" w:color="auto"/>
                    <w:bottom w:val="none" w:sz="0" w:space="0" w:color="auto"/>
                    <w:right w:val="none" w:sz="0" w:space="0" w:color="auto"/>
                  </w:divBdr>
                  <w:divsChild>
                    <w:div w:id="675618275">
                      <w:marLeft w:val="0"/>
                      <w:marRight w:val="0"/>
                      <w:marTop w:val="0"/>
                      <w:marBottom w:val="0"/>
                      <w:divBdr>
                        <w:top w:val="none" w:sz="0" w:space="0" w:color="auto"/>
                        <w:left w:val="none" w:sz="0" w:space="0" w:color="auto"/>
                        <w:bottom w:val="none" w:sz="0" w:space="0" w:color="auto"/>
                        <w:right w:val="none" w:sz="0" w:space="0" w:color="auto"/>
                      </w:divBdr>
                      <w:divsChild>
                        <w:div w:id="354036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024140">
                  <w:marLeft w:val="0"/>
                  <w:marRight w:val="0"/>
                  <w:marTop w:val="0"/>
                  <w:marBottom w:val="0"/>
                  <w:divBdr>
                    <w:top w:val="none" w:sz="0" w:space="0" w:color="auto"/>
                    <w:left w:val="none" w:sz="0" w:space="0" w:color="auto"/>
                    <w:bottom w:val="none" w:sz="0" w:space="0" w:color="auto"/>
                    <w:right w:val="none" w:sz="0" w:space="0" w:color="auto"/>
                  </w:divBdr>
                  <w:divsChild>
                    <w:div w:id="1665008555">
                      <w:marLeft w:val="0"/>
                      <w:marRight w:val="0"/>
                      <w:marTop w:val="0"/>
                      <w:marBottom w:val="0"/>
                      <w:divBdr>
                        <w:top w:val="none" w:sz="0" w:space="0" w:color="auto"/>
                        <w:left w:val="none" w:sz="0" w:space="0" w:color="auto"/>
                        <w:bottom w:val="none" w:sz="0" w:space="0" w:color="auto"/>
                        <w:right w:val="none" w:sz="0" w:space="0" w:color="auto"/>
                      </w:divBdr>
                      <w:divsChild>
                        <w:div w:id="171029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875332">
                  <w:marLeft w:val="0"/>
                  <w:marRight w:val="0"/>
                  <w:marTop w:val="0"/>
                  <w:marBottom w:val="0"/>
                  <w:divBdr>
                    <w:top w:val="none" w:sz="0" w:space="0" w:color="auto"/>
                    <w:left w:val="none" w:sz="0" w:space="0" w:color="auto"/>
                    <w:bottom w:val="none" w:sz="0" w:space="0" w:color="auto"/>
                    <w:right w:val="none" w:sz="0" w:space="0" w:color="auto"/>
                  </w:divBdr>
                  <w:divsChild>
                    <w:div w:id="536355393">
                      <w:marLeft w:val="0"/>
                      <w:marRight w:val="0"/>
                      <w:marTop w:val="0"/>
                      <w:marBottom w:val="0"/>
                      <w:divBdr>
                        <w:top w:val="none" w:sz="0" w:space="0" w:color="auto"/>
                        <w:left w:val="none" w:sz="0" w:space="0" w:color="auto"/>
                        <w:bottom w:val="none" w:sz="0" w:space="0" w:color="auto"/>
                        <w:right w:val="none" w:sz="0" w:space="0" w:color="auto"/>
                      </w:divBdr>
                      <w:divsChild>
                        <w:div w:id="1586303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314139">
                  <w:marLeft w:val="0"/>
                  <w:marRight w:val="0"/>
                  <w:marTop w:val="0"/>
                  <w:marBottom w:val="0"/>
                  <w:divBdr>
                    <w:top w:val="none" w:sz="0" w:space="0" w:color="auto"/>
                    <w:left w:val="none" w:sz="0" w:space="0" w:color="auto"/>
                    <w:bottom w:val="none" w:sz="0" w:space="0" w:color="auto"/>
                    <w:right w:val="none" w:sz="0" w:space="0" w:color="auto"/>
                  </w:divBdr>
                  <w:divsChild>
                    <w:div w:id="601575404">
                      <w:marLeft w:val="0"/>
                      <w:marRight w:val="0"/>
                      <w:marTop w:val="0"/>
                      <w:marBottom w:val="0"/>
                      <w:divBdr>
                        <w:top w:val="none" w:sz="0" w:space="0" w:color="auto"/>
                        <w:left w:val="none" w:sz="0" w:space="0" w:color="auto"/>
                        <w:bottom w:val="none" w:sz="0" w:space="0" w:color="auto"/>
                        <w:right w:val="none" w:sz="0" w:space="0" w:color="auto"/>
                      </w:divBdr>
                      <w:divsChild>
                        <w:div w:id="86436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377312">
                  <w:marLeft w:val="0"/>
                  <w:marRight w:val="0"/>
                  <w:marTop w:val="0"/>
                  <w:marBottom w:val="0"/>
                  <w:divBdr>
                    <w:top w:val="none" w:sz="0" w:space="0" w:color="auto"/>
                    <w:left w:val="none" w:sz="0" w:space="0" w:color="auto"/>
                    <w:bottom w:val="none" w:sz="0" w:space="0" w:color="auto"/>
                    <w:right w:val="none" w:sz="0" w:space="0" w:color="auto"/>
                  </w:divBdr>
                  <w:divsChild>
                    <w:div w:id="1410082874">
                      <w:marLeft w:val="0"/>
                      <w:marRight w:val="0"/>
                      <w:marTop w:val="0"/>
                      <w:marBottom w:val="0"/>
                      <w:divBdr>
                        <w:top w:val="none" w:sz="0" w:space="0" w:color="auto"/>
                        <w:left w:val="none" w:sz="0" w:space="0" w:color="auto"/>
                        <w:bottom w:val="none" w:sz="0" w:space="0" w:color="auto"/>
                        <w:right w:val="none" w:sz="0" w:space="0" w:color="auto"/>
                      </w:divBdr>
                      <w:divsChild>
                        <w:div w:id="115609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205593">
                  <w:marLeft w:val="0"/>
                  <w:marRight w:val="0"/>
                  <w:marTop w:val="0"/>
                  <w:marBottom w:val="0"/>
                  <w:divBdr>
                    <w:top w:val="none" w:sz="0" w:space="0" w:color="auto"/>
                    <w:left w:val="none" w:sz="0" w:space="0" w:color="auto"/>
                    <w:bottom w:val="none" w:sz="0" w:space="0" w:color="auto"/>
                    <w:right w:val="none" w:sz="0" w:space="0" w:color="auto"/>
                  </w:divBdr>
                  <w:divsChild>
                    <w:div w:id="997227387">
                      <w:marLeft w:val="0"/>
                      <w:marRight w:val="0"/>
                      <w:marTop w:val="0"/>
                      <w:marBottom w:val="0"/>
                      <w:divBdr>
                        <w:top w:val="none" w:sz="0" w:space="0" w:color="auto"/>
                        <w:left w:val="none" w:sz="0" w:space="0" w:color="auto"/>
                        <w:bottom w:val="none" w:sz="0" w:space="0" w:color="auto"/>
                        <w:right w:val="none" w:sz="0" w:space="0" w:color="auto"/>
                      </w:divBdr>
                      <w:divsChild>
                        <w:div w:id="909385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384050">
                  <w:marLeft w:val="0"/>
                  <w:marRight w:val="0"/>
                  <w:marTop w:val="0"/>
                  <w:marBottom w:val="0"/>
                  <w:divBdr>
                    <w:top w:val="none" w:sz="0" w:space="0" w:color="auto"/>
                    <w:left w:val="none" w:sz="0" w:space="0" w:color="auto"/>
                    <w:bottom w:val="none" w:sz="0" w:space="0" w:color="auto"/>
                    <w:right w:val="none" w:sz="0" w:space="0" w:color="auto"/>
                  </w:divBdr>
                  <w:divsChild>
                    <w:div w:id="705636652">
                      <w:marLeft w:val="0"/>
                      <w:marRight w:val="0"/>
                      <w:marTop w:val="0"/>
                      <w:marBottom w:val="0"/>
                      <w:divBdr>
                        <w:top w:val="none" w:sz="0" w:space="0" w:color="auto"/>
                        <w:left w:val="none" w:sz="0" w:space="0" w:color="auto"/>
                        <w:bottom w:val="none" w:sz="0" w:space="0" w:color="auto"/>
                        <w:right w:val="none" w:sz="0" w:space="0" w:color="auto"/>
                      </w:divBdr>
                      <w:divsChild>
                        <w:div w:id="215748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401248">
              <w:marLeft w:val="0"/>
              <w:marRight w:val="0"/>
              <w:marTop w:val="0"/>
              <w:marBottom w:val="0"/>
              <w:divBdr>
                <w:top w:val="none" w:sz="0" w:space="0" w:color="auto"/>
                <w:left w:val="none" w:sz="0" w:space="0" w:color="auto"/>
                <w:bottom w:val="none" w:sz="0" w:space="0" w:color="auto"/>
                <w:right w:val="none" w:sz="0" w:space="0" w:color="auto"/>
              </w:divBdr>
              <w:divsChild>
                <w:div w:id="1134257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62658">
          <w:marLeft w:val="0"/>
          <w:marRight w:val="0"/>
          <w:marTop w:val="0"/>
          <w:marBottom w:val="0"/>
          <w:divBdr>
            <w:top w:val="none" w:sz="0" w:space="0" w:color="auto"/>
            <w:left w:val="none" w:sz="0" w:space="0" w:color="auto"/>
            <w:bottom w:val="none" w:sz="0" w:space="0" w:color="auto"/>
            <w:right w:val="none" w:sz="0" w:space="0" w:color="auto"/>
          </w:divBdr>
          <w:divsChild>
            <w:div w:id="190868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2" Type="http://schemas.openxmlformats.org/officeDocument/2006/relationships/image" Target="http://brandstandards.boisestate.edu/wp-content/uploads/2013/01/boisestate-leftalignedlogo-2color.png" TargetMode="External"/><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E6E565-D60F-464D-A44B-5412E2DB22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338</TotalTime>
  <Pages>8</Pages>
  <Words>1010</Words>
  <Characters>5758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Product Design Specification Template</vt:lpstr>
    </vt:vector>
  </TitlesOfParts>
  <Manager>National Center for Public Health Informatics</Manager>
  <Company>The Centers for Disease Control and Prevention</Company>
  <LinksUpToDate>false</LinksUpToDate>
  <CharactersWithSpaces>6755</CharactersWithSpaces>
  <SharedDoc>false</SharedDoc>
  <HLinks>
    <vt:vector size="132" baseType="variant">
      <vt:variant>
        <vt:i4>1572927</vt:i4>
      </vt:variant>
      <vt:variant>
        <vt:i4>140</vt:i4>
      </vt:variant>
      <vt:variant>
        <vt:i4>0</vt:i4>
      </vt:variant>
      <vt:variant>
        <vt:i4>5</vt:i4>
      </vt:variant>
      <vt:variant>
        <vt:lpwstr/>
      </vt:variant>
      <vt:variant>
        <vt:lpwstr>_Toc180482614</vt:lpwstr>
      </vt:variant>
      <vt:variant>
        <vt:i4>1572927</vt:i4>
      </vt:variant>
      <vt:variant>
        <vt:i4>134</vt:i4>
      </vt:variant>
      <vt:variant>
        <vt:i4>0</vt:i4>
      </vt:variant>
      <vt:variant>
        <vt:i4>5</vt:i4>
      </vt:variant>
      <vt:variant>
        <vt:lpwstr/>
      </vt:variant>
      <vt:variant>
        <vt:lpwstr>_Toc180482613</vt:lpwstr>
      </vt:variant>
      <vt:variant>
        <vt:i4>1572927</vt:i4>
      </vt:variant>
      <vt:variant>
        <vt:i4>128</vt:i4>
      </vt:variant>
      <vt:variant>
        <vt:i4>0</vt:i4>
      </vt:variant>
      <vt:variant>
        <vt:i4>5</vt:i4>
      </vt:variant>
      <vt:variant>
        <vt:lpwstr/>
      </vt:variant>
      <vt:variant>
        <vt:lpwstr>_Toc180482612</vt:lpwstr>
      </vt:variant>
      <vt:variant>
        <vt:i4>1572927</vt:i4>
      </vt:variant>
      <vt:variant>
        <vt:i4>122</vt:i4>
      </vt:variant>
      <vt:variant>
        <vt:i4>0</vt:i4>
      </vt:variant>
      <vt:variant>
        <vt:i4>5</vt:i4>
      </vt:variant>
      <vt:variant>
        <vt:lpwstr/>
      </vt:variant>
      <vt:variant>
        <vt:lpwstr>_Toc180482611</vt:lpwstr>
      </vt:variant>
      <vt:variant>
        <vt:i4>1572927</vt:i4>
      </vt:variant>
      <vt:variant>
        <vt:i4>116</vt:i4>
      </vt:variant>
      <vt:variant>
        <vt:i4>0</vt:i4>
      </vt:variant>
      <vt:variant>
        <vt:i4>5</vt:i4>
      </vt:variant>
      <vt:variant>
        <vt:lpwstr/>
      </vt:variant>
      <vt:variant>
        <vt:lpwstr>_Toc180482610</vt:lpwstr>
      </vt:variant>
      <vt:variant>
        <vt:i4>1638463</vt:i4>
      </vt:variant>
      <vt:variant>
        <vt:i4>110</vt:i4>
      </vt:variant>
      <vt:variant>
        <vt:i4>0</vt:i4>
      </vt:variant>
      <vt:variant>
        <vt:i4>5</vt:i4>
      </vt:variant>
      <vt:variant>
        <vt:lpwstr/>
      </vt:variant>
      <vt:variant>
        <vt:lpwstr>_Toc180482609</vt:lpwstr>
      </vt:variant>
      <vt:variant>
        <vt:i4>1638463</vt:i4>
      </vt:variant>
      <vt:variant>
        <vt:i4>104</vt:i4>
      </vt:variant>
      <vt:variant>
        <vt:i4>0</vt:i4>
      </vt:variant>
      <vt:variant>
        <vt:i4>5</vt:i4>
      </vt:variant>
      <vt:variant>
        <vt:lpwstr/>
      </vt:variant>
      <vt:variant>
        <vt:lpwstr>_Toc180482608</vt:lpwstr>
      </vt:variant>
      <vt:variant>
        <vt:i4>1638463</vt:i4>
      </vt:variant>
      <vt:variant>
        <vt:i4>98</vt:i4>
      </vt:variant>
      <vt:variant>
        <vt:i4>0</vt:i4>
      </vt:variant>
      <vt:variant>
        <vt:i4>5</vt:i4>
      </vt:variant>
      <vt:variant>
        <vt:lpwstr/>
      </vt:variant>
      <vt:variant>
        <vt:lpwstr>_Toc180482607</vt:lpwstr>
      </vt:variant>
      <vt:variant>
        <vt:i4>1638463</vt:i4>
      </vt:variant>
      <vt:variant>
        <vt:i4>92</vt:i4>
      </vt:variant>
      <vt:variant>
        <vt:i4>0</vt:i4>
      </vt:variant>
      <vt:variant>
        <vt:i4>5</vt:i4>
      </vt:variant>
      <vt:variant>
        <vt:lpwstr/>
      </vt:variant>
      <vt:variant>
        <vt:lpwstr>_Toc180482606</vt:lpwstr>
      </vt:variant>
      <vt:variant>
        <vt:i4>1638463</vt:i4>
      </vt:variant>
      <vt:variant>
        <vt:i4>86</vt:i4>
      </vt:variant>
      <vt:variant>
        <vt:i4>0</vt:i4>
      </vt:variant>
      <vt:variant>
        <vt:i4>5</vt:i4>
      </vt:variant>
      <vt:variant>
        <vt:lpwstr/>
      </vt:variant>
      <vt:variant>
        <vt:lpwstr>_Toc180482605</vt:lpwstr>
      </vt:variant>
      <vt:variant>
        <vt:i4>1638463</vt:i4>
      </vt:variant>
      <vt:variant>
        <vt:i4>80</vt:i4>
      </vt:variant>
      <vt:variant>
        <vt:i4>0</vt:i4>
      </vt:variant>
      <vt:variant>
        <vt:i4>5</vt:i4>
      </vt:variant>
      <vt:variant>
        <vt:lpwstr/>
      </vt:variant>
      <vt:variant>
        <vt:lpwstr>_Toc180482604</vt:lpwstr>
      </vt:variant>
      <vt:variant>
        <vt:i4>1638463</vt:i4>
      </vt:variant>
      <vt:variant>
        <vt:i4>74</vt:i4>
      </vt:variant>
      <vt:variant>
        <vt:i4>0</vt:i4>
      </vt:variant>
      <vt:variant>
        <vt:i4>5</vt:i4>
      </vt:variant>
      <vt:variant>
        <vt:lpwstr/>
      </vt:variant>
      <vt:variant>
        <vt:lpwstr>_Toc180482603</vt:lpwstr>
      </vt:variant>
      <vt:variant>
        <vt:i4>1638463</vt:i4>
      </vt:variant>
      <vt:variant>
        <vt:i4>68</vt:i4>
      </vt:variant>
      <vt:variant>
        <vt:i4>0</vt:i4>
      </vt:variant>
      <vt:variant>
        <vt:i4>5</vt:i4>
      </vt:variant>
      <vt:variant>
        <vt:lpwstr/>
      </vt:variant>
      <vt:variant>
        <vt:lpwstr>_Toc180482602</vt:lpwstr>
      </vt:variant>
      <vt:variant>
        <vt:i4>1638463</vt:i4>
      </vt:variant>
      <vt:variant>
        <vt:i4>62</vt:i4>
      </vt:variant>
      <vt:variant>
        <vt:i4>0</vt:i4>
      </vt:variant>
      <vt:variant>
        <vt:i4>5</vt:i4>
      </vt:variant>
      <vt:variant>
        <vt:lpwstr/>
      </vt:variant>
      <vt:variant>
        <vt:lpwstr>_Toc180482601</vt:lpwstr>
      </vt:variant>
      <vt:variant>
        <vt:i4>1638463</vt:i4>
      </vt:variant>
      <vt:variant>
        <vt:i4>56</vt:i4>
      </vt:variant>
      <vt:variant>
        <vt:i4>0</vt:i4>
      </vt:variant>
      <vt:variant>
        <vt:i4>5</vt:i4>
      </vt:variant>
      <vt:variant>
        <vt:lpwstr/>
      </vt:variant>
      <vt:variant>
        <vt:lpwstr>_Toc180482600</vt:lpwstr>
      </vt:variant>
      <vt:variant>
        <vt:i4>1048636</vt:i4>
      </vt:variant>
      <vt:variant>
        <vt:i4>50</vt:i4>
      </vt:variant>
      <vt:variant>
        <vt:i4>0</vt:i4>
      </vt:variant>
      <vt:variant>
        <vt:i4>5</vt:i4>
      </vt:variant>
      <vt:variant>
        <vt:lpwstr/>
      </vt:variant>
      <vt:variant>
        <vt:lpwstr>_Toc180482599</vt:lpwstr>
      </vt:variant>
      <vt:variant>
        <vt:i4>1048636</vt:i4>
      </vt:variant>
      <vt:variant>
        <vt:i4>44</vt:i4>
      </vt:variant>
      <vt:variant>
        <vt:i4>0</vt:i4>
      </vt:variant>
      <vt:variant>
        <vt:i4>5</vt:i4>
      </vt:variant>
      <vt:variant>
        <vt:lpwstr/>
      </vt:variant>
      <vt:variant>
        <vt:lpwstr>_Toc180482598</vt:lpwstr>
      </vt:variant>
      <vt:variant>
        <vt:i4>1048636</vt:i4>
      </vt:variant>
      <vt:variant>
        <vt:i4>38</vt:i4>
      </vt:variant>
      <vt:variant>
        <vt:i4>0</vt:i4>
      </vt:variant>
      <vt:variant>
        <vt:i4>5</vt:i4>
      </vt:variant>
      <vt:variant>
        <vt:lpwstr/>
      </vt:variant>
      <vt:variant>
        <vt:lpwstr>_Toc180482597</vt:lpwstr>
      </vt:variant>
      <vt:variant>
        <vt:i4>1048636</vt:i4>
      </vt:variant>
      <vt:variant>
        <vt:i4>32</vt:i4>
      </vt:variant>
      <vt:variant>
        <vt:i4>0</vt:i4>
      </vt:variant>
      <vt:variant>
        <vt:i4>5</vt:i4>
      </vt:variant>
      <vt:variant>
        <vt:lpwstr/>
      </vt:variant>
      <vt:variant>
        <vt:lpwstr>_Toc180482596</vt:lpwstr>
      </vt:variant>
      <vt:variant>
        <vt:i4>1048636</vt:i4>
      </vt:variant>
      <vt:variant>
        <vt:i4>26</vt:i4>
      </vt:variant>
      <vt:variant>
        <vt:i4>0</vt:i4>
      </vt:variant>
      <vt:variant>
        <vt:i4>5</vt:i4>
      </vt:variant>
      <vt:variant>
        <vt:lpwstr/>
      </vt:variant>
      <vt:variant>
        <vt:lpwstr>_Toc180482595</vt:lpwstr>
      </vt:variant>
      <vt:variant>
        <vt:i4>1048636</vt:i4>
      </vt:variant>
      <vt:variant>
        <vt:i4>20</vt:i4>
      </vt:variant>
      <vt:variant>
        <vt:i4>0</vt:i4>
      </vt:variant>
      <vt:variant>
        <vt:i4>5</vt:i4>
      </vt:variant>
      <vt:variant>
        <vt:lpwstr/>
      </vt:variant>
      <vt:variant>
        <vt:lpwstr>_Toc180482594</vt:lpwstr>
      </vt:variant>
      <vt:variant>
        <vt:i4>1048636</vt:i4>
      </vt:variant>
      <vt:variant>
        <vt:i4>14</vt:i4>
      </vt:variant>
      <vt:variant>
        <vt:i4>0</vt:i4>
      </vt:variant>
      <vt:variant>
        <vt:i4>5</vt:i4>
      </vt:variant>
      <vt:variant>
        <vt:lpwstr/>
      </vt:variant>
      <vt:variant>
        <vt:lpwstr>_Toc180482593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Product Design Specification Template</dc:title>
  <dc:subject>&lt;Project Name&gt;</dc:subject>
  <dc:creator>Daniel Vitek MBA, PMP - Consultant to CDC NCPHI</dc:creator>
  <cp:keywords>CDC Unified Process, CDC UP, CDCUP</cp:keywords>
  <dc:description>CDC, CDC UP, and Author policies located at http://www.cdc.gov/cdcup/</dc:description>
  <cp:lastModifiedBy>Joe Ma</cp:lastModifiedBy>
  <cp:revision>8</cp:revision>
  <cp:lastPrinted>2006-02-28T17:43:00Z</cp:lastPrinted>
  <dcterms:created xsi:type="dcterms:W3CDTF">2020-04-21T04:05:00Z</dcterms:created>
  <dcterms:modified xsi:type="dcterms:W3CDTF">2020-04-22T00:27:00Z</dcterms:modified>
  <cp:category>CDC Unified Process</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bool>true</vt:bool>
  </property>
  <property fmtid="{D5CDD505-2E9C-101B-9397-08002B2CF9AE}" pid="3" name="Email">
    <vt:lpwstr>cdcup@cdc.gov</vt:lpwstr>
  </property>
  <property fmtid="{D5CDD505-2E9C-101B-9397-08002B2CF9AE}" pid="4" name="Source">
    <vt:lpwstr>http://www.cdc.gov/cdcup/</vt:lpwstr>
  </property>
</Properties>
</file>