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3E10B53" w:rsidR="00531FBF" w:rsidRPr="00B7788F" w:rsidRDefault="00A31A78" w:rsidP="00B7788F">
            <w:pPr>
              <w:contextualSpacing/>
              <w:jc w:val="center"/>
              <w:rPr>
                <w:rFonts w:eastAsia="Times New Roman" w:cstheme="minorHAnsi"/>
                <w:b/>
                <w:bCs/>
                <w:sz w:val="22"/>
                <w:szCs w:val="22"/>
              </w:rPr>
            </w:pPr>
            <w:r>
              <w:rPr>
                <w:rFonts w:eastAsia="Times New Roman" w:cstheme="minorHAnsi"/>
                <w:b/>
                <w:bCs/>
                <w:sz w:val="22"/>
                <w:szCs w:val="22"/>
              </w:rPr>
              <w:t>Feb 17, 2026</w:t>
            </w:r>
          </w:p>
        </w:tc>
        <w:tc>
          <w:tcPr>
            <w:tcW w:w="2338" w:type="dxa"/>
            <w:tcMar>
              <w:left w:w="115" w:type="dxa"/>
              <w:right w:w="115" w:type="dxa"/>
            </w:tcMar>
          </w:tcPr>
          <w:p w14:paraId="07699096" w14:textId="20BED655" w:rsidR="00531FBF" w:rsidRPr="00B7788F" w:rsidRDefault="00A31A78" w:rsidP="00B7788F">
            <w:pPr>
              <w:contextualSpacing/>
              <w:jc w:val="center"/>
              <w:rPr>
                <w:rFonts w:eastAsia="Times New Roman" w:cstheme="minorHAnsi"/>
                <w:b/>
                <w:bCs/>
                <w:sz w:val="22"/>
                <w:szCs w:val="22"/>
              </w:rPr>
            </w:pPr>
            <w:r>
              <w:rPr>
                <w:rFonts w:eastAsia="Times New Roman" w:cstheme="minorHAnsi"/>
                <w:b/>
                <w:bCs/>
                <w:sz w:val="22"/>
                <w:szCs w:val="22"/>
              </w:rPr>
              <w:t>Jacob Ard</w:t>
            </w:r>
          </w:p>
        </w:tc>
        <w:tc>
          <w:tcPr>
            <w:tcW w:w="2338" w:type="dxa"/>
            <w:tcMar>
              <w:left w:w="115" w:type="dxa"/>
              <w:right w:w="115" w:type="dxa"/>
            </w:tcMar>
          </w:tcPr>
          <w:p w14:paraId="77DC76FF" w14:textId="4B958980" w:rsidR="00C32F3D" w:rsidRPr="00B7788F" w:rsidRDefault="00A31A78" w:rsidP="00B7788F">
            <w:pPr>
              <w:contextualSpacing/>
              <w:jc w:val="center"/>
              <w:rPr>
                <w:rFonts w:eastAsia="Times New Roman" w:cstheme="minorHAnsi"/>
                <w:b/>
                <w:bCs/>
                <w:sz w:val="22"/>
                <w:szCs w:val="22"/>
              </w:rPr>
            </w:pPr>
            <w:r>
              <w:rPr>
                <w:rFonts w:eastAsia="Times New Roman" w:cstheme="minorHAnsi"/>
                <w:b/>
                <w:bCs/>
                <w:sz w:val="22"/>
                <w:szCs w:val="22"/>
              </w:rPr>
              <w:t>Generate Certificate</w:t>
            </w:r>
          </w:p>
        </w:tc>
      </w:tr>
      <w:tr w:rsidR="00A31A78" w:rsidRPr="00B7788F" w14:paraId="7AE7A7A3" w14:textId="77777777" w:rsidTr="00824ABB">
        <w:trPr>
          <w:tblHeader/>
        </w:trPr>
        <w:tc>
          <w:tcPr>
            <w:tcW w:w="2337" w:type="dxa"/>
            <w:tcMar>
              <w:left w:w="115" w:type="dxa"/>
              <w:right w:w="115" w:type="dxa"/>
            </w:tcMar>
          </w:tcPr>
          <w:p w14:paraId="6C5058EE" w14:textId="782202D1" w:rsidR="00A31A78" w:rsidRPr="00B7788F" w:rsidRDefault="00A31A78" w:rsidP="00B7788F">
            <w:pPr>
              <w:contextualSpacing/>
              <w:jc w:val="center"/>
              <w:rPr>
                <w:rFonts w:eastAsia="Times New Roman" w:cstheme="minorHAnsi"/>
                <w:b/>
                <w:bCs/>
                <w:sz w:val="22"/>
                <w:szCs w:val="22"/>
              </w:rPr>
            </w:pPr>
            <w:r>
              <w:rPr>
                <w:rFonts w:eastAsia="Times New Roman" w:cstheme="minorHAnsi"/>
                <w:b/>
                <w:bCs/>
                <w:sz w:val="22"/>
                <w:szCs w:val="22"/>
              </w:rPr>
              <w:t>1.1</w:t>
            </w:r>
          </w:p>
        </w:tc>
        <w:tc>
          <w:tcPr>
            <w:tcW w:w="2337" w:type="dxa"/>
            <w:tcMar>
              <w:left w:w="115" w:type="dxa"/>
              <w:right w:w="115" w:type="dxa"/>
            </w:tcMar>
          </w:tcPr>
          <w:p w14:paraId="6170989F" w14:textId="3358A315" w:rsidR="00A31A78" w:rsidRDefault="00A31A78" w:rsidP="00B7788F">
            <w:pPr>
              <w:contextualSpacing/>
              <w:jc w:val="center"/>
              <w:rPr>
                <w:rFonts w:eastAsia="Times New Roman" w:cstheme="minorHAnsi"/>
                <w:b/>
                <w:bCs/>
                <w:sz w:val="22"/>
                <w:szCs w:val="22"/>
              </w:rPr>
            </w:pPr>
            <w:r>
              <w:rPr>
                <w:rFonts w:eastAsia="Times New Roman" w:cstheme="minorHAnsi"/>
                <w:b/>
                <w:bCs/>
                <w:sz w:val="22"/>
                <w:szCs w:val="22"/>
              </w:rPr>
              <w:t>Feb 18, 2026</w:t>
            </w:r>
          </w:p>
        </w:tc>
        <w:tc>
          <w:tcPr>
            <w:tcW w:w="2338" w:type="dxa"/>
            <w:tcMar>
              <w:left w:w="115" w:type="dxa"/>
              <w:right w:w="115" w:type="dxa"/>
            </w:tcMar>
          </w:tcPr>
          <w:p w14:paraId="379BF6D6" w14:textId="19F10D96" w:rsidR="00A31A78" w:rsidRDefault="00A31A78" w:rsidP="00B7788F">
            <w:pPr>
              <w:contextualSpacing/>
              <w:jc w:val="center"/>
              <w:rPr>
                <w:rFonts w:eastAsia="Times New Roman" w:cstheme="minorHAnsi"/>
                <w:b/>
                <w:bCs/>
                <w:sz w:val="22"/>
                <w:szCs w:val="22"/>
              </w:rPr>
            </w:pPr>
            <w:r>
              <w:rPr>
                <w:rFonts w:eastAsia="Times New Roman" w:cstheme="minorHAnsi"/>
                <w:b/>
                <w:bCs/>
                <w:sz w:val="22"/>
                <w:szCs w:val="22"/>
              </w:rPr>
              <w:t>Jacob Ard</w:t>
            </w:r>
          </w:p>
        </w:tc>
        <w:tc>
          <w:tcPr>
            <w:tcW w:w="2338" w:type="dxa"/>
            <w:tcMar>
              <w:left w:w="115" w:type="dxa"/>
              <w:right w:w="115" w:type="dxa"/>
            </w:tcMar>
          </w:tcPr>
          <w:p w14:paraId="755938DF" w14:textId="41A8016F" w:rsidR="00A31A78" w:rsidRDefault="00A31A78" w:rsidP="00B7788F">
            <w:pPr>
              <w:contextualSpacing/>
              <w:jc w:val="center"/>
              <w:rPr>
                <w:rFonts w:eastAsia="Times New Roman" w:cstheme="minorHAnsi"/>
                <w:b/>
                <w:bCs/>
                <w:sz w:val="22"/>
                <w:szCs w:val="22"/>
              </w:rPr>
            </w:pPr>
            <w:r>
              <w:rPr>
                <w:rFonts w:eastAsia="Times New Roman" w:cstheme="minorHAnsi"/>
                <w:b/>
                <w:bCs/>
                <w:sz w:val="22"/>
                <w:szCs w:val="22"/>
              </w:rPr>
              <w:t>Run initial dependency-check</w:t>
            </w:r>
          </w:p>
        </w:tc>
      </w:tr>
      <w:tr w:rsidR="00B83FF5" w:rsidRPr="00B7788F" w14:paraId="27CF2283" w14:textId="77777777" w:rsidTr="00824ABB">
        <w:trPr>
          <w:tblHeader/>
        </w:trPr>
        <w:tc>
          <w:tcPr>
            <w:tcW w:w="2337" w:type="dxa"/>
            <w:tcMar>
              <w:left w:w="115" w:type="dxa"/>
              <w:right w:w="115" w:type="dxa"/>
            </w:tcMar>
          </w:tcPr>
          <w:p w14:paraId="29807A1D" w14:textId="437F4DD8" w:rsidR="00B83FF5" w:rsidRDefault="00B83FF5" w:rsidP="00B7788F">
            <w:pPr>
              <w:contextualSpacing/>
              <w:jc w:val="center"/>
              <w:rPr>
                <w:rFonts w:eastAsia="Times New Roman" w:cstheme="minorHAnsi"/>
                <w:b/>
                <w:bCs/>
                <w:sz w:val="22"/>
                <w:szCs w:val="22"/>
              </w:rPr>
            </w:pPr>
            <w:r>
              <w:rPr>
                <w:rFonts w:eastAsia="Times New Roman" w:cstheme="minorHAnsi"/>
                <w:b/>
                <w:bCs/>
                <w:sz w:val="22"/>
                <w:szCs w:val="22"/>
              </w:rPr>
              <w:t>1.2</w:t>
            </w:r>
          </w:p>
        </w:tc>
        <w:tc>
          <w:tcPr>
            <w:tcW w:w="2337" w:type="dxa"/>
            <w:tcMar>
              <w:left w:w="115" w:type="dxa"/>
              <w:right w:w="115" w:type="dxa"/>
            </w:tcMar>
          </w:tcPr>
          <w:p w14:paraId="40D972FE" w14:textId="234EBAFF" w:rsidR="00B83FF5" w:rsidRDefault="00B83FF5" w:rsidP="00B7788F">
            <w:pPr>
              <w:contextualSpacing/>
              <w:jc w:val="center"/>
              <w:rPr>
                <w:rFonts w:eastAsia="Times New Roman" w:cstheme="minorHAnsi"/>
                <w:b/>
                <w:bCs/>
                <w:sz w:val="22"/>
                <w:szCs w:val="22"/>
              </w:rPr>
            </w:pPr>
            <w:r>
              <w:rPr>
                <w:rFonts w:eastAsia="Times New Roman" w:cstheme="minorHAnsi"/>
                <w:b/>
                <w:bCs/>
                <w:sz w:val="22"/>
                <w:szCs w:val="22"/>
              </w:rPr>
              <w:t>Feb 20, 2026</w:t>
            </w:r>
          </w:p>
        </w:tc>
        <w:tc>
          <w:tcPr>
            <w:tcW w:w="2338" w:type="dxa"/>
            <w:tcMar>
              <w:left w:w="115" w:type="dxa"/>
              <w:right w:w="115" w:type="dxa"/>
            </w:tcMar>
          </w:tcPr>
          <w:p w14:paraId="711D468C" w14:textId="5E35F7BC" w:rsidR="00B83FF5" w:rsidRDefault="00B83FF5" w:rsidP="00B7788F">
            <w:pPr>
              <w:contextualSpacing/>
              <w:jc w:val="center"/>
              <w:rPr>
                <w:rFonts w:eastAsia="Times New Roman" w:cstheme="minorHAnsi"/>
                <w:b/>
                <w:bCs/>
                <w:sz w:val="22"/>
                <w:szCs w:val="22"/>
              </w:rPr>
            </w:pPr>
            <w:r>
              <w:rPr>
                <w:rFonts w:eastAsia="Times New Roman" w:cstheme="minorHAnsi"/>
                <w:b/>
                <w:bCs/>
                <w:sz w:val="22"/>
                <w:szCs w:val="22"/>
              </w:rPr>
              <w:t>Jacob Ard</w:t>
            </w:r>
          </w:p>
        </w:tc>
        <w:tc>
          <w:tcPr>
            <w:tcW w:w="2338" w:type="dxa"/>
            <w:tcMar>
              <w:left w:w="115" w:type="dxa"/>
              <w:right w:w="115" w:type="dxa"/>
            </w:tcMar>
          </w:tcPr>
          <w:p w14:paraId="0B28659E" w14:textId="6C87CBF8" w:rsidR="00B83FF5" w:rsidRDefault="00B83FF5" w:rsidP="00B7788F">
            <w:pPr>
              <w:contextualSpacing/>
              <w:jc w:val="center"/>
              <w:rPr>
                <w:rFonts w:eastAsia="Times New Roman" w:cstheme="minorHAnsi"/>
                <w:b/>
                <w:bCs/>
                <w:sz w:val="22"/>
                <w:szCs w:val="22"/>
              </w:rPr>
            </w:pPr>
            <w:r>
              <w:rPr>
                <w:rFonts w:eastAsia="Times New Roman" w:cstheme="minorHAnsi"/>
                <w:b/>
                <w:bCs/>
                <w:sz w:val="22"/>
                <w:szCs w:val="22"/>
              </w:rPr>
              <w:t xml:space="preserve">Add </w:t>
            </w:r>
            <w:r w:rsidR="00B940BC">
              <w:rPr>
                <w:rFonts w:eastAsia="Times New Roman" w:cstheme="minorHAnsi"/>
                <w:b/>
                <w:bCs/>
                <w:sz w:val="22"/>
                <w:szCs w:val="22"/>
              </w:rPr>
              <w:t>a</w:t>
            </w:r>
            <w:r w:rsidR="008D633C">
              <w:rPr>
                <w:rFonts w:eastAsia="Times New Roman" w:cstheme="minorHAnsi"/>
                <w:b/>
                <w:bCs/>
                <w:sz w:val="22"/>
                <w:szCs w:val="22"/>
              </w:rPr>
              <w:t xml:space="preserve">lgorithm </w:t>
            </w:r>
            <w:r w:rsidR="00B940BC">
              <w:rPr>
                <w:rFonts w:eastAsia="Times New Roman" w:cstheme="minorHAnsi"/>
                <w:b/>
                <w:bCs/>
                <w:sz w:val="22"/>
                <w:szCs w:val="22"/>
              </w:rPr>
              <w:t>c</w:t>
            </w:r>
            <w:r w:rsidR="008D633C">
              <w:rPr>
                <w:rFonts w:eastAsia="Times New Roman" w:cstheme="minorHAnsi"/>
                <w:b/>
                <w:bCs/>
                <w:sz w:val="22"/>
                <w:szCs w:val="22"/>
              </w:rPr>
              <w:t>ipher Summary</w:t>
            </w:r>
          </w:p>
        </w:tc>
      </w:tr>
      <w:tr w:rsidR="008D633C" w:rsidRPr="00B7788F" w14:paraId="5A022871" w14:textId="77777777" w:rsidTr="00824ABB">
        <w:trPr>
          <w:tblHeader/>
        </w:trPr>
        <w:tc>
          <w:tcPr>
            <w:tcW w:w="2337" w:type="dxa"/>
            <w:tcMar>
              <w:left w:w="115" w:type="dxa"/>
              <w:right w:w="115" w:type="dxa"/>
            </w:tcMar>
          </w:tcPr>
          <w:p w14:paraId="3FB76C0E" w14:textId="66ED4CA2" w:rsidR="008D633C" w:rsidRDefault="008D633C" w:rsidP="00B7788F">
            <w:pPr>
              <w:contextualSpacing/>
              <w:jc w:val="center"/>
              <w:rPr>
                <w:rFonts w:eastAsia="Times New Roman" w:cstheme="minorHAnsi"/>
                <w:b/>
                <w:bCs/>
                <w:sz w:val="22"/>
                <w:szCs w:val="22"/>
              </w:rPr>
            </w:pPr>
            <w:r>
              <w:rPr>
                <w:rFonts w:eastAsia="Times New Roman" w:cstheme="minorHAnsi"/>
                <w:b/>
                <w:bCs/>
                <w:sz w:val="22"/>
                <w:szCs w:val="22"/>
              </w:rPr>
              <w:t>1.3</w:t>
            </w:r>
          </w:p>
        </w:tc>
        <w:tc>
          <w:tcPr>
            <w:tcW w:w="2337" w:type="dxa"/>
            <w:tcMar>
              <w:left w:w="115" w:type="dxa"/>
              <w:right w:w="115" w:type="dxa"/>
            </w:tcMar>
          </w:tcPr>
          <w:p w14:paraId="7AB932BE" w14:textId="4BEBF70C" w:rsidR="008D633C" w:rsidRDefault="008D633C" w:rsidP="00B7788F">
            <w:pPr>
              <w:contextualSpacing/>
              <w:jc w:val="center"/>
              <w:rPr>
                <w:rFonts w:eastAsia="Times New Roman" w:cstheme="minorHAnsi"/>
                <w:b/>
                <w:bCs/>
                <w:sz w:val="22"/>
                <w:szCs w:val="22"/>
              </w:rPr>
            </w:pPr>
            <w:r>
              <w:rPr>
                <w:rFonts w:eastAsia="Times New Roman" w:cstheme="minorHAnsi"/>
                <w:b/>
                <w:bCs/>
                <w:sz w:val="22"/>
                <w:szCs w:val="22"/>
              </w:rPr>
              <w:t>Feb 21, 2026</w:t>
            </w:r>
          </w:p>
        </w:tc>
        <w:tc>
          <w:tcPr>
            <w:tcW w:w="2338" w:type="dxa"/>
            <w:tcMar>
              <w:left w:w="115" w:type="dxa"/>
              <w:right w:w="115" w:type="dxa"/>
            </w:tcMar>
          </w:tcPr>
          <w:p w14:paraId="2DDCA52D" w14:textId="67F84B14" w:rsidR="008D633C" w:rsidRDefault="008D633C" w:rsidP="00B7788F">
            <w:pPr>
              <w:contextualSpacing/>
              <w:jc w:val="center"/>
              <w:rPr>
                <w:rFonts w:eastAsia="Times New Roman" w:cstheme="minorHAnsi"/>
                <w:b/>
                <w:bCs/>
                <w:sz w:val="22"/>
                <w:szCs w:val="22"/>
              </w:rPr>
            </w:pPr>
            <w:r>
              <w:rPr>
                <w:rFonts w:eastAsia="Times New Roman" w:cstheme="minorHAnsi"/>
                <w:b/>
                <w:bCs/>
                <w:sz w:val="22"/>
                <w:szCs w:val="22"/>
              </w:rPr>
              <w:t>Jacob Ard</w:t>
            </w:r>
          </w:p>
        </w:tc>
        <w:tc>
          <w:tcPr>
            <w:tcW w:w="2338" w:type="dxa"/>
            <w:tcMar>
              <w:left w:w="115" w:type="dxa"/>
              <w:right w:w="115" w:type="dxa"/>
            </w:tcMar>
          </w:tcPr>
          <w:p w14:paraId="04B97675" w14:textId="54769E73" w:rsidR="008D633C" w:rsidRDefault="008D633C" w:rsidP="00B7788F">
            <w:pPr>
              <w:contextualSpacing/>
              <w:jc w:val="center"/>
              <w:rPr>
                <w:rFonts w:eastAsia="Times New Roman" w:cstheme="minorHAnsi"/>
                <w:b/>
                <w:bCs/>
                <w:sz w:val="22"/>
                <w:szCs w:val="22"/>
              </w:rPr>
            </w:pPr>
            <w:r>
              <w:rPr>
                <w:rFonts w:eastAsia="Times New Roman" w:cstheme="minorHAnsi"/>
                <w:b/>
                <w:bCs/>
                <w:sz w:val="22"/>
                <w:szCs w:val="22"/>
              </w:rPr>
              <w:t xml:space="preserve">Add </w:t>
            </w:r>
            <w:r w:rsidR="00B940BC">
              <w:rPr>
                <w:rFonts w:eastAsia="Times New Roman" w:cstheme="minorHAnsi"/>
                <w:b/>
                <w:bCs/>
                <w:sz w:val="22"/>
                <w:szCs w:val="22"/>
              </w:rPr>
              <w:t>s</w:t>
            </w:r>
            <w:r>
              <w:rPr>
                <w:rFonts w:eastAsia="Times New Roman" w:cstheme="minorHAnsi"/>
                <w:b/>
                <w:bCs/>
                <w:sz w:val="22"/>
                <w:szCs w:val="22"/>
              </w:rPr>
              <w:t xml:space="preserve">creenshots of </w:t>
            </w:r>
            <w:r w:rsidR="00B940BC">
              <w:rPr>
                <w:rFonts w:eastAsia="Times New Roman" w:cstheme="minorHAnsi"/>
                <w:b/>
                <w:bCs/>
                <w:sz w:val="22"/>
                <w:szCs w:val="22"/>
              </w:rPr>
              <w:t>checksum &amp; HTTPS</w:t>
            </w:r>
          </w:p>
        </w:tc>
      </w:tr>
      <w:tr w:rsidR="00B940BC" w:rsidRPr="00B7788F" w14:paraId="573EC5E7" w14:textId="77777777" w:rsidTr="00824ABB">
        <w:trPr>
          <w:tblHeader/>
        </w:trPr>
        <w:tc>
          <w:tcPr>
            <w:tcW w:w="2337" w:type="dxa"/>
            <w:tcMar>
              <w:left w:w="115" w:type="dxa"/>
              <w:right w:w="115" w:type="dxa"/>
            </w:tcMar>
          </w:tcPr>
          <w:p w14:paraId="54272FCA" w14:textId="06A82E54" w:rsidR="00B940BC" w:rsidRDefault="00B940BC" w:rsidP="00B7788F">
            <w:pPr>
              <w:contextualSpacing/>
              <w:jc w:val="center"/>
              <w:rPr>
                <w:rFonts w:eastAsia="Times New Roman" w:cstheme="minorHAnsi"/>
                <w:b/>
                <w:bCs/>
                <w:sz w:val="22"/>
                <w:szCs w:val="22"/>
              </w:rPr>
            </w:pPr>
            <w:r>
              <w:rPr>
                <w:rFonts w:eastAsia="Times New Roman" w:cstheme="minorHAnsi"/>
                <w:b/>
                <w:bCs/>
                <w:sz w:val="22"/>
                <w:szCs w:val="22"/>
              </w:rPr>
              <w:t>1.4</w:t>
            </w:r>
          </w:p>
        </w:tc>
        <w:tc>
          <w:tcPr>
            <w:tcW w:w="2337" w:type="dxa"/>
            <w:tcMar>
              <w:left w:w="115" w:type="dxa"/>
              <w:right w:w="115" w:type="dxa"/>
            </w:tcMar>
          </w:tcPr>
          <w:p w14:paraId="7E614C98" w14:textId="11BED7AB" w:rsidR="00B940BC" w:rsidRDefault="00B940BC" w:rsidP="00B7788F">
            <w:pPr>
              <w:contextualSpacing/>
              <w:jc w:val="center"/>
              <w:rPr>
                <w:rFonts w:eastAsia="Times New Roman" w:cstheme="minorHAnsi"/>
                <w:b/>
                <w:bCs/>
                <w:sz w:val="22"/>
                <w:szCs w:val="22"/>
              </w:rPr>
            </w:pPr>
            <w:r>
              <w:rPr>
                <w:rFonts w:eastAsia="Times New Roman" w:cstheme="minorHAnsi"/>
                <w:b/>
                <w:bCs/>
                <w:sz w:val="22"/>
                <w:szCs w:val="22"/>
              </w:rPr>
              <w:t>Feb 21, 2026</w:t>
            </w:r>
          </w:p>
        </w:tc>
        <w:tc>
          <w:tcPr>
            <w:tcW w:w="2338" w:type="dxa"/>
            <w:tcMar>
              <w:left w:w="115" w:type="dxa"/>
              <w:right w:w="115" w:type="dxa"/>
            </w:tcMar>
          </w:tcPr>
          <w:p w14:paraId="75C458DA" w14:textId="595764C6" w:rsidR="00B940BC" w:rsidRDefault="00B940BC" w:rsidP="00B7788F">
            <w:pPr>
              <w:contextualSpacing/>
              <w:jc w:val="center"/>
              <w:rPr>
                <w:rFonts w:eastAsia="Times New Roman" w:cstheme="minorHAnsi"/>
                <w:b/>
                <w:bCs/>
                <w:sz w:val="22"/>
                <w:szCs w:val="22"/>
              </w:rPr>
            </w:pPr>
            <w:r>
              <w:rPr>
                <w:rFonts w:eastAsia="Times New Roman" w:cstheme="minorHAnsi"/>
                <w:b/>
                <w:bCs/>
                <w:sz w:val="22"/>
                <w:szCs w:val="22"/>
              </w:rPr>
              <w:t>Jacob Ard</w:t>
            </w:r>
          </w:p>
        </w:tc>
        <w:tc>
          <w:tcPr>
            <w:tcW w:w="2338" w:type="dxa"/>
            <w:tcMar>
              <w:left w:w="115" w:type="dxa"/>
              <w:right w:w="115" w:type="dxa"/>
            </w:tcMar>
          </w:tcPr>
          <w:p w14:paraId="0891AA4B" w14:textId="09109A64" w:rsidR="00B940BC" w:rsidRDefault="00B940BC" w:rsidP="00B7788F">
            <w:pPr>
              <w:contextualSpacing/>
              <w:jc w:val="center"/>
              <w:rPr>
                <w:rFonts w:eastAsia="Times New Roman" w:cstheme="minorHAnsi"/>
                <w:b/>
                <w:bCs/>
                <w:sz w:val="22"/>
                <w:szCs w:val="22"/>
              </w:rPr>
            </w:pPr>
            <w:r>
              <w:rPr>
                <w:rFonts w:eastAsia="Times New Roman" w:cstheme="minorHAnsi"/>
                <w:b/>
                <w:bCs/>
                <w:sz w:val="22"/>
                <w:szCs w:val="22"/>
              </w:rPr>
              <w:t>Add updated dependency-check</w:t>
            </w:r>
          </w:p>
        </w:tc>
      </w:tr>
      <w:tr w:rsidR="00B80F49" w:rsidRPr="00B7788F" w14:paraId="4A382064" w14:textId="77777777" w:rsidTr="00824ABB">
        <w:trPr>
          <w:tblHeader/>
        </w:trPr>
        <w:tc>
          <w:tcPr>
            <w:tcW w:w="2337" w:type="dxa"/>
            <w:tcMar>
              <w:left w:w="115" w:type="dxa"/>
              <w:right w:w="115" w:type="dxa"/>
            </w:tcMar>
          </w:tcPr>
          <w:p w14:paraId="3194D0A9" w14:textId="4D24C5BD" w:rsidR="00B80F49" w:rsidRDefault="003D13CF" w:rsidP="00B7788F">
            <w:pPr>
              <w:contextualSpacing/>
              <w:jc w:val="center"/>
              <w:rPr>
                <w:rFonts w:eastAsia="Times New Roman" w:cstheme="minorHAnsi"/>
                <w:b/>
                <w:bCs/>
                <w:sz w:val="22"/>
                <w:szCs w:val="22"/>
              </w:rPr>
            </w:pPr>
            <w:r>
              <w:rPr>
                <w:rFonts w:eastAsia="Times New Roman" w:cstheme="minorHAnsi"/>
                <w:b/>
                <w:bCs/>
                <w:sz w:val="22"/>
                <w:szCs w:val="22"/>
              </w:rPr>
              <w:t>1.5</w:t>
            </w:r>
          </w:p>
        </w:tc>
        <w:tc>
          <w:tcPr>
            <w:tcW w:w="2337" w:type="dxa"/>
            <w:tcMar>
              <w:left w:w="115" w:type="dxa"/>
              <w:right w:w="115" w:type="dxa"/>
            </w:tcMar>
          </w:tcPr>
          <w:p w14:paraId="3515B84A" w14:textId="4779FBB7" w:rsidR="00B80F49" w:rsidRDefault="003D13CF" w:rsidP="00B7788F">
            <w:pPr>
              <w:contextualSpacing/>
              <w:jc w:val="center"/>
              <w:rPr>
                <w:rFonts w:eastAsia="Times New Roman" w:cstheme="minorHAnsi"/>
                <w:b/>
                <w:bCs/>
                <w:sz w:val="22"/>
                <w:szCs w:val="22"/>
              </w:rPr>
            </w:pPr>
            <w:r>
              <w:rPr>
                <w:rFonts w:eastAsia="Times New Roman" w:cstheme="minorHAnsi"/>
                <w:b/>
                <w:bCs/>
                <w:sz w:val="22"/>
                <w:szCs w:val="22"/>
              </w:rPr>
              <w:t>Feb 21, 2026</w:t>
            </w:r>
          </w:p>
        </w:tc>
        <w:tc>
          <w:tcPr>
            <w:tcW w:w="2338" w:type="dxa"/>
            <w:tcMar>
              <w:left w:w="115" w:type="dxa"/>
              <w:right w:w="115" w:type="dxa"/>
            </w:tcMar>
          </w:tcPr>
          <w:p w14:paraId="1D4BC102" w14:textId="77777777" w:rsidR="00B80F49" w:rsidRDefault="00B80F49" w:rsidP="00B7788F">
            <w:pPr>
              <w:contextualSpacing/>
              <w:jc w:val="center"/>
              <w:rPr>
                <w:rFonts w:eastAsia="Times New Roman" w:cstheme="minorHAnsi"/>
                <w:b/>
                <w:bCs/>
                <w:sz w:val="22"/>
                <w:szCs w:val="22"/>
              </w:rPr>
            </w:pPr>
          </w:p>
        </w:tc>
        <w:tc>
          <w:tcPr>
            <w:tcW w:w="2338" w:type="dxa"/>
            <w:tcMar>
              <w:left w:w="115" w:type="dxa"/>
              <w:right w:w="115" w:type="dxa"/>
            </w:tcMar>
          </w:tcPr>
          <w:p w14:paraId="7E382032" w14:textId="546A8B82" w:rsidR="00B80F49" w:rsidRDefault="003D13CF" w:rsidP="00B7788F">
            <w:pPr>
              <w:contextualSpacing/>
              <w:jc w:val="center"/>
              <w:rPr>
                <w:rFonts w:eastAsia="Times New Roman" w:cstheme="minorHAnsi"/>
                <w:b/>
                <w:bCs/>
                <w:sz w:val="22"/>
                <w:szCs w:val="22"/>
              </w:rPr>
            </w:pPr>
            <w:r>
              <w:rPr>
                <w:rFonts w:eastAsia="Times New Roman" w:cstheme="minorHAnsi"/>
                <w:b/>
                <w:bCs/>
                <w:sz w:val="22"/>
                <w:szCs w:val="22"/>
              </w:rPr>
              <w:t>Write</w:t>
            </w:r>
            <w:r w:rsidR="00B80F49">
              <w:rPr>
                <w:rFonts w:eastAsia="Times New Roman" w:cstheme="minorHAnsi"/>
                <w:b/>
                <w:bCs/>
                <w:sz w:val="22"/>
                <w:szCs w:val="22"/>
              </w:rPr>
              <w:t xml:space="preserve"> Summary</w:t>
            </w:r>
          </w:p>
        </w:tc>
      </w:tr>
      <w:tr w:rsidR="00B80F49" w:rsidRPr="00B7788F" w14:paraId="158C28CA" w14:textId="77777777" w:rsidTr="00824ABB">
        <w:trPr>
          <w:tblHeader/>
        </w:trPr>
        <w:tc>
          <w:tcPr>
            <w:tcW w:w="2337" w:type="dxa"/>
            <w:tcMar>
              <w:left w:w="115" w:type="dxa"/>
              <w:right w:w="115" w:type="dxa"/>
            </w:tcMar>
          </w:tcPr>
          <w:p w14:paraId="7B8BD73D" w14:textId="4AB760E2" w:rsidR="00B80F49" w:rsidRDefault="00B80F49" w:rsidP="00B7788F">
            <w:pPr>
              <w:contextualSpacing/>
              <w:jc w:val="center"/>
              <w:rPr>
                <w:rFonts w:eastAsia="Times New Roman" w:cstheme="minorHAnsi"/>
                <w:b/>
                <w:bCs/>
                <w:sz w:val="22"/>
                <w:szCs w:val="22"/>
              </w:rPr>
            </w:pPr>
            <w:r>
              <w:rPr>
                <w:rFonts w:eastAsia="Times New Roman" w:cstheme="minorHAnsi"/>
                <w:b/>
                <w:bCs/>
                <w:sz w:val="22"/>
                <w:szCs w:val="22"/>
              </w:rPr>
              <w:t>1.6</w:t>
            </w:r>
          </w:p>
        </w:tc>
        <w:tc>
          <w:tcPr>
            <w:tcW w:w="2337" w:type="dxa"/>
            <w:tcMar>
              <w:left w:w="115" w:type="dxa"/>
              <w:right w:w="115" w:type="dxa"/>
            </w:tcMar>
          </w:tcPr>
          <w:p w14:paraId="3ECD2969" w14:textId="2155A60B" w:rsidR="00B80F49" w:rsidRDefault="00B80F49" w:rsidP="00B7788F">
            <w:pPr>
              <w:contextualSpacing/>
              <w:jc w:val="center"/>
              <w:rPr>
                <w:rFonts w:eastAsia="Times New Roman" w:cstheme="minorHAnsi"/>
                <w:b/>
                <w:bCs/>
                <w:sz w:val="22"/>
                <w:szCs w:val="22"/>
              </w:rPr>
            </w:pPr>
            <w:r>
              <w:rPr>
                <w:rFonts w:eastAsia="Times New Roman" w:cstheme="minorHAnsi"/>
                <w:b/>
                <w:bCs/>
                <w:sz w:val="22"/>
                <w:szCs w:val="22"/>
              </w:rPr>
              <w:t>Feb 22, 2026</w:t>
            </w:r>
          </w:p>
        </w:tc>
        <w:tc>
          <w:tcPr>
            <w:tcW w:w="2338" w:type="dxa"/>
            <w:tcMar>
              <w:left w:w="115" w:type="dxa"/>
              <w:right w:w="115" w:type="dxa"/>
            </w:tcMar>
          </w:tcPr>
          <w:p w14:paraId="5FBA6A7F" w14:textId="0D75739E" w:rsidR="00B80F49" w:rsidRDefault="00B80F49" w:rsidP="00B7788F">
            <w:pPr>
              <w:contextualSpacing/>
              <w:jc w:val="center"/>
              <w:rPr>
                <w:rFonts w:eastAsia="Times New Roman" w:cstheme="minorHAnsi"/>
                <w:b/>
                <w:bCs/>
                <w:sz w:val="22"/>
                <w:szCs w:val="22"/>
              </w:rPr>
            </w:pPr>
            <w:r>
              <w:rPr>
                <w:rFonts w:eastAsia="Times New Roman" w:cstheme="minorHAnsi"/>
                <w:b/>
                <w:bCs/>
                <w:sz w:val="22"/>
                <w:szCs w:val="22"/>
              </w:rPr>
              <w:t>Jacob Ard</w:t>
            </w:r>
          </w:p>
        </w:tc>
        <w:tc>
          <w:tcPr>
            <w:tcW w:w="2338" w:type="dxa"/>
            <w:tcMar>
              <w:left w:w="115" w:type="dxa"/>
              <w:right w:w="115" w:type="dxa"/>
            </w:tcMar>
          </w:tcPr>
          <w:p w14:paraId="0D9483AC" w14:textId="5FA738B6" w:rsidR="00B80F49" w:rsidRDefault="003D13CF" w:rsidP="00B7788F">
            <w:pPr>
              <w:contextualSpacing/>
              <w:jc w:val="center"/>
              <w:rPr>
                <w:rFonts w:eastAsia="Times New Roman" w:cstheme="minorHAnsi"/>
                <w:b/>
                <w:bCs/>
                <w:sz w:val="22"/>
                <w:szCs w:val="22"/>
              </w:rPr>
            </w:pPr>
            <w:r>
              <w:rPr>
                <w:rFonts w:eastAsia="Times New Roman" w:cstheme="minorHAnsi"/>
                <w:b/>
                <w:bCs/>
                <w:sz w:val="22"/>
                <w:szCs w:val="22"/>
              </w:rPr>
              <w:t>Write Best Practices</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436275F6" w14:textId="111AE80E" w:rsidR="00701A84" w:rsidRPr="00E16E6D" w:rsidRDefault="005F574E" w:rsidP="00E16E6D">
      <w:pPr>
        <w:pStyle w:val="Heading2"/>
      </w:pPr>
      <w:r w:rsidRPr="00B7788F">
        <w:br w:type="page"/>
      </w: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lastRenderedPageBreak/>
        <w:t>Developer</w:t>
      </w:r>
      <w:bookmarkEnd w:id="9"/>
      <w:bookmarkEnd w:id="10"/>
      <w:bookmarkEnd w:id="11"/>
    </w:p>
    <w:p w14:paraId="1A894830" w14:textId="40781F8E" w:rsidR="00485402" w:rsidRPr="00B7788F" w:rsidRDefault="00577850" w:rsidP="00D47759">
      <w:pPr>
        <w:contextualSpacing/>
        <w:rPr>
          <w:rFonts w:cstheme="minorHAnsi"/>
          <w:sz w:val="22"/>
          <w:szCs w:val="22"/>
        </w:rPr>
      </w:pPr>
      <w:r>
        <w:rPr>
          <w:rFonts w:cstheme="minorHAnsi"/>
          <w:sz w:val="22"/>
          <w:szCs w:val="22"/>
        </w:rPr>
        <w:t>Jacob Ard</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43DD3BCA" w14:textId="031A88B1" w:rsidR="003A2F0B" w:rsidRPr="003A2F0B" w:rsidRDefault="00187924" w:rsidP="003A2F0B">
      <w:pPr>
        <w:contextualSpacing/>
        <w:rPr>
          <w:rFonts w:eastAsia="Times New Roman"/>
          <w:sz w:val="22"/>
          <w:szCs w:val="22"/>
        </w:rPr>
      </w:pPr>
      <w:r>
        <w:rPr>
          <w:rFonts w:eastAsia="Times New Roman"/>
          <w:sz w:val="22"/>
          <w:szCs w:val="22"/>
        </w:rPr>
        <w:t>Artemis Financial</w:t>
      </w:r>
      <w:r w:rsidR="003A2F0B" w:rsidRPr="003A2F0B">
        <w:rPr>
          <w:rFonts w:eastAsia="Times New Roman"/>
          <w:sz w:val="22"/>
          <w:szCs w:val="22"/>
        </w:rPr>
        <w:t xml:space="preserve"> requires</w:t>
      </w:r>
      <w:r w:rsidR="00270A42">
        <w:rPr>
          <w:rFonts w:eastAsia="Times New Roman"/>
          <w:sz w:val="22"/>
          <w:szCs w:val="22"/>
        </w:rPr>
        <w:t xml:space="preserve"> a secure hashing algorithm </w:t>
      </w:r>
      <w:r w:rsidR="00D9125B">
        <w:rPr>
          <w:rFonts w:eastAsia="Times New Roman"/>
          <w:sz w:val="22"/>
          <w:szCs w:val="22"/>
        </w:rPr>
        <w:t>for file verification</w:t>
      </w:r>
      <w:r w:rsidR="003A2F0B" w:rsidRPr="003A2F0B">
        <w:rPr>
          <w:rFonts w:eastAsia="Times New Roman"/>
          <w:sz w:val="22"/>
          <w:szCs w:val="22"/>
        </w:rPr>
        <w:t>. Checksums, or digests, are a condensed representation of data that is generated by a hashing algorithm (NIST, 2017). This is a necessary security measure that is used to validate the authenticity and integrity of any piece of data or software by confirming that the checksum matches its expected value. For example, if a user downloads a piece of software, computes a checksum and finds that it is different from its expected value, then the software they’ve downloaded has been altered in some way – it may have been corrupted or compromised by an attacker.</w:t>
      </w:r>
      <w:r w:rsidR="0096046F">
        <w:rPr>
          <w:rFonts w:eastAsia="Times New Roman"/>
          <w:sz w:val="22"/>
          <w:szCs w:val="22"/>
        </w:rPr>
        <w:t xml:space="preserve"> </w:t>
      </w:r>
      <w:r w:rsidR="003A2F0B" w:rsidRPr="003A2F0B">
        <w:rPr>
          <w:rFonts w:eastAsia="Times New Roman"/>
          <w:sz w:val="22"/>
          <w:szCs w:val="22"/>
        </w:rPr>
        <w:t xml:space="preserve">I recommend using the Secure Hashing Algorithm 2 with 256 bits, or </w:t>
      </w:r>
      <w:r w:rsidR="003A2F0B" w:rsidRPr="003A2F0B">
        <w:rPr>
          <w:rFonts w:eastAsia="Times New Roman"/>
          <w:b/>
          <w:bCs/>
          <w:sz w:val="22"/>
          <w:szCs w:val="22"/>
        </w:rPr>
        <w:t>SHA-256</w:t>
      </w:r>
      <w:r w:rsidR="003A2F0B" w:rsidRPr="003A2F0B">
        <w:rPr>
          <w:rFonts w:eastAsia="Times New Roman"/>
          <w:sz w:val="22"/>
          <w:szCs w:val="22"/>
        </w:rPr>
        <w:t xml:space="preserve">, which is a secure algorithm high collision resistance. </w:t>
      </w:r>
      <w:r w:rsidR="00EB607D">
        <w:rPr>
          <w:rFonts w:eastAsia="Times New Roman"/>
          <w:sz w:val="22"/>
          <w:szCs w:val="22"/>
        </w:rPr>
        <w:t xml:space="preserve">Although </w:t>
      </w:r>
      <w:r w:rsidR="00AF42BC">
        <w:rPr>
          <w:rFonts w:eastAsia="Times New Roman"/>
          <w:sz w:val="22"/>
          <w:szCs w:val="22"/>
        </w:rPr>
        <w:t>SHA2 is also available with</w:t>
      </w:r>
      <w:r w:rsidR="00EB607D">
        <w:rPr>
          <w:rFonts w:eastAsia="Times New Roman"/>
          <w:sz w:val="22"/>
          <w:szCs w:val="22"/>
        </w:rPr>
        <w:t xml:space="preserve"> </w:t>
      </w:r>
      <w:r w:rsidR="00521684">
        <w:rPr>
          <w:rFonts w:eastAsia="Times New Roman"/>
          <w:sz w:val="22"/>
          <w:szCs w:val="22"/>
        </w:rPr>
        <w:t>larger digest</w:t>
      </w:r>
      <w:r w:rsidR="00AF42BC">
        <w:rPr>
          <w:rFonts w:eastAsia="Times New Roman"/>
          <w:sz w:val="22"/>
          <w:szCs w:val="22"/>
        </w:rPr>
        <w:t xml:space="preserve"> lengths of</w:t>
      </w:r>
      <w:r w:rsidR="005E297C">
        <w:rPr>
          <w:rFonts w:eastAsia="Times New Roman"/>
          <w:sz w:val="22"/>
          <w:szCs w:val="22"/>
        </w:rPr>
        <w:t xml:space="preserve"> </w:t>
      </w:r>
      <w:r w:rsidR="00AF42BC">
        <w:rPr>
          <w:rFonts w:eastAsia="Times New Roman"/>
          <w:sz w:val="22"/>
          <w:szCs w:val="22"/>
        </w:rPr>
        <w:t xml:space="preserve">384 </w:t>
      </w:r>
      <w:r w:rsidR="005E297C">
        <w:rPr>
          <w:rFonts w:eastAsia="Times New Roman"/>
          <w:sz w:val="22"/>
          <w:szCs w:val="22"/>
        </w:rPr>
        <w:t xml:space="preserve">and 512 </w:t>
      </w:r>
      <w:r w:rsidR="00AF42BC">
        <w:rPr>
          <w:rFonts w:eastAsia="Times New Roman"/>
          <w:sz w:val="22"/>
          <w:szCs w:val="22"/>
        </w:rPr>
        <w:t>bits</w:t>
      </w:r>
      <w:r w:rsidR="00F00A46">
        <w:rPr>
          <w:rFonts w:eastAsia="Times New Roman"/>
          <w:sz w:val="22"/>
          <w:szCs w:val="22"/>
        </w:rPr>
        <w:t xml:space="preserve">, SHA-256 is an </w:t>
      </w:r>
      <w:r w:rsidR="00EB607D">
        <w:rPr>
          <w:rFonts w:eastAsia="Times New Roman"/>
          <w:sz w:val="22"/>
          <w:szCs w:val="22"/>
        </w:rPr>
        <w:t>industry standard</w:t>
      </w:r>
      <w:r w:rsidR="00474521">
        <w:rPr>
          <w:rFonts w:eastAsia="Times New Roman"/>
          <w:sz w:val="22"/>
          <w:szCs w:val="22"/>
        </w:rPr>
        <w:t xml:space="preserve"> used by many applications</w:t>
      </w:r>
      <w:r w:rsidR="00AF42BC">
        <w:rPr>
          <w:rFonts w:eastAsia="Times New Roman"/>
          <w:sz w:val="22"/>
          <w:szCs w:val="22"/>
        </w:rPr>
        <w:t>.</w:t>
      </w:r>
    </w:p>
    <w:p w14:paraId="5CAB2AA8" w14:textId="77777777" w:rsidR="00010B8A" w:rsidRDefault="00010B8A" w:rsidP="00D47759">
      <w:pPr>
        <w:contextualSpacing/>
        <w:rPr>
          <w:rFonts w:cstheme="minorHAnsi"/>
          <w:sz w:val="22"/>
          <w:szCs w:val="22"/>
        </w:rPr>
      </w:pPr>
    </w:p>
    <w:p w14:paraId="2C1C0D5A" w14:textId="23132400" w:rsidR="00D1028E" w:rsidRPr="00D1028E" w:rsidRDefault="00D1028E" w:rsidP="00D1028E">
      <w:pPr>
        <w:contextualSpacing/>
        <w:rPr>
          <w:rFonts w:cstheme="minorHAnsi"/>
          <w:sz w:val="22"/>
          <w:szCs w:val="22"/>
        </w:rPr>
      </w:pPr>
      <w:r w:rsidRPr="00D1028E">
        <w:rPr>
          <w:rFonts w:cstheme="minorHAnsi"/>
          <w:sz w:val="22"/>
          <w:szCs w:val="22"/>
        </w:rPr>
        <w:t xml:space="preserve">SHA-256 is a secure hashing algorithm that is used to create hash digests needed to validate the integrity of data and software. Hash algorithms work by taking a piece of data and mapping it to a unique, fixed-length output (the hash value). SHA-256 has a high degree of collision resistance, which means that it is computationally unlikely for two different inputs to produce the same hash value (NIST, 2017). As part of the SHA-2 family of algorithms, SHA-256 has replaced older algorithms like MD5 and SHA-1, which are vulnerable to collisions (Umbelino, 2017). Attackers can exploit this vulnerability to deploy malicious code that matches the expected checksum. Currently, SHA-256 has no known collisions and there’s an extremely low probability that a collision will be discovered in the future. Furthermore, it is an industry standard that’s widely used for digital signatures, SSL certificates and cryptocurrency mining (‌Harish, 2024). </w:t>
      </w:r>
    </w:p>
    <w:p w14:paraId="7E863767" w14:textId="77777777" w:rsidR="003A2F0B" w:rsidRPr="00B7788F" w:rsidRDefault="003A2F0B" w:rsidP="00D47759">
      <w:pPr>
        <w:contextualSpacing/>
        <w:rPr>
          <w:rFonts w:cstheme="minorHAnsi"/>
          <w:sz w:val="22"/>
          <w:szCs w:val="22"/>
        </w:rPr>
      </w:pPr>
    </w:p>
    <w:p w14:paraId="2375E08D" w14:textId="2E02C919" w:rsidR="0058064D"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15BF50C6" w14:textId="646C5B35" w:rsidR="00BD1CEB" w:rsidRPr="00BD1CEB" w:rsidRDefault="00665B3B" w:rsidP="00BD1CEB">
      <w:pPr>
        <w:rPr>
          <w:rFonts w:eastAsia="Times New Roman" w:cstheme="minorHAnsi"/>
          <w:sz w:val="22"/>
          <w:szCs w:val="22"/>
        </w:rPr>
      </w:pPr>
      <w:r>
        <w:rPr>
          <w:rFonts w:eastAsia="Times New Roman"/>
          <w:sz w:val="22"/>
          <w:szCs w:val="22"/>
        </w:rPr>
        <w:t xml:space="preserve">Screenshot </w:t>
      </w:r>
      <w:r w:rsidR="00BD1CEB" w:rsidRPr="00BD1CEB">
        <w:rPr>
          <w:rFonts w:eastAsia="Times New Roman"/>
          <w:sz w:val="22"/>
          <w:szCs w:val="22"/>
        </w:rPr>
        <w:t>of the CER file.</w:t>
      </w:r>
    </w:p>
    <w:p w14:paraId="4BF9C20D" w14:textId="77777777" w:rsidR="00904F77" w:rsidRPr="00B7788F" w:rsidRDefault="00904F77" w:rsidP="00904F77">
      <w:pPr>
        <w:pStyle w:val="Heading2"/>
        <w:spacing w:before="0" w:line="240" w:lineRule="auto"/>
        <w:ind w:left="360"/>
      </w:pPr>
    </w:p>
    <w:p w14:paraId="3CC54958" w14:textId="1A32B8E9" w:rsidR="007E519A" w:rsidRDefault="007E519A" w:rsidP="002C45CC">
      <w:pPr>
        <w:contextualSpacing/>
        <w:jc w:val="center"/>
        <w:rPr>
          <w:rFonts w:eastAsia="Times New Roman" w:cstheme="minorHAnsi"/>
          <w:sz w:val="22"/>
          <w:szCs w:val="22"/>
        </w:rPr>
      </w:pPr>
      <w:r>
        <w:rPr>
          <w:rFonts w:eastAsia="Times New Roman" w:cstheme="minorHAnsi"/>
          <w:noProof/>
          <w:sz w:val="22"/>
          <w:szCs w:val="22"/>
        </w:rPr>
        <w:drawing>
          <wp:inline distT="0" distB="0" distL="0" distR="0" wp14:anchorId="26EC7586" wp14:editId="76DF29BB">
            <wp:extent cx="5943600" cy="1464310"/>
            <wp:effectExtent l="0" t="0" r="0" b="2540"/>
            <wp:docPr id="1429913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13867" name="Picture 14299138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464310"/>
                    </a:xfrm>
                    <a:prstGeom prst="rect">
                      <a:avLst/>
                    </a:prstGeom>
                  </pic:spPr>
                </pic:pic>
              </a:graphicData>
            </a:graphic>
          </wp:inline>
        </w:drawing>
      </w:r>
    </w:p>
    <w:p w14:paraId="68A5FBD6" w14:textId="77777777" w:rsidR="00F61213" w:rsidRDefault="00F61213" w:rsidP="00D47759">
      <w:pPr>
        <w:contextualSpacing/>
        <w:rPr>
          <w:rFonts w:eastAsia="Times New Roman" w:cstheme="minorHAnsi"/>
          <w:sz w:val="22"/>
          <w:szCs w:val="22"/>
        </w:rPr>
      </w:pPr>
    </w:p>
    <w:p w14:paraId="5C8C0152" w14:textId="78A31E4C" w:rsidR="00DE35D9" w:rsidRDefault="00DE35D9" w:rsidP="002C45CC">
      <w:pPr>
        <w:contextualSpacing/>
        <w:jc w:val="center"/>
        <w:rPr>
          <w:rFonts w:eastAsia="Times New Roman" w:cstheme="minorHAnsi"/>
          <w:sz w:val="22"/>
          <w:szCs w:val="22"/>
        </w:rPr>
      </w:pPr>
      <w:r>
        <w:rPr>
          <w:rFonts w:eastAsia="Times New Roman" w:cstheme="minorHAnsi"/>
          <w:noProof/>
          <w:sz w:val="22"/>
          <w:szCs w:val="22"/>
        </w:rPr>
        <w:lastRenderedPageBreak/>
        <w:drawing>
          <wp:inline distT="0" distB="0" distL="0" distR="0" wp14:anchorId="24CE4672" wp14:editId="1C29BED7">
            <wp:extent cx="5943600" cy="1652809"/>
            <wp:effectExtent l="0" t="0" r="0" b="5080"/>
            <wp:docPr id="144358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8789"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652809"/>
                    </a:xfrm>
                    <a:prstGeom prst="rect">
                      <a:avLst/>
                    </a:prstGeom>
                  </pic:spPr>
                </pic:pic>
              </a:graphicData>
            </a:graphic>
          </wp:inline>
        </w:drawing>
      </w:r>
    </w:p>
    <w:p w14:paraId="77A5BBC5" w14:textId="14E5924F" w:rsidR="00DB5652" w:rsidRDefault="00002AF0" w:rsidP="002C45CC">
      <w:pPr>
        <w:contextualSpacing/>
        <w:jc w:val="center"/>
        <w:rPr>
          <w:rFonts w:cstheme="minorHAnsi"/>
          <w:sz w:val="22"/>
          <w:szCs w:val="22"/>
        </w:rPr>
      </w:pPr>
      <w:r>
        <w:rPr>
          <w:rFonts w:cstheme="minorHAnsi"/>
          <w:noProof/>
          <w:sz w:val="22"/>
          <w:szCs w:val="22"/>
        </w:rPr>
        <w:drawing>
          <wp:inline distT="0" distB="0" distL="0" distR="0" wp14:anchorId="462AA841" wp14:editId="29C03EE6">
            <wp:extent cx="5458587" cy="2286319"/>
            <wp:effectExtent l="0" t="0" r="8890" b="0"/>
            <wp:docPr id="1262286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86947" name="Picture 1262286947"/>
                    <pic:cNvPicPr/>
                  </pic:nvPicPr>
                  <pic:blipFill>
                    <a:blip r:embed="rId15">
                      <a:extLst>
                        <a:ext uri="{28A0092B-C50C-407E-A947-70E740481C1C}">
                          <a14:useLocalDpi xmlns:a14="http://schemas.microsoft.com/office/drawing/2010/main" val="0"/>
                        </a:ext>
                      </a:extLst>
                    </a:blip>
                    <a:stretch>
                      <a:fillRect/>
                    </a:stretch>
                  </pic:blipFill>
                  <pic:spPr>
                    <a:xfrm>
                      <a:off x="0" y="0"/>
                      <a:ext cx="5458587" cy="2286319"/>
                    </a:xfrm>
                    <a:prstGeom prst="rect">
                      <a:avLst/>
                    </a:prstGeom>
                  </pic:spPr>
                </pic:pic>
              </a:graphicData>
            </a:graphic>
          </wp:inline>
        </w:drawing>
      </w:r>
    </w:p>
    <w:p w14:paraId="4398BCFC" w14:textId="77777777" w:rsidR="00AE2150" w:rsidRPr="00B7788F" w:rsidRDefault="00AE2150"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126E4B35" w14:textId="3969B6C2" w:rsidR="00E4044A" w:rsidRPr="00B7788F" w:rsidRDefault="00665B3B" w:rsidP="00D47759">
      <w:pPr>
        <w:contextualSpacing/>
        <w:rPr>
          <w:rFonts w:eastAsia="Times New Roman" w:cstheme="minorHAnsi"/>
          <w:sz w:val="22"/>
          <w:szCs w:val="22"/>
        </w:rPr>
      </w:pPr>
      <w:r>
        <w:rPr>
          <w:rFonts w:eastAsia="Times New Roman"/>
          <w:sz w:val="22"/>
          <w:szCs w:val="22"/>
        </w:rPr>
        <w:t>Screenshot</w:t>
      </w:r>
      <w:r w:rsidR="00E4044A" w:rsidRPr="620D193F">
        <w:rPr>
          <w:rFonts w:eastAsia="Times New Roman"/>
          <w:sz w:val="22"/>
          <w:szCs w:val="22"/>
        </w:rPr>
        <w:t xml:space="preserve"> of the checksum verification.</w:t>
      </w:r>
    </w:p>
    <w:p w14:paraId="1D5553A4" w14:textId="77777777" w:rsidR="003978A0" w:rsidRDefault="003978A0" w:rsidP="00D47759">
      <w:pPr>
        <w:contextualSpacing/>
        <w:rPr>
          <w:rFonts w:eastAsia="Times New Roman" w:cstheme="minorHAnsi"/>
          <w:sz w:val="22"/>
          <w:szCs w:val="22"/>
        </w:rPr>
      </w:pPr>
    </w:p>
    <w:p w14:paraId="320DBB8C" w14:textId="469A8C11" w:rsidR="00C56FC2" w:rsidRDefault="001F45FF" w:rsidP="002C45CC">
      <w:pPr>
        <w:contextualSpacing/>
        <w:jc w:val="center"/>
        <w:rPr>
          <w:rFonts w:eastAsia="Times New Roman" w:cstheme="minorHAnsi"/>
          <w:sz w:val="22"/>
          <w:szCs w:val="22"/>
        </w:rPr>
      </w:pPr>
      <w:r>
        <w:rPr>
          <w:rFonts w:eastAsia="Times New Roman" w:cstheme="minorHAnsi"/>
          <w:noProof/>
          <w:sz w:val="22"/>
          <w:szCs w:val="22"/>
        </w:rPr>
        <w:drawing>
          <wp:inline distT="0" distB="0" distL="0" distR="0" wp14:anchorId="31FC441D" wp14:editId="49ED5E4C">
            <wp:extent cx="5943600" cy="1952625"/>
            <wp:effectExtent l="0" t="0" r="0" b="9525"/>
            <wp:docPr id="561269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69324" name="Picture 561269324"/>
                    <pic:cNvPicPr/>
                  </pic:nvPicPr>
                  <pic:blipFill>
                    <a:blip r:embed="rId16">
                      <a:extLst>
                        <a:ext uri="{28A0092B-C50C-407E-A947-70E740481C1C}">
                          <a14:useLocalDpi xmlns:a14="http://schemas.microsoft.com/office/drawing/2010/main" val="0"/>
                        </a:ext>
                      </a:extLst>
                    </a:blip>
                    <a:stretch>
                      <a:fillRect/>
                    </a:stretch>
                  </pic:blipFill>
                  <pic:spPr>
                    <a:xfrm>
                      <a:off x="0" y="0"/>
                      <a:ext cx="5943600" cy="1952625"/>
                    </a:xfrm>
                    <a:prstGeom prst="rect">
                      <a:avLst/>
                    </a:prstGeom>
                  </pic:spPr>
                </pic:pic>
              </a:graphicData>
            </a:graphic>
          </wp:inline>
        </w:drawing>
      </w:r>
    </w:p>
    <w:p w14:paraId="6BA341E9" w14:textId="77777777" w:rsidR="00DB5652" w:rsidRDefault="00DB5652" w:rsidP="00D47759">
      <w:pPr>
        <w:contextualSpacing/>
        <w:rPr>
          <w:rFonts w:cstheme="minorHAnsi"/>
          <w:sz w:val="22"/>
          <w:szCs w:val="22"/>
        </w:rPr>
      </w:pPr>
    </w:p>
    <w:p w14:paraId="365210E7" w14:textId="77777777" w:rsidR="00DF7DA3" w:rsidRDefault="00DF7DA3" w:rsidP="00D47759">
      <w:pPr>
        <w:contextualSpacing/>
        <w:rPr>
          <w:rFonts w:cstheme="minorHAnsi"/>
          <w:sz w:val="22"/>
          <w:szCs w:val="22"/>
        </w:rPr>
      </w:pPr>
    </w:p>
    <w:p w14:paraId="32C3D57D" w14:textId="77777777" w:rsidR="00DF7DA3" w:rsidRDefault="00DF7DA3" w:rsidP="00D47759">
      <w:pPr>
        <w:contextualSpacing/>
        <w:rPr>
          <w:rFonts w:cstheme="minorHAnsi"/>
          <w:sz w:val="22"/>
          <w:szCs w:val="22"/>
        </w:rPr>
      </w:pPr>
    </w:p>
    <w:p w14:paraId="05D4CD80" w14:textId="77777777" w:rsidR="00DF7DA3" w:rsidRDefault="00DF7DA3" w:rsidP="00D47759">
      <w:pPr>
        <w:contextualSpacing/>
        <w:rPr>
          <w:rFonts w:cstheme="minorHAnsi"/>
          <w:sz w:val="22"/>
          <w:szCs w:val="22"/>
        </w:rPr>
      </w:pPr>
    </w:p>
    <w:p w14:paraId="3525FCFD" w14:textId="77777777" w:rsidR="00DF7DA3" w:rsidRDefault="00DF7DA3" w:rsidP="00D47759">
      <w:pPr>
        <w:contextualSpacing/>
        <w:rPr>
          <w:rFonts w:cstheme="minorHAnsi"/>
          <w:sz w:val="22"/>
          <w:szCs w:val="22"/>
        </w:rPr>
      </w:pPr>
    </w:p>
    <w:p w14:paraId="2E006200" w14:textId="77777777" w:rsidR="00DF7DA3" w:rsidRDefault="00DF7DA3" w:rsidP="00D47759">
      <w:pPr>
        <w:contextualSpacing/>
        <w:rPr>
          <w:rFonts w:cstheme="minorHAnsi"/>
          <w:sz w:val="22"/>
          <w:szCs w:val="22"/>
        </w:rPr>
      </w:pPr>
    </w:p>
    <w:p w14:paraId="7C5B2708" w14:textId="77777777" w:rsidR="00DF7DA3" w:rsidRDefault="00DF7DA3" w:rsidP="00D47759">
      <w:pPr>
        <w:contextualSpacing/>
        <w:rPr>
          <w:rFonts w:cstheme="minorHAnsi"/>
          <w:sz w:val="22"/>
          <w:szCs w:val="22"/>
        </w:rPr>
      </w:pPr>
    </w:p>
    <w:p w14:paraId="084F0C51" w14:textId="77777777" w:rsidR="00DF7DA3" w:rsidRDefault="00DF7DA3" w:rsidP="00D47759">
      <w:pPr>
        <w:contextualSpacing/>
        <w:rPr>
          <w:rFonts w:cstheme="minorHAnsi"/>
          <w:sz w:val="22"/>
          <w:szCs w:val="22"/>
        </w:rPr>
      </w:pPr>
    </w:p>
    <w:p w14:paraId="40259BD2" w14:textId="77777777" w:rsidR="00DF7DA3" w:rsidRPr="00B7788F" w:rsidRDefault="00DF7DA3"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lastRenderedPageBreak/>
        <w:t>Secure Communications</w:t>
      </w:r>
      <w:bookmarkEnd w:id="21"/>
      <w:r w:rsidRPr="00B7788F">
        <w:t xml:space="preserve"> </w:t>
      </w:r>
      <w:bookmarkEnd w:id="22"/>
      <w:bookmarkEnd w:id="23"/>
    </w:p>
    <w:p w14:paraId="3BE26112" w14:textId="1E57950F" w:rsidR="00E4044A" w:rsidRPr="00B7788F" w:rsidRDefault="00665B3B" w:rsidP="00D47759">
      <w:pPr>
        <w:contextualSpacing/>
        <w:rPr>
          <w:rFonts w:cstheme="minorHAnsi"/>
          <w:sz w:val="22"/>
          <w:szCs w:val="22"/>
        </w:rPr>
      </w:pPr>
      <w:r>
        <w:rPr>
          <w:sz w:val="22"/>
          <w:szCs w:val="22"/>
        </w:rPr>
        <w:t>Screenshot</w:t>
      </w:r>
      <w:r w:rsidR="00E4044A" w:rsidRPr="620D193F">
        <w:rPr>
          <w:sz w:val="22"/>
          <w:szCs w:val="22"/>
        </w:rPr>
        <w:t xml:space="preserve"> of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347F2DEF" w:rsidR="00DB5652" w:rsidRDefault="00B90A6E" w:rsidP="002C45CC">
      <w:pPr>
        <w:contextualSpacing/>
        <w:jc w:val="center"/>
        <w:rPr>
          <w:rFonts w:cstheme="minorHAnsi"/>
          <w:sz w:val="22"/>
          <w:szCs w:val="22"/>
        </w:rPr>
      </w:pPr>
      <w:r>
        <w:rPr>
          <w:rFonts w:cstheme="minorHAnsi"/>
          <w:noProof/>
          <w:sz w:val="22"/>
          <w:szCs w:val="22"/>
        </w:rPr>
        <w:drawing>
          <wp:inline distT="0" distB="0" distL="0" distR="0" wp14:anchorId="0E11F19C" wp14:editId="11AA9D0F">
            <wp:extent cx="5220429" cy="1800476"/>
            <wp:effectExtent l="0" t="0" r="0" b="9525"/>
            <wp:docPr id="1815012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12000" name="Picture 1815012000"/>
                    <pic:cNvPicPr/>
                  </pic:nvPicPr>
                  <pic:blipFill>
                    <a:blip r:embed="rId17">
                      <a:extLst>
                        <a:ext uri="{28A0092B-C50C-407E-A947-70E740481C1C}">
                          <a14:useLocalDpi xmlns:a14="http://schemas.microsoft.com/office/drawing/2010/main" val="0"/>
                        </a:ext>
                      </a:extLst>
                    </a:blip>
                    <a:stretch>
                      <a:fillRect/>
                    </a:stretch>
                  </pic:blipFill>
                  <pic:spPr>
                    <a:xfrm>
                      <a:off x="0" y="0"/>
                      <a:ext cx="5220429" cy="1800476"/>
                    </a:xfrm>
                    <a:prstGeom prst="rect">
                      <a:avLst/>
                    </a:prstGeom>
                  </pic:spPr>
                </pic:pic>
              </a:graphicData>
            </a:graphic>
          </wp:inline>
        </w:drawing>
      </w:r>
    </w:p>
    <w:p w14:paraId="1E0414CF" w14:textId="79167615" w:rsidR="00B90A6E" w:rsidRDefault="00B90A6E" w:rsidP="002C45CC">
      <w:pPr>
        <w:contextualSpacing/>
        <w:jc w:val="center"/>
        <w:rPr>
          <w:rFonts w:cstheme="minorHAnsi"/>
          <w:sz w:val="22"/>
          <w:szCs w:val="22"/>
        </w:rPr>
      </w:pPr>
      <w:r>
        <w:rPr>
          <w:rFonts w:cstheme="minorHAnsi"/>
          <w:noProof/>
          <w:sz w:val="22"/>
          <w:szCs w:val="22"/>
        </w:rPr>
        <w:drawing>
          <wp:inline distT="0" distB="0" distL="0" distR="0" wp14:anchorId="6DBD046E" wp14:editId="4892CDCC">
            <wp:extent cx="5943600" cy="1582562"/>
            <wp:effectExtent l="0" t="0" r="0" b="0"/>
            <wp:docPr id="539105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05643"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5943600" cy="1582562"/>
                    </a:xfrm>
                    <a:prstGeom prst="rect">
                      <a:avLst/>
                    </a:prstGeom>
                  </pic:spPr>
                </pic:pic>
              </a:graphicData>
            </a:graphic>
          </wp:inline>
        </w:drawing>
      </w:r>
    </w:p>
    <w:p w14:paraId="16FAA9DE" w14:textId="77777777" w:rsidR="00AE2150" w:rsidRDefault="00AE2150" w:rsidP="00D47759">
      <w:pPr>
        <w:contextualSpacing/>
        <w:rPr>
          <w:rFonts w:cstheme="minorHAnsi"/>
          <w:sz w:val="22"/>
          <w:szCs w:val="22"/>
        </w:rPr>
      </w:pPr>
    </w:p>
    <w:p w14:paraId="532F1999" w14:textId="77777777" w:rsidR="004875A8" w:rsidRPr="00B7788F" w:rsidRDefault="004875A8"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3496F240" w14:textId="378F0E1E" w:rsidR="00E4044A" w:rsidRDefault="001A4553" w:rsidP="00D47759">
      <w:pPr>
        <w:contextualSpacing/>
        <w:rPr>
          <w:rFonts w:eastAsia="Times New Roman"/>
          <w:sz w:val="22"/>
          <w:szCs w:val="22"/>
        </w:rPr>
      </w:pPr>
      <w:r>
        <w:rPr>
          <w:rFonts w:eastAsia="Times New Roman"/>
          <w:sz w:val="22"/>
          <w:szCs w:val="22"/>
        </w:rPr>
        <w:t>Screenshot</w:t>
      </w:r>
      <w:r w:rsidR="00FF48E7" w:rsidRPr="620D193F">
        <w:rPr>
          <w:rFonts w:eastAsia="Times New Roman"/>
          <w:sz w:val="22"/>
          <w:szCs w:val="22"/>
        </w:rPr>
        <w:t xml:space="preserve"> below of the refactored code executed without errors and the dependency</w:t>
      </w:r>
      <w:r w:rsidR="006E3003">
        <w:rPr>
          <w:rFonts w:eastAsia="Times New Roman"/>
          <w:sz w:val="22"/>
          <w:szCs w:val="22"/>
        </w:rPr>
        <w:t>-</w:t>
      </w:r>
      <w:r w:rsidR="00FF48E7" w:rsidRPr="620D193F">
        <w:rPr>
          <w:rFonts w:eastAsia="Times New Roman"/>
          <w:sz w:val="22"/>
          <w:szCs w:val="22"/>
        </w:rPr>
        <w:t>check report.</w:t>
      </w:r>
    </w:p>
    <w:p w14:paraId="65830FC1" w14:textId="77777777" w:rsidR="004875A8" w:rsidRDefault="004875A8" w:rsidP="00D47759">
      <w:pPr>
        <w:contextualSpacing/>
        <w:rPr>
          <w:rFonts w:eastAsia="Times New Roman" w:cstheme="minorHAnsi"/>
          <w:sz w:val="22"/>
          <w:szCs w:val="22"/>
        </w:rPr>
      </w:pPr>
    </w:p>
    <w:p w14:paraId="13DD3FF4" w14:textId="3C76A503" w:rsidR="005D3A9C" w:rsidRDefault="005D3A9C" w:rsidP="002C45CC">
      <w:pPr>
        <w:contextualSpacing/>
        <w:jc w:val="center"/>
        <w:rPr>
          <w:rFonts w:eastAsia="Times New Roman" w:cstheme="minorHAnsi"/>
          <w:sz w:val="22"/>
          <w:szCs w:val="22"/>
        </w:rPr>
      </w:pPr>
      <w:r>
        <w:rPr>
          <w:rFonts w:eastAsia="Times New Roman" w:cstheme="minorHAnsi"/>
          <w:noProof/>
          <w:sz w:val="22"/>
          <w:szCs w:val="22"/>
        </w:rPr>
        <w:drawing>
          <wp:inline distT="0" distB="0" distL="0" distR="0" wp14:anchorId="2EA53769" wp14:editId="753D6EE6">
            <wp:extent cx="5943600" cy="1141730"/>
            <wp:effectExtent l="0" t="0" r="0" b="1270"/>
            <wp:docPr id="13550231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23169" name="Picture 1355023169"/>
                    <pic:cNvPicPr/>
                  </pic:nvPicPr>
                  <pic:blipFill>
                    <a:blip r:embed="rId19">
                      <a:extLst>
                        <a:ext uri="{28A0092B-C50C-407E-A947-70E740481C1C}">
                          <a14:useLocalDpi xmlns:a14="http://schemas.microsoft.com/office/drawing/2010/main" val="0"/>
                        </a:ext>
                      </a:extLst>
                    </a:blip>
                    <a:stretch>
                      <a:fillRect/>
                    </a:stretch>
                  </pic:blipFill>
                  <pic:spPr>
                    <a:xfrm>
                      <a:off x="0" y="0"/>
                      <a:ext cx="5943600" cy="1141730"/>
                    </a:xfrm>
                    <a:prstGeom prst="rect">
                      <a:avLst/>
                    </a:prstGeom>
                  </pic:spPr>
                </pic:pic>
              </a:graphicData>
            </a:graphic>
          </wp:inline>
        </w:drawing>
      </w:r>
    </w:p>
    <w:p w14:paraId="41FE40B7" w14:textId="77777777" w:rsidR="005D3A9C" w:rsidRPr="00B7788F" w:rsidRDefault="005D3A9C" w:rsidP="00D47759">
      <w:pPr>
        <w:contextualSpacing/>
        <w:rPr>
          <w:rFonts w:eastAsia="Times New Roman" w:cstheme="minorHAnsi"/>
          <w:sz w:val="22"/>
          <w:szCs w:val="22"/>
        </w:rPr>
      </w:pPr>
    </w:p>
    <w:p w14:paraId="099B1CE1" w14:textId="24934E31" w:rsidR="003978A0" w:rsidRDefault="004875A8" w:rsidP="002C45CC">
      <w:pPr>
        <w:contextualSpacing/>
        <w:jc w:val="center"/>
        <w:rPr>
          <w:rFonts w:eastAsia="Times New Roman" w:cstheme="minorHAnsi"/>
          <w:sz w:val="22"/>
          <w:szCs w:val="22"/>
        </w:rPr>
      </w:pPr>
      <w:r>
        <w:rPr>
          <w:rFonts w:eastAsia="Times New Roman" w:cstheme="minorHAnsi"/>
          <w:noProof/>
          <w:sz w:val="22"/>
          <w:szCs w:val="22"/>
        </w:rPr>
        <w:drawing>
          <wp:inline distT="0" distB="0" distL="0" distR="0" wp14:anchorId="422B69F8" wp14:editId="051EF183">
            <wp:extent cx="4563112" cy="1419423"/>
            <wp:effectExtent l="0" t="0" r="8890" b="9525"/>
            <wp:docPr id="4140096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09619" name="Picture 414009619"/>
                    <pic:cNvPicPr/>
                  </pic:nvPicPr>
                  <pic:blipFill>
                    <a:blip r:embed="rId20">
                      <a:extLst>
                        <a:ext uri="{28A0092B-C50C-407E-A947-70E740481C1C}">
                          <a14:useLocalDpi xmlns:a14="http://schemas.microsoft.com/office/drawing/2010/main" val="0"/>
                        </a:ext>
                      </a:extLst>
                    </a:blip>
                    <a:stretch>
                      <a:fillRect/>
                    </a:stretch>
                  </pic:blipFill>
                  <pic:spPr>
                    <a:xfrm>
                      <a:off x="0" y="0"/>
                      <a:ext cx="4563112" cy="1419423"/>
                    </a:xfrm>
                    <a:prstGeom prst="rect">
                      <a:avLst/>
                    </a:prstGeom>
                  </pic:spPr>
                </pic:pic>
              </a:graphicData>
            </a:graphic>
          </wp:inline>
        </w:drawing>
      </w:r>
    </w:p>
    <w:p w14:paraId="75B70F3E" w14:textId="0A64F51A" w:rsidR="00DB5652" w:rsidRDefault="004C7E85" w:rsidP="002C45CC">
      <w:pPr>
        <w:contextualSpacing/>
        <w:jc w:val="center"/>
        <w:rPr>
          <w:rFonts w:cstheme="minorHAnsi"/>
          <w:sz w:val="22"/>
          <w:szCs w:val="22"/>
        </w:rPr>
      </w:pPr>
      <w:r>
        <w:rPr>
          <w:rFonts w:cstheme="minorHAnsi"/>
          <w:noProof/>
          <w:sz w:val="22"/>
          <w:szCs w:val="22"/>
        </w:rPr>
        <w:lastRenderedPageBreak/>
        <w:drawing>
          <wp:inline distT="0" distB="0" distL="0" distR="0" wp14:anchorId="0F665A29" wp14:editId="5C08F751">
            <wp:extent cx="5572903" cy="3125796"/>
            <wp:effectExtent l="0" t="0" r="8890" b="0"/>
            <wp:docPr id="1840133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33338"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5572903" cy="3125796"/>
                    </a:xfrm>
                    <a:prstGeom prst="rect">
                      <a:avLst/>
                    </a:prstGeom>
                  </pic:spPr>
                </pic:pic>
              </a:graphicData>
            </a:graphic>
          </wp:inline>
        </w:drawing>
      </w:r>
      <w:r>
        <w:rPr>
          <w:rFonts w:cstheme="minorHAnsi"/>
          <w:noProof/>
          <w:sz w:val="22"/>
          <w:szCs w:val="22"/>
        </w:rPr>
        <w:drawing>
          <wp:inline distT="0" distB="0" distL="0" distR="0" wp14:anchorId="5E1B9C9E" wp14:editId="7ABC2D1E">
            <wp:extent cx="5572903" cy="4934639"/>
            <wp:effectExtent l="0" t="0" r="8890" b="0"/>
            <wp:docPr id="9561455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5596" name="Picture 956145596"/>
                    <pic:cNvPicPr/>
                  </pic:nvPicPr>
                  <pic:blipFill>
                    <a:blip r:embed="rId22">
                      <a:extLst>
                        <a:ext uri="{28A0092B-C50C-407E-A947-70E740481C1C}">
                          <a14:useLocalDpi xmlns:a14="http://schemas.microsoft.com/office/drawing/2010/main" val="0"/>
                        </a:ext>
                      </a:extLst>
                    </a:blip>
                    <a:stretch>
                      <a:fillRect/>
                    </a:stretch>
                  </pic:blipFill>
                  <pic:spPr>
                    <a:xfrm>
                      <a:off x="0" y="0"/>
                      <a:ext cx="5572903" cy="4934639"/>
                    </a:xfrm>
                    <a:prstGeom prst="rect">
                      <a:avLst/>
                    </a:prstGeom>
                  </pic:spPr>
                </pic:pic>
              </a:graphicData>
            </a:graphic>
          </wp:inline>
        </w:drawing>
      </w:r>
    </w:p>
    <w:p w14:paraId="0E016EEA" w14:textId="51F586F5" w:rsidR="002B59DF" w:rsidRDefault="002B59DF" w:rsidP="002C45CC">
      <w:pPr>
        <w:contextualSpacing/>
        <w:jc w:val="center"/>
        <w:rPr>
          <w:rFonts w:cstheme="minorHAnsi"/>
          <w:sz w:val="22"/>
          <w:szCs w:val="22"/>
        </w:rPr>
      </w:pPr>
      <w:r>
        <w:rPr>
          <w:rFonts w:cstheme="minorHAnsi"/>
          <w:noProof/>
          <w:sz w:val="22"/>
          <w:szCs w:val="22"/>
        </w:rPr>
        <w:lastRenderedPageBreak/>
        <w:drawing>
          <wp:inline distT="0" distB="0" distL="0" distR="0" wp14:anchorId="21DF8749" wp14:editId="0509A44A">
            <wp:extent cx="5943600" cy="1473200"/>
            <wp:effectExtent l="0" t="0" r="0" b="0"/>
            <wp:docPr id="4053739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73998" name="Picture 4053739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473200"/>
                    </a:xfrm>
                    <a:prstGeom prst="rect">
                      <a:avLst/>
                    </a:prstGeom>
                  </pic:spPr>
                </pic:pic>
              </a:graphicData>
            </a:graphic>
          </wp:inline>
        </w:drawing>
      </w:r>
      <w:r>
        <w:rPr>
          <w:rFonts w:cstheme="minorHAnsi"/>
          <w:noProof/>
          <w:sz w:val="22"/>
          <w:szCs w:val="22"/>
        </w:rPr>
        <w:drawing>
          <wp:inline distT="0" distB="0" distL="0" distR="0" wp14:anchorId="53473F4B" wp14:editId="2E1209AB">
            <wp:extent cx="5943600" cy="2099945"/>
            <wp:effectExtent l="0" t="0" r="0" b="0"/>
            <wp:docPr id="1782537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3753" name="Picture 17825375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099945"/>
                    </a:xfrm>
                    <a:prstGeom prst="rect">
                      <a:avLst/>
                    </a:prstGeom>
                  </pic:spPr>
                </pic:pic>
              </a:graphicData>
            </a:graphic>
          </wp:inline>
        </w:drawing>
      </w:r>
    </w:p>
    <w:p w14:paraId="369CDE8B" w14:textId="3648044D" w:rsidR="002B59DF" w:rsidRDefault="002B59DF" w:rsidP="002C45CC">
      <w:pPr>
        <w:contextualSpacing/>
        <w:jc w:val="center"/>
        <w:rPr>
          <w:rFonts w:cstheme="minorHAnsi"/>
          <w:sz w:val="22"/>
          <w:szCs w:val="22"/>
        </w:rPr>
      </w:pPr>
      <w:r>
        <w:rPr>
          <w:rFonts w:cstheme="minorHAnsi"/>
          <w:noProof/>
          <w:sz w:val="22"/>
          <w:szCs w:val="22"/>
        </w:rPr>
        <w:drawing>
          <wp:inline distT="0" distB="0" distL="0" distR="0" wp14:anchorId="03D9C48F" wp14:editId="6ADC6E8D">
            <wp:extent cx="5943600" cy="1946275"/>
            <wp:effectExtent l="0" t="0" r="0" b="0"/>
            <wp:docPr id="4719697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69779" name="Picture 471969779"/>
                    <pic:cNvPicPr/>
                  </pic:nvPicPr>
                  <pic:blipFill>
                    <a:blip r:embed="rId25">
                      <a:extLst>
                        <a:ext uri="{28A0092B-C50C-407E-A947-70E740481C1C}">
                          <a14:useLocalDpi xmlns:a14="http://schemas.microsoft.com/office/drawing/2010/main" val="0"/>
                        </a:ext>
                      </a:extLst>
                    </a:blip>
                    <a:stretch>
                      <a:fillRect/>
                    </a:stretch>
                  </pic:blipFill>
                  <pic:spPr>
                    <a:xfrm>
                      <a:off x="0" y="0"/>
                      <a:ext cx="5943600" cy="1946275"/>
                    </a:xfrm>
                    <a:prstGeom prst="rect">
                      <a:avLst/>
                    </a:prstGeom>
                  </pic:spPr>
                </pic:pic>
              </a:graphicData>
            </a:graphic>
          </wp:inline>
        </w:drawing>
      </w:r>
    </w:p>
    <w:p w14:paraId="393C55C3" w14:textId="77777777" w:rsidR="002B59DF" w:rsidRPr="00B7788F" w:rsidRDefault="002B59DF"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6D135EC2" w14:textId="3EB5858C" w:rsidR="00E4044A" w:rsidRDefault="000E5C91" w:rsidP="00D47759">
      <w:pPr>
        <w:contextualSpacing/>
        <w:rPr>
          <w:rFonts w:eastAsia="Times New Roman"/>
          <w:sz w:val="22"/>
          <w:szCs w:val="22"/>
        </w:rPr>
      </w:pPr>
      <w:r>
        <w:rPr>
          <w:rFonts w:eastAsia="Times New Roman"/>
          <w:sz w:val="22"/>
          <w:szCs w:val="22"/>
        </w:rPr>
        <w:t>Screenshot</w:t>
      </w:r>
      <w:r w:rsidR="00E4044A" w:rsidRPr="620D193F">
        <w:rPr>
          <w:rFonts w:eastAsia="Times New Roman"/>
          <w:sz w:val="22"/>
          <w:szCs w:val="22"/>
        </w:rPr>
        <w:t xml:space="preserve"> of refactored code executed without errors.</w:t>
      </w:r>
      <w:r>
        <w:rPr>
          <w:rFonts w:eastAsia="Times New Roman"/>
          <w:sz w:val="22"/>
          <w:szCs w:val="22"/>
        </w:rPr>
        <w:t xml:space="preserve"> Suppression xml and dependency-check results:</w:t>
      </w:r>
    </w:p>
    <w:p w14:paraId="382991F4" w14:textId="4762B4E6" w:rsidR="00F047A8" w:rsidRPr="00B7788F" w:rsidRDefault="00F047A8" w:rsidP="00F047A8">
      <w:pPr>
        <w:contextualSpacing/>
        <w:jc w:val="center"/>
        <w:rPr>
          <w:rFonts w:eastAsia="Times New Roman" w:cstheme="minorHAnsi"/>
          <w:sz w:val="22"/>
          <w:szCs w:val="22"/>
        </w:rPr>
      </w:pPr>
      <w:r>
        <w:rPr>
          <w:rFonts w:eastAsia="Times New Roman" w:cstheme="minorHAnsi"/>
          <w:noProof/>
          <w:sz w:val="22"/>
          <w:szCs w:val="22"/>
        </w:rPr>
        <w:drawing>
          <wp:inline distT="0" distB="0" distL="0" distR="0" wp14:anchorId="30C2AFC6" wp14:editId="2C46F07B">
            <wp:extent cx="5943600" cy="2036445"/>
            <wp:effectExtent l="0" t="0" r="0" b="1905"/>
            <wp:docPr id="16776105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10587" name="Picture 1677610587"/>
                    <pic:cNvPicPr/>
                  </pic:nvPicPr>
                  <pic:blipFill>
                    <a:blip r:embed="rId26">
                      <a:extLst>
                        <a:ext uri="{28A0092B-C50C-407E-A947-70E740481C1C}">
                          <a14:useLocalDpi xmlns:a14="http://schemas.microsoft.com/office/drawing/2010/main" val="0"/>
                        </a:ext>
                      </a:extLst>
                    </a:blip>
                    <a:stretch>
                      <a:fillRect/>
                    </a:stretch>
                  </pic:blipFill>
                  <pic:spPr>
                    <a:xfrm>
                      <a:off x="0" y="0"/>
                      <a:ext cx="5943600" cy="2036445"/>
                    </a:xfrm>
                    <a:prstGeom prst="rect">
                      <a:avLst/>
                    </a:prstGeom>
                  </pic:spPr>
                </pic:pic>
              </a:graphicData>
            </a:graphic>
          </wp:inline>
        </w:drawing>
      </w:r>
    </w:p>
    <w:p w14:paraId="42BA38F6" w14:textId="07C84B30" w:rsidR="003978A0" w:rsidRDefault="002C45CC" w:rsidP="002C45CC">
      <w:pPr>
        <w:contextualSpacing/>
        <w:jc w:val="center"/>
        <w:rPr>
          <w:rFonts w:eastAsia="Times New Roman" w:cstheme="minorHAnsi"/>
          <w:sz w:val="22"/>
          <w:szCs w:val="22"/>
        </w:rPr>
      </w:pPr>
      <w:r>
        <w:rPr>
          <w:rFonts w:eastAsia="Times New Roman" w:cstheme="minorHAnsi"/>
          <w:noProof/>
          <w:sz w:val="22"/>
          <w:szCs w:val="22"/>
        </w:rPr>
        <w:lastRenderedPageBreak/>
        <w:drawing>
          <wp:inline distT="0" distB="0" distL="0" distR="0" wp14:anchorId="29F937EC" wp14:editId="58E31726">
            <wp:extent cx="5163271" cy="3448531"/>
            <wp:effectExtent l="0" t="0" r="0" b="0"/>
            <wp:docPr id="14147974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97497" name="Picture 1414797497"/>
                    <pic:cNvPicPr/>
                  </pic:nvPicPr>
                  <pic:blipFill>
                    <a:blip r:embed="rId27">
                      <a:extLst>
                        <a:ext uri="{28A0092B-C50C-407E-A947-70E740481C1C}">
                          <a14:useLocalDpi xmlns:a14="http://schemas.microsoft.com/office/drawing/2010/main" val="0"/>
                        </a:ext>
                      </a:extLst>
                    </a:blip>
                    <a:stretch>
                      <a:fillRect/>
                    </a:stretch>
                  </pic:blipFill>
                  <pic:spPr>
                    <a:xfrm>
                      <a:off x="0" y="0"/>
                      <a:ext cx="5163271" cy="3448531"/>
                    </a:xfrm>
                    <a:prstGeom prst="rect">
                      <a:avLst/>
                    </a:prstGeom>
                  </pic:spPr>
                </pic:pic>
              </a:graphicData>
            </a:graphic>
          </wp:inline>
        </w:drawing>
      </w:r>
      <w:r>
        <w:rPr>
          <w:rFonts w:eastAsia="Times New Roman" w:cstheme="minorHAnsi"/>
          <w:noProof/>
          <w:sz w:val="22"/>
          <w:szCs w:val="22"/>
        </w:rPr>
        <w:drawing>
          <wp:inline distT="0" distB="0" distL="0" distR="0" wp14:anchorId="6EC9A007" wp14:editId="061D5351">
            <wp:extent cx="5943600" cy="2457390"/>
            <wp:effectExtent l="0" t="0" r="0" b="635"/>
            <wp:docPr id="10032010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01049" name="Picture 1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457390"/>
                    </a:xfrm>
                    <a:prstGeom prst="rect">
                      <a:avLst/>
                    </a:prstGeom>
                  </pic:spPr>
                </pic:pic>
              </a:graphicData>
            </a:graphic>
          </wp:inline>
        </w:drawing>
      </w:r>
    </w:p>
    <w:p w14:paraId="6043731A" w14:textId="0665E4D2" w:rsidR="004404BE" w:rsidRDefault="004404BE" w:rsidP="00D47759">
      <w:pPr>
        <w:contextualSpacing/>
        <w:rPr>
          <w:rFonts w:eastAsia="Times New Roman" w:cstheme="minorHAnsi"/>
          <w:sz w:val="22"/>
          <w:szCs w:val="22"/>
        </w:rPr>
      </w:pP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74701229" w14:textId="70E374A5" w:rsidR="00950ABB" w:rsidRDefault="00B413DD" w:rsidP="00D47759">
      <w:pPr>
        <w:contextualSpacing/>
        <w:rPr>
          <w:rFonts w:eastAsia="Times New Roman"/>
          <w:sz w:val="22"/>
          <w:szCs w:val="22"/>
        </w:rPr>
      </w:pPr>
      <w:r>
        <w:rPr>
          <w:rFonts w:eastAsia="Times New Roman"/>
          <w:sz w:val="22"/>
          <w:szCs w:val="22"/>
        </w:rPr>
        <w:t xml:space="preserve">The changes I’ve made to the existing codebase provide a simple API endpoint demonstrating a </w:t>
      </w:r>
      <w:r w:rsidR="0034621B">
        <w:rPr>
          <w:rFonts w:eastAsia="Times New Roman"/>
          <w:sz w:val="22"/>
          <w:szCs w:val="22"/>
        </w:rPr>
        <w:t xml:space="preserve">SHA256 checksum and </w:t>
      </w:r>
      <w:r w:rsidR="00B566F2">
        <w:rPr>
          <w:rFonts w:eastAsia="Times New Roman"/>
          <w:sz w:val="22"/>
          <w:szCs w:val="22"/>
        </w:rPr>
        <w:t>some additional refactor that improves the codebase in terms of secure API interactions, cryptography</w:t>
      </w:r>
      <w:r w:rsidR="0084578C">
        <w:rPr>
          <w:rFonts w:eastAsia="Times New Roman"/>
          <w:sz w:val="22"/>
          <w:szCs w:val="22"/>
        </w:rPr>
        <w:t xml:space="preserve"> and code quality. </w:t>
      </w:r>
      <w:r w:rsidR="006E4D6B">
        <w:rPr>
          <w:rFonts w:eastAsia="Times New Roman"/>
          <w:sz w:val="22"/>
          <w:szCs w:val="22"/>
        </w:rPr>
        <w:t>The first step in th</w:t>
      </w:r>
      <w:r w:rsidR="00F972B0">
        <w:rPr>
          <w:rFonts w:eastAsia="Times New Roman"/>
          <w:sz w:val="22"/>
          <w:szCs w:val="22"/>
        </w:rPr>
        <w:t xml:space="preserve">e process was to generate a self-signed SSL certificate needed </w:t>
      </w:r>
      <w:r w:rsidR="00AF2024">
        <w:rPr>
          <w:rFonts w:eastAsia="Times New Roman"/>
          <w:sz w:val="22"/>
          <w:szCs w:val="22"/>
        </w:rPr>
        <w:t xml:space="preserve">for secure communications via HTTPS. </w:t>
      </w:r>
      <w:r w:rsidR="000D4B4F">
        <w:rPr>
          <w:rFonts w:eastAsia="Times New Roman"/>
          <w:sz w:val="22"/>
          <w:szCs w:val="22"/>
        </w:rPr>
        <w:t xml:space="preserve">A self-signed certificate is necessary for </w:t>
      </w:r>
      <w:r w:rsidR="00CA62CB">
        <w:rPr>
          <w:rFonts w:eastAsia="Times New Roman"/>
          <w:sz w:val="22"/>
          <w:szCs w:val="22"/>
        </w:rPr>
        <w:t xml:space="preserve">testing the </w:t>
      </w:r>
      <w:r w:rsidR="003B5717">
        <w:rPr>
          <w:rFonts w:eastAsia="Times New Roman"/>
          <w:sz w:val="22"/>
          <w:szCs w:val="22"/>
        </w:rPr>
        <w:t xml:space="preserve">SSL server </w:t>
      </w:r>
      <w:r w:rsidR="00CA62CB">
        <w:rPr>
          <w:rFonts w:eastAsia="Times New Roman"/>
          <w:sz w:val="22"/>
          <w:szCs w:val="22"/>
        </w:rPr>
        <w:t>application in a development environment</w:t>
      </w:r>
      <w:r w:rsidR="00DE6B8C">
        <w:rPr>
          <w:rFonts w:eastAsia="Times New Roman"/>
          <w:sz w:val="22"/>
          <w:szCs w:val="22"/>
        </w:rPr>
        <w:t>.</w:t>
      </w:r>
      <w:r w:rsidR="00DA7E0C">
        <w:rPr>
          <w:rFonts w:eastAsia="Times New Roman"/>
          <w:sz w:val="22"/>
          <w:szCs w:val="22"/>
        </w:rPr>
        <w:t xml:space="preserve"> However, it is worth noting that </w:t>
      </w:r>
      <w:r w:rsidR="00950ABB">
        <w:rPr>
          <w:rFonts w:eastAsia="Times New Roman"/>
          <w:sz w:val="22"/>
          <w:szCs w:val="22"/>
        </w:rPr>
        <w:t>an</w:t>
      </w:r>
      <w:r w:rsidR="00DA7E0C">
        <w:rPr>
          <w:rFonts w:eastAsia="Times New Roman"/>
          <w:sz w:val="22"/>
          <w:szCs w:val="22"/>
        </w:rPr>
        <w:t xml:space="preserve"> SSL certificate ought to be obtained from a reputable </w:t>
      </w:r>
      <w:r w:rsidR="003D509D">
        <w:rPr>
          <w:rFonts w:eastAsia="Times New Roman"/>
          <w:sz w:val="22"/>
          <w:szCs w:val="22"/>
        </w:rPr>
        <w:t xml:space="preserve">certificate authority (CA) for production use. </w:t>
      </w:r>
      <w:r w:rsidR="007476CF">
        <w:rPr>
          <w:rFonts w:eastAsia="Times New Roman"/>
          <w:sz w:val="22"/>
          <w:szCs w:val="22"/>
        </w:rPr>
        <w:t xml:space="preserve">SSL/TLS certificates are a </w:t>
      </w:r>
      <w:r w:rsidR="002B28BA">
        <w:rPr>
          <w:rFonts w:eastAsia="Times New Roman"/>
          <w:sz w:val="22"/>
          <w:szCs w:val="22"/>
        </w:rPr>
        <w:t xml:space="preserve">necessary </w:t>
      </w:r>
      <w:r w:rsidR="00AB45B0">
        <w:rPr>
          <w:rFonts w:eastAsia="Times New Roman"/>
          <w:sz w:val="22"/>
          <w:szCs w:val="22"/>
        </w:rPr>
        <w:t xml:space="preserve">cryptographic component of HTTPS </w:t>
      </w:r>
      <w:r w:rsidR="004D7587">
        <w:rPr>
          <w:rFonts w:eastAsia="Times New Roman"/>
          <w:sz w:val="22"/>
          <w:szCs w:val="22"/>
        </w:rPr>
        <w:t>used to authenticate a web server’s identity and encrypt communications between the client and server.</w:t>
      </w:r>
    </w:p>
    <w:p w14:paraId="32CB9E86" w14:textId="77777777" w:rsidR="00950ABB" w:rsidRDefault="00950ABB" w:rsidP="00D47759">
      <w:pPr>
        <w:contextualSpacing/>
        <w:rPr>
          <w:rFonts w:eastAsia="Times New Roman"/>
          <w:sz w:val="22"/>
          <w:szCs w:val="22"/>
        </w:rPr>
      </w:pPr>
    </w:p>
    <w:p w14:paraId="70A86738" w14:textId="7DB062D9" w:rsidR="00950ABB" w:rsidRDefault="00950ABB" w:rsidP="00D47759">
      <w:pPr>
        <w:contextualSpacing/>
        <w:rPr>
          <w:rFonts w:eastAsia="Times New Roman"/>
          <w:sz w:val="22"/>
          <w:szCs w:val="22"/>
        </w:rPr>
      </w:pPr>
      <w:r>
        <w:rPr>
          <w:rFonts w:eastAsia="Times New Roman"/>
          <w:sz w:val="22"/>
          <w:szCs w:val="22"/>
        </w:rPr>
        <w:lastRenderedPageBreak/>
        <w:t>The next</w:t>
      </w:r>
      <w:r w:rsidR="00813007">
        <w:rPr>
          <w:rFonts w:eastAsia="Times New Roman"/>
          <w:sz w:val="22"/>
          <w:szCs w:val="22"/>
        </w:rPr>
        <w:t xml:space="preserve"> step was implementing </w:t>
      </w:r>
      <w:r w:rsidR="00B12E09">
        <w:rPr>
          <w:rFonts w:eastAsia="Times New Roman"/>
          <w:sz w:val="22"/>
          <w:szCs w:val="22"/>
        </w:rPr>
        <w:t>Artemis</w:t>
      </w:r>
      <w:r w:rsidR="00813007">
        <w:rPr>
          <w:rFonts w:eastAsia="Times New Roman"/>
          <w:sz w:val="22"/>
          <w:szCs w:val="22"/>
        </w:rPr>
        <w:t xml:space="preserve"> </w:t>
      </w:r>
      <w:r w:rsidR="008228D5">
        <w:rPr>
          <w:rFonts w:eastAsia="Times New Roman"/>
          <w:sz w:val="22"/>
          <w:szCs w:val="22"/>
        </w:rPr>
        <w:t xml:space="preserve">Financial’s requirement for a </w:t>
      </w:r>
      <w:r w:rsidR="007E58F4">
        <w:rPr>
          <w:rFonts w:eastAsia="Times New Roman"/>
          <w:sz w:val="22"/>
          <w:szCs w:val="22"/>
        </w:rPr>
        <w:t xml:space="preserve">cryptographic hash algorithm, which will ultimately be used to generate a checksum </w:t>
      </w:r>
      <w:r w:rsidR="00673E85">
        <w:rPr>
          <w:rFonts w:eastAsia="Times New Roman"/>
          <w:sz w:val="22"/>
          <w:szCs w:val="22"/>
        </w:rPr>
        <w:t xml:space="preserve">for file data verification. I implemented a simple </w:t>
      </w:r>
      <w:r w:rsidR="00830113">
        <w:rPr>
          <w:rFonts w:eastAsia="Times New Roman"/>
          <w:sz w:val="22"/>
          <w:szCs w:val="22"/>
        </w:rPr>
        <w:t>controller</w:t>
      </w:r>
      <w:r w:rsidR="00673E85">
        <w:rPr>
          <w:rFonts w:eastAsia="Times New Roman"/>
          <w:sz w:val="22"/>
          <w:szCs w:val="22"/>
        </w:rPr>
        <w:t xml:space="preserve"> </w:t>
      </w:r>
      <w:r w:rsidR="00B12E09">
        <w:rPr>
          <w:rFonts w:eastAsia="Times New Roman"/>
          <w:sz w:val="22"/>
          <w:szCs w:val="22"/>
        </w:rPr>
        <w:t>endpoint (‘</w:t>
      </w:r>
      <w:r w:rsidR="00673E85">
        <w:rPr>
          <w:rFonts w:eastAsia="Times New Roman"/>
          <w:sz w:val="22"/>
          <w:szCs w:val="22"/>
        </w:rPr>
        <w:t>/hash’</w:t>
      </w:r>
      <w:r w:rsidR="000C3D8C">
        <w:rPr>
          <w:rFonts w:eastAsia="Times New Roman"/>
          <w:sz w:val="22"/>
          <w:szCs w:val="22"/>
        </w:rPr>
        <w:t>) which demonstrates the use of an industry standard</w:t>
      </w:r>
      <w:r w:rsidR="00A137B4">
        <w:rPr>
          <w:rFonts w:eastAsia="Times New Roman"/>
          <w:sz w:val="22"/>
          <w:szCs w:val="22"/>
        </w:rPr>
        <w:t>, collision-resistant</w:t>
      </w:r>
      <w:r w:rsidR="000C3D8C">
        <w:rPr>
          <w:rFonts w:eastAsia="Times New Roman"/>
          <w:sz w:val="22"/>
          <w:szCs w:val="22"/>
        </w:rPr>
        <w:t xml:space="preserve"> </w:t>
      </w:r>
      <w:r w:rsidR="004F714F">
        <w:rPr>
          <w:rFonts w:eastAsia="Times New Roman"/>
          <w:sz w:val="22"/>
          <w:szCs w:val="22"/>
        </w:rPr>
        <w:t xml:space="preserve">hash algorithm in the form of SHA-256. </w:t>
      </w:r>
      <w:r w:rsidR="008055E0">
        <w:rPr>
          <w:rFonts w:eastAsia="Times New Roman"/>
          <w:sz w:val="22"/>
          <w:szCs w:val="22"/>
        </w:rPr>
        <w:t xml:space="preserve">This endpoint shows </w:t>
      </w:r>
      <w:r w:rsidR="00813A1C">
        <w:rPr>
          <w:rFonts w:eastAsia="Times New Roman"/>
          <w:sz w:val="22"/>
          <w:szCs w:val="22"/>
        </w:rPr>
        <w:t>that, when given a static input value, the SHA</w:t>
      </w:r>
      <w:r w:rsidR="00A137B4">
        <w:rPr>
          <w:rFonts w:eastAsia="Times New Roman"/>
          <w:sz w:val="22"/>
          <w:szCs w:val="22"/>
        </w:rPr>
        <w:t xml:space="preserve">-256 algorithm will </w:t>
      </w:r>
      <w:r w:rsidR="00EB0601">
        <w:rPr>
          <w:rFonts w:eastAsia="Times New Roman"/>
          <w:sz w:val="22"/>
          <w:szCs w:val="22"/>
        </w:rPr>
        <w:t xml:space="preserve">consistently generate a unique signature which can be used to validate </w:t>
      </w:r>
      <w:r w:rsidR="0052599F">
        <w:rPr>
          <w:rFonts w:eastAsia="Times New Roman"/>
          <w:sz w:val="22"/>
          <w:szCs w:val="22"/>
        </w:rPr>
        <w:t xml:space="preserve">the input. </w:t>
      </w:r>
      <w:r w:rsidR="00B43348">
        <w:rPr>
          <w:rFonts w:eastAsia="Times New Roman"/>
          <w:sz w:val="22"/>
          <w:szCs w:val="22"/>
        </w:rPr>
        <w:t>With a very low probability of collision,</w:t>
      </w:r>
      <w:r w:rsidR="005B0E3E">
        <w:rPr>
          <w:rFonts w:eastAsia="Times New Roman"/>
          <w:sz w:val="22"/>
          <w:szCs w:val="22"/>
        </w:rPr>
        <w:t xml:space="preserve"> </w:t>
      </w:r>
      <w:r w:rsidR="00A652AF">
        <w:rPr>
          <w:rFonts w:eastAsia="Times New Roman"/>
          <w:sz w:val="22"/>
          <w:szCs w:val="22"/>
        </w:rPr>
        <w:t xml:space="preserve">it is incredibly unlikely that </w:t>
      </w:r>
      <w:r w:rsidR="00206D35">
        <w:rPr>
          <w:rFonts w:eastAsia="Times New Roman"/>
          <w:sz w:val="22"/>
          <w:szCs w:val="22"/>
        </w:rPr>
        <w:t xml:space="preserve">two distinct SHA-256 inputs will result in the same output, making it an excellent choice for generating </w:t>
      </w:r>
      <w:r w:rsidR="00E32605">
        <w:rPr>
          <w:rFonts w:eastAsia="Times New Roman"/>
          <w:sz w:val="22"/>
          <w:szCs w:val="22"/>
        </w:rPr>
        <w:t>file checksums</w:t>
      </w:r>
      <w:r w:rsidR="00810D67">
        <w:rPr>
          <w:rFonts w:eastAsia="Times New Roman"/>
          <w:sz w:val="22"/>
          <w:szCs w:val="22"/>
        </w:rPr>
        <w:t>.</w:t>
      </w:r>
    </w:p>
    <w:p w14:paraId="52073CCE" w14:textId="77777777" w:rsidR="00E32605" w:rsidRDefault="00E32605" w:rsidP="00D47759">
      <w:pPr>
        <w:contextualSpacing/>
        <w:rPr>
          <w:rFonts w:eastAsia="Times New Roman"/>
          <w:sz w:val="22"/>
          <w:szCs w:val="22"/>
        </w:rPr>
      </w:pPr>
    </w:p>
    <w:p w14:paraId="4FFFF75C" w14:textId="77777777" w:rsidR="00B93E39" w:rsidRDefault="0074133A" w:rsidP="00B93E39">
      <w:pPr>
        <w:contextualSpacing/>
        <w:rPr>
          <w:rFonts w:eastAsia="Times New Roman"/>
          <w:sz w:val="22"/>
          <w:szCs w:val="22"/>
        </w:rPr>
      </w:pPr>
      <w:r>
        <w:rPr>
          <w:rFonts w:eastAsia="Times New Roman"/>
          <w:sz w:val="22"/>
          <w:szCs w:val="22"/>
        </w:rPr>
        <w:t xml:space="preserve">After generating the SSL certificate and implementing the hash controller, </w:t>
      </w:r>
      <w:r w:rsidR="00554CB0">
        <w:rPr>
          <w:rFonts w:eastAsia="Times New Roman"/>
          <w:sz w:val="22"/>
          <w:szCs w:val="22"/>
        </w:rPr>
        <w:t xml:space="preserve">the next step was functional testing to verify that the </w:t>
      </w:r>
      <w:r w:rsidR="00EC70F4">
        <w:rPr>
          <w:rFonts w:eastAsia="Times New Roman"/>
          <w:sz w:val="22"/>
          <w:szCs w:val="22"/>
        </w:rPr>
        <w:t xml:space="preserve">application served the secure endpoint via HTTPS. </w:t>
      </w:r>
      <w:r w:rsidR="00F77DCD">
        <w:rPr>
          <w:rFonts w:eastAsia="Times New Roman"/>
          <w:sz w:val="22"/>
          <w:szCs w:val="22"/>
        </w:rPr>
        <w:t>Attempting to reach the endpoint via HTTP results in a standard error page</w:t>
      </w:r>
      <w:r w:rsidR="00AA4B37">
        <w:rPr>
          <w:rFonts w:eastAsia="Times New Roman"/>
          <w:sz w:val="22"/>
          <w:szCs w:val="22"/>
        </w:rPr>
        <w:t xml:space="preserve"> that informs the client</w:t>
      </w:r>
      <w:r w:rsidR="00852691">
        <w:rPr>
          <w:rFonts w:eastAsia="Times New Roman"/>
          <w:sz w:val="22"/>
          <w:szCs w:val="22"/>
        </w:rPr>
        <w:t xml:space="preserve"> that HTTPS is required. </w:t>
      </w:r>
      <w:r w:rsidR="00B93E39">
        <w:rPr>
          <w:rFonts w:eastAsia="Times New Roman"/>
          <w:sz w:val="22"/>
          <w:szCs w:val="22"/>
        </w:rPr>
        <w:t>Secondary testing involved configuring and running the OWASP Dependency Check to uncover vulnerabilities in the application code and its dependencies. The report uncovered critical vulnerabilities in multiple Spring and Tomcat packages. Although these were not patched, I added them to a suppression file to reduce noise and make it easier to detect other vulnerabilities within the codebase. Each CVE number is also documented in the suppression.xml file so that their respective packages may be upgraded when possible. After several iterations, the dependency check uncovered no further unknown vulnerabilities in the application.</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177F4B37" w14:textId="7E6D4964" w:rsidR="009F4880" w:rsidRDefault="00B33C60" w:rsidP="00D47759">
      <w:pPr>
        <w:contextualSpacing/>
        <w:rPr>
          <w:rFonts w:eastAsia="Times New Roman"/>
          <w:sz w:val="22"/>
          <w:szCs w:val="22"/>
        </w:rPr>
      </w:pPr>
      <w:r>
        <w:rPr>
          <w:rFonts w:eastAsia="Times New Roman"/>
          <w:sz w:val="22"/>
          <w:szCs w:val="22"/>
        </w:rPr>
        <w:t>In keeping with industry standard practices, I have</w:t>
      </w:r>
      <w:r w:rsidR="007E3F49">
        <w:rPr>
          <w:rFonts w:eastAsia="Times New Roman"/>
          <w:sz w:val="22"/>
          <w:szCs w:val="22"/>
        </w:rPr>
        <w:t xml:space="preserve"> adhered to modern protocols and secure cryptographic algorithms </w:t>
      </w:r>
      <w:r w:rsidR="009A7690">
        <w:rPr>
          <w:rFonts w:eastAsia="Times New Roman"/>
          <w:sz w:val="22"/>
          <w:szCs w:val="22"/>
        </w:rPr>
        <w:t xml:space="preserve">to deliver the required features for this project. I </w:t>
      </w:r>
      <w:r w:rsidR="00F41FF0">
        <w:rPr>
          <w:rFonts w:eastAsia="Times New Roman"/>
          <w:sz w:val="22"/>
          <w:szCs w:val="22"/>
        </w:rPr>
        <w:t xml:space="preserve">opted to generate an SSL key </w:t>
      </w:r>
      <w:r w:rsidR="00CD1301">
        <w:rPr>
          <w:rFonts w:eastAsia="Times New Roman"/>
          <w:sz w:val="22"/>
          <w:szCs w:val="22"/>
        </w:rPr>
        <w:t>with an SHA</w:t>
      </w:r>
      <w:r w:rsidR="000321FA">
        <w:rPr>
          <w:rFonts w:eastAsia="Times New Roman"/>
          <w:sz w:val="22"/>
          <w:szCs w:val="22"/>
        </w:rPr>
        <w:t>-384 with RSA signature algorithm to support secure client-server communication.</w:t>
      </w:r>
      <w:r w:rsidR="00B66030">
        <w:rPr>
          <w:rFonts w:eastAsia="Times New Roman"/>
          <w:sz w:val="22"/>
          <w:szCs w:val="22"/>
        </w:rPr>
        <w:t xml:space="preserve"> Likewise, I </w:t>
      </w:r>
      <w:r w:rsidR="00B978EF">
        <w:rPr>
          <w:rFonts w:eastAsia="Times New Roman"/>
          <w:sz w:val="22"/>
          <w:szCs w:val="22"/>
        </w:rPr>
        <w:t>used the SHA-256 algorithm</w:t>
      </w:r>
      <w:r w:rsidR="005B39C4">
        <w:rPr>
          <w:rFonts w:eastAsia="Times New Roman"/>
          <w:sz w:val="22"/>
          <w:szCs w:val="22"/>
        </w:rPr>
        <w:t xml:space="preserve"> for </w:t>
      </w:r>
      <w:r w:rsidR="00364CD6">
        <w:rPr>
          <w:rFonts w:eastAsia="Times New Roman"/>
          <w:sz w:val="22"/>
          <w:szCs w:val="22"/>
        </w:rPr>
        <w:t xml:space="preserve">checksum generation, as opposed to older algorithms like SHA1 or MD5, which are vulnerable to </w:t>
      </w:r>
      <w:r w:rsidR="00F8736E">
        <w:rPr>
          <w:rFonts w:eastAsia="Times New Roman"/>
          <w:sz w:val="22"/>
          <w:szCs w:val="22"/>
        </w:rPr>
        <w:t>collision attacks. Using secure algorithms</w:t>
      </w:r>
      <w:r w:rsidR="00393646">
        <w:rPr>
          <w:rFonts w:eastAsia="Times New Roman"/>
          <w:sz w:val="22"/>
          <w:szCs w:val="22"/>
        </w:rPr>
        <w:t xml:space="preserve"> and implementing SSL/TLS for </w:t>
      </w:r>
      <w:r w:rsidR="00F2730D">
        <w:rPr>
          <w:rFonts w:eastAsia="Times New Roman"/>
          <w:sz w:val="22"/>
          <w:szCs w:val="22"/>
        </w:rPr>
        <w:t>the application</w:t>
      </w:r>
      <w:r w:rsidR="009726C9">
        <w:rPr>
          <w:rFonts w:eastAsia="Times New Roman"/>
          <w:sz w:val="22"/>
          <w:szCs w:val="22"/>
        </w:rPr>
        <w:t xml:space="preserve"> is in Artemis Finanical’s best interest</w:t>
      </w:r>
      <w:r w:rsidR="00C37963">
        <w:rPr>
          <w:rFonts w:eastAsia="Times New Roman"/>
          <w:sz w:val="22"/>
          <w:szCs w:val="22"/>
        </w:rPr>
        <w:t xml:space="preserve"> because it reduces </w:t>
      </w:r>
      <w:r w:rsidR="002E3878">
        <w:rPr>
          <w:rFonts w:eastAsia="Times New Roman"/>
          <w:sz w:val="22"/>
          <w:szCs w:val="22"/>
        </w:rPr>
        <w:t xml:space="preserve">the risk of compromising sensitive data and strengthens organizational trust. For example, </w:t>
      </w:r>
      <w:r w:rsidR="00506992">
        <w:rPr>
          <w:rFonts w:eastAsia="Times New Roman"/>
          <w:sz w:val="22"/>
          <w:szCs w:val="22"/>
        </w:rPr>
        <w:t xml:space="preserve">HTTPS is </w:t>
      </w:r>
      <w:r w:rsidR="005265C6">
        <w:rPr>
          <w:rFonts w:eastAsia="Times New Roman"/>
          <w:sz w:val="22"/>
          <w:szCs w:val="22"/>
        </w:rPr>
        <w:t xml:space="preserve">not only </w:t>
      </w:r>
      <w:r w:rsidR="00496F16">
        <w:rPr>
          <w:rFonts w:eastAsia="Times New Roman"/>
          <w:sz w:val="22"/>
          <w:szCs w:val="22"/>
        </w:rPr>
        <w:t xml:space="preserve">necessary for secure communication on the modern </w:t>
      </w:r>
      <w:r w:rsidR="0023748A">
        <w:rPr>
          <w:rFonts w:eastAsia="Times New Roman"/>
          <w:sz w:val="22"/>
          <w:szCs w:val="22"/>
        </w:rPr>
        <w:t>web,</w:t>
      </w:r>
      <w:r w:rsidR="005265C6">
        <w:rPr>
          <w:rFonts w:eastAsia="Times New Roman"/>
          <w:sz w:val="22"/>
          <w:szCs w:val="22"/>
        </w:rPr>
        <w:t xml:space="preserve"> but the presence of a signed certificate </w:t>
      </w:r>
      <w:r w:rsidR="002724E5">
        <w:rPr>
          <w:rFonts w:eastAsia="Times New Roman"/>
          <w:sz w:val="22"/>
          <w:szCs w:val="22"/>
        </w:rPr>
        <w:t>validates the integrity of the application and allows the user to trust the identity</w:t>
      </w:r>
      <w:r w:rsidR="006B4B09">
        <w:rPr>
          <w:rFonts w:eastAsia="Times New Roman"/>
          <w:sz w:val="22"/>
          <w:szCs w:val="22"/>
        </w:rPr>
        <w:t xml:space="preserve"> of the websites they visit. </w:t>
      </w:r>
    </w:p>
    <w:p w14:paraId="2131B729" w14:textId="77777777" w:rsidR="009F4880" w:rsidRDefault="009F4880">
      <w:pPr>
        <w:rPr>
          <w:rFonts w:eastAsia="Times New Roman"/>
          <w:sz w:val="22"/>
          <w:szCs w:val="22"/>
        </w:rPr>
      </w:pPr>
      <w:r>
        <w:rPr>
          <w:rFonts w:eastAsia="Times New Roman"/>
          <w:sz w:val="22"/>
          <w:szCs w:val="22"/>
        </w:rPr>
        <w:br w:type="page"/>
      </w:r>
    </w:p>
    <w:p w14:paraId="0A21BA1C" w14:textId="77777777" w:rsidR="00772DA5" w:rsidRPr="00772DA5" w:rsidRDefault="00772DA5" w:rsidP="00772DA5">
      <w:pPr>
        <w:tabs>
          <w:tab w:val="left" w:pos="2220"/>
        </w:tabs>
        <w:spacing w:after="160" w:line="256" w:lineRule="auto"/>
        <w:jc w:val="center"/>
        <w:rPr>
          <w:rFonts w:ascii="Calibri" w:eastAsia="Calibri" w:hAnsi="Calibri" w:cs="Calibri"/>
          <w:b/>
          <w:bCs/>
          <w:sz w:val="22"/>
          <w:szCs w:val="22"/>
        </w:rPr>
      </w:pPr>
      <w:r w:rsidRPr="00772DA5">
        <w:rPr>
          <w:rFonts w:ascii="Calibri" w:eastAsia="Calibri" w:hAnsi="Calibri" w:cs="Calibri"/>
          <w:b/>
          <w:bCs/>
          <w:sz w:val="22"/>
          <w:szCs w:val="22"/>
        </w:rPr>
        <w:lastRenderedPageBreak/>
        <w:t>Reference</w:t>
      </w:r>
    </w:p>
    <w:p w14:paraId="4AED79AC" w14:textId="77777777" w:rsidR="00772DA5" w:rsidRPr="00772DA5" w:rsidRDefault="00772DA5" w:rsidP="00772DA5">
      <w:pPr>
        <w:tabs>
          <w:tab w:val="left" w:pos="2220"/>
        </w:tabs>
        <w:spacing w:after="160" w:line="256" w:lineRule="auto"/>
        <w:rPr>
          <w:rFonts w:ascii="Calibri" w:eastAsia="Calibri" w:hAnsi="Calibri" w:cs="Calibri"/>
          <w:sz w:val="22"/>
          <w:szCs w:val="22"/>
        </w:rPr>
      </w:pPr>
      <w:r w:rsidRPr="00772DA5">
        <w:rPr>
          <w:rFonts w:ascii="Calibri" w:eastAsia="Calibri" w:hAnsi="Calibri" w:cs="Calibri"/>
          <w:sz w:val="22"/>
          <w:szCs w:val="22"/>
        </w:rPr>
        <w:t xml:space="preserve">NIST. (2017, January 4). </w:t>
      </w:r>
      <w:r w:rsidRPr="00772DA5">
        <w:rPr>
          <w:rFonts w:ascii="Calibri" w:eastAsia="Calibri" w:hAnsi="Calibri" w:cs="Calibri"/>
          <w:i/>
          <w:iCs/>
          <w:sz w:val="22"/>
          <w:szCs w:val="22"/>
        </w:rPr>
        <w:t>Hash Functions | CSRC</w:t>
      </w:r>
      <w:r w:rsidRPr="00772DA5">
        <w:rPr>
          <w:rFonts w:ascii="Calibri" w:eastAsia="Calibri" w:hAnsi="Calibri" w:cs="Calibri"/>
          <w:sz w:val="22"/>
          <w:szCs w:val="22"/>
        </w:rPr>
        <w:t>. Nist.gov. https://csrc.nist.gov/projects/hash-functions</w:t>
      </w:r>
    </w:p>
    <w:p w14:paraId="1361897D" w14:textId="77777777" w:rsidR="00772DA5" w:rsidRPr="00772DA5" w:rsidRDefault="00772DA5" w:rsidP="00772DA5">
      <w:pPr>
        <w:tabs>
          <w:tab w:val="left" w:pos="2220"/>
        </w:tabs>
        <w:spacing w:after="160" w:line="256" w:lineRule="auto"/>
        <w:rPr>
          <w:rFonts w:ascii="Calibri" w:eastAsia="Calibri" w:hAnsi="Calibri" w:cs="Calibri"/>
          <w:sz w:val="22"/>
          <w:szCs w:val="22"/>
        </w:rPr>
      </w:pPr>
      <w:r w:rsidRPr="00772DA5">
        <w:rPr>
          <w:rFonts w:ascii="Calibri" w:eastAsia="Calibri" w:hAnsi="Calibri" w:cs="Calibri"/>
          <w:sz w:val="22"/>
          <w:szCs w:val="22"/>
        </w:rPr>
        <w:t>‌Harish, A. (2024, January 24). 2024 Complete Guide to SHA Encryption Types. SecureW2. https://www.securew2.com/blog/what-is-sha-encryption-sha-256-vs-sha-1</w:t>
      </w:r>
    </w:p>
    <w:p w14:paraId="1FE43743" w14:textId="77777777" w:rsidR="00772DA5" w:rsidRPr="00772DA5" w:rsidRDefault="00772DA5" w:rsidP="00772DA5">
      <w:pPr>
        <w:tabs>
          <w:tab w:val="left" w:pos="2220"/>
        </w:tabs>
        <w:spacing w:after="160" w:line="256" w:lineRule="auto"/>
        <w:rPr>
          <w:rFonts w:ascii="Calibri" w:eastAsia="Calibri" w:hAnsi="Calibri" w:cs="Calibri"/>
          <w:sz w:val="22"/>
          <w:szCs w:val="22"/>
        </w:rPr>
      </w:pPr>
      <w:r w:rsidRPr="00772DA5">
        <w:rPr>
          <w:rFonts w:ascii="Calibri" w:eastAsia="Calibri" w:hAnsi="Calibri" w:cs="Calibri"/>
          <w:sz w:val="22"/>
          <w:szCs w:val="22"/>
        </w:rPr>
        <w:t xml:space="preserve">Umbelino, P. (2017, February 23). </w:t>
      </w:r>
      <w:r w:rsidRPr="00772DA5">
        <w:rPr>
          <w:rFonts w:ascii="Calibri" w:eastAsia="Calibri" w:hAnsi="Calibri" w:cs="Calibri"/>
          <w:i/>
          <w:iCs/>
          <w:sz w:val="22"/>
          <w:szCs w:val="22"/>
        </w:rPr>
        <w:t>SHAttered — SHA-1 Is Broken In</w:t>
      </w:r>
      <w:r w:rsidRPr="00772DA5">
        <w:rPr>
          <w:rFonts w:ascii="Calibri" w:eastAsia="Calibri" w:hAnsi="Calibri" w:cs="Calibri"/>
          <w:sz w:val="22"/>
          <w:szCs w:val="22"/>
        </w:rPr>
        <w:t>. Hackaday. https://hackaday.com/2017/02/23/shattered-sha-1-is-broken/</w:t>
      </w:r>
    </w:p>
    <w:p w14:paraId="1128B752" w14:textId="77777777" w:rsidR="00772DA5" w:rsidRPr="00772DA5" w:rsidRDefault="00772DA5" w:rsidP="00772DA5">
      <w:pPr>
        <w:tabs>
          <w:tab w:val="left" w:pos="2220"/>
        </w:tabs>
        <w:spacing w:after="160" w:line="256" w:lineRule="auto"/>
        <w:rPr>
          <w:rFonts w:ascii="Calibri" w:eastAsia="Calibri" w:hAnsi="Calibri" w:cs="Calibri"/>
          <w:sz w:val="22"/>
          <w:szCs w:val="22"/>
        </w:rPr>
      </w:pPr>
      <w:r w:rsidRPr="00772DA5">
        <w:rPr>
          <w:rFonts w:ascii="Calibri" w:eastAsia="Calibri" w:hAnsi="Calibri" w:cs="Calibri"/>
          <w:sz w:val="22"/>
          <w:szCs w:val="22"/>
        </w:rPr>
        <w:t>‌</w:t>
      </w:r>
    </w:p>
    <w:p w14:paraId="728B4ABF" w14:textId="77777777" w:rsidR="009F4880" w:rsidRPr="00B7788F" w:rsidRDefault="009F4880" w:rsidP="009F4880">
      <w:pPr>
        <w:contextualSpacing/>
        <w:jc w:val="center"/>
        <w:rPr>
          <w:rFonts w:eastAsia="Times New Roman"/>
          <w:sz w:val="22"/>
          <w:szCs w:val="22"/>
        </w:rPr>
      </w:pPr>
    </w:p>
    <w:sectPr w:rsidR="009F4880" w:rsidRPr="00B7788F" w:rsidSect="00C41B36">
      <w:headerReference w:type="default" r:id="rId29"/>
      <w:footerReference w:type="even"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D5C88" w14:textId="77777777" w:rsidR="00083921" w:rsidRDefault="00083921" w:rsidP="002F3F84">
      <w:r>
        <w:separator/>
      </w:r>
    </w:p>
  </w:endnote>
  <w:endnote w:type="continuationSeparator" w:id="0">
    <w:p w14:paraId="1B42B47D" w14:textId="77777777" w:rsidR="00083921" w:rsidRDefault="00083921" w:rsidP="002F3F84">
      <w:r>
        <w:continuationSeparator/>
      </w:r>
    </w:p>
  </w:endnote>
  <w:endnote w:type="continuationNotice" w:id="1">
    <w:p w14:paraId="140E4AAC" w14:textId="77777777" w:rsidR="00083921" w:rsidRDefault="000839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940BA" w14:textId="77777777" w:rsidR="00083921" w:rsidRDefault="00083921" w:rsidP="002F3F84">
      <w:r>
        <w:separator/>
      </w:r>
    </w:p>
  </w:footnote>
  <w:footnote w:type="continuationSeparator" w:id="0">
    <w:p w14:paraId="5EE04A5F" w14:textId="77777777" w:rsidR="00083921" w:rsidRDefault="00083921" w:rsidP="002F3F84">
      <w:r>
        <w:continuationSeparator/>
      </w:r>
    </w:p>
  </w:footnote>
  <w:footnote w:type="continuationNotice" w:id="1">
    <w:p w14:paraId="47E258F9" w14:textId="77777777" w:rsidR="00083921" w:rsidRDefault="000839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700017345">
    <w:abstractNumId w:val="16"/>
  </w:num>
  <w:num w:numId="2" w16cid:durableId="1368139325">
    <w:abstractNumId w:val="20"/>
  </w:num>
  <w:num w:numId="3" w16cid:durableId="1578126135">
    <w:abstractNumId w:val="6"/>
  </w:num>
  <w:num w:numId="4" w16cid:durableId="1148666936">
    <w:abstractNumId w:val="8"/>
  </w:num>
  <w:num w:numId="5" w16cid:durableId="1006444714">
    <w:abstractNumId w:val="4"/>
  </w:num>
  <w:num w:numId="6" w16cid:durableId="1159073020">
    <w:abstractNumId w:val="17"/>
  </w:num>
  <w:num w:numId="7" w16cid:durableId="73011016">
    <w:abstractNumId w:val="12"/>
    <w:lvlOverride w:ilvl="0">
      <w:lvl w:ilvl="0">
        <w:numFmt w:val="lowerLetter"/>
        <w:lvlText w:val="%1."/>
        <w:lvlJc w:val="left"/>
      </w:lvl>
    </w:lvlOverride>
  </w:num>
  <w:num w:numId="8" w16cid:durableId="87044987">
    <w:abstractNumId w:val="5"/>
  </w:num>
  <w:num w:numId="9" w16cid:durableId="699816873">
    <w:abstractNumId w:val="1"/>
    <w:lvlOverride w:ilvl="0">
      <w:lvl w:ilvl="0">
        <w:numFmt w:val="lowerLetter"/>
        <w:lvlText w:val="%1."/>
        <w:lvlJc w:val="left"/>
      </w:lvl>
    </w:lvlOverride>
  </w:num>
  <w:num w:numId="10" w16cid:durableId="739520230">
    <w:abstractNumId w:val="0"/>
  </w:num>
  <w:num w:numId="11" w16cid:durableId="655107435">
    <w:abstractNumId w:val="3"/>
  </w:num>
  <w:num w:numId="12" w16cid:durableId="910430001">
    <w:abstractNumId w:val="19"/>
  </w:num>
  <w:num w:numId="13" w16cid:durableId="820122818">
    <w:abstractNumId w:val="15"/>
  </w:num>
  <w:num w:numId="14" w16cid:durableId="1527524999">
    <w:abstractNumId w:val="2"/>
  </w:num>
  <w:num w:numId="15" w16cid:durableId="1583564252">
    <w:abstractNumId w:val="11"/>
  </w:num>
  <w:num w:numId="16" w16cid:durableId="1350060692">
    <w:abstractNumId w:val="9"/>
  </w:num>
  <w:num w:numId="17" w16cid:durableId="1337614281">
    <w:abstractNumId w:val="14"/>
  </w:num>
  <w:num w:numId="18" w16cid:durableId="136194534">
    <w:abstractNumId w:val="18"/>
  </w:num>
  <w:num w:numId="19" w16cid:durableId="1782021210">
    <w:abstractNumId w:val="7"/>
  </w:num>
  <w:num w:numId="20" w16cid:durableId="1522820572">
    <w:abstractNumId w:val="13"/>
  </w:num>
  <w:num w:numId="21" w16cid:durableId="7418742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1A44"/>
    <w:rsid w:val="00002AF0"/>
    <w:rsid w:val="00010B8A"/>
    <w:rsid w:val="000202DE"/>
    <w:rsid w:val="00025C05"/>
    <w:rsid w:val="000321FA"/>
    <w:rsid w:val="0004531D"/>
    <w:rsid w:val="00052476"/>
    <w:rsid w:val="00053BF4"/>
    <w:rsid w:val="000648C7"/>
    <w:rsid w:val="00074E53"/>
    <w:rsid w:val="00083921"/>
    <w:rsid w:val="000C3D8C"/>
    <w:rsid w:val="000C7320"/>
    <w:rsid w:val="000D06F0"/>
    <w:rsid w:val="000D241B"/>
    <w:rsid w:val="000D4B4F"/>
    <w:rsid w:val="000E3097"/>
    <w:rsid w:val="000E5960"/>
    <w:rsid w:val="000E5C91"/>
    <w:rsid w:val="000F5905"/>
    <w:rsid w:val="00102660"/>
    <w:rsid w:val="0010436E"/>
    <w:rsid w:val="00114D54"/>
    <w:rsid w:val="00120ACD"/>
    <w:rsid w:val="00132ED1"/>
    <w:rsid w:val="00133B8B"/>
    <w:rsid w:val="00144936"/>
    <w:rsid w:val="00151233"/>
    <w:rsid w:val="00164480"/>
    <w:rsid w:val="00177698"/>
    <w:rsid w:val="00182245"/>
    <w:rsid w:val="00183C9F"/>
    <w:rsid w:val="00187548"/>
    <w:rsid w:val="00187924"/>
    <w:rsid w:val="001933BA"/>
    <w:rsid w:val="0019630B"/>
    <w:rsid w:val="001A381D"/>
    <w:rsid w:val="001A4553"/>
    <w:rsid w:val="001B4F8C"/>
    <w:rsid w:val="001E52E2"/>
    <w:rsid w:val="001F45FF"/>
    <w:rsid w:val="001F5F49"/>
    <w:rsid w:val="002001E0"/>
    <w:rsid w:val="002032C8"/>
    <w:rsid w:val="00206D35"/>
    <w:rsid w:val="00216054"/>
    <w:rsid w:val="00226D3A"/>
    <w:rsid w:val="00227D15"/>
    <w:rsid w:val="00234FC3"/>
    <w:rsid w:val="0023748A"/>
    <w:rsid w:val="00237E91"/>
    <w:rsid w:val="00246C90"/>
    <w:rsid w:val="00270A42"/>
    <w:rsid w:val="00271E26"/>
    <w:rsid w:val="002724E5"/>
    <w:rsid w:val="002778D5"/>
    <w:rsid w:val="00277B38"/>
    <w:rsid w:val="00281DF1"/>
    <w:rsid w:val="00292377"/>
    <w:rsid w:val="002A1A18"/>
    <w:rsid w:val="002A2894"/>
    <w:rsid w:val="002B28BA"/>
    <w:rsid w:val="002B4D43"/>
    <w:rsid w:val="002B59DF"/>
    <w:rsid w:val="002C1033"/>
    <w:rsid w:val="002C1D9D"/>
    <w:rsid w:val="002C45CC"/>
    <w:rsid w:val="002C66E9"/>
    <w:rsid w:val="002E3878"/>
    <w:rsid w:val="002F3F84"/>
    <w:rsid w:val="00321D27"/>
    <w:rsid w:val="00335200"/>
    <w:rsid w:val="003360D3"/>
    <w:rsid w:val="0033644E"/>
    <w:rsid w:val="0034621B"/>
    <w:rsid w:val="00352FD0"/>
    <w:rsid w:val="00364CD6"/>
    <w:rsid w:val="003726AD"/>
    <w:rsid w:val="00393646"/>
    <w:rsid w:val="003978A0"/>
    <w:rsid w:val="003A1621"/>
    <w:rsid w:val="003A2F0B"/>
    <w:rsid w:val="003B5717"/>
    <w:rsid w:val="003C13B4"/>
    <w:rsid w:val="003D13CF"/>
    <w:rsid w:val="003D509D"/>
    <w:rsid w:val="003E2462"/>
    <w:rsid w:val="003E399D"/>
    <w:rsid w:val="003F73F5"/>
    <w:rsid w:val="00400A2D"/>
    <w:rsid w:val="00403219"/>
    <w:rsid w:val="00413DE0"/>
    <w:rsid w:val="00415846"/>
    <w:rsid w:val="004404BE"/>
    <w:rsid w:val="0045610F"/>
    <w:rsid w:val="0046151B"/>
    <w:rsid w:val="00471732"/>
    <w:rsid w:val="00473815"/>
    <w:rsid w:val="00474521"/>
    <w:rsid w:val="004828FA"/>
    <w:rsid w:val="00485402"/>
    <w:rsid w:val="004875A8"/>
    <w:rsid w:val="00496F16"/>
    <w:rsid w:val="004A1E5F"/>
    <w:rsid w:val="004B2BE0"/>
    <w:rsid w:val="004C5073"/>
    <w:rsid w:val="004C7E85"/>
    <w:rsid w:val="004D453C"/>
    <w:rsid w:val="004D7587"/>
    <w:rsid w:val="004D78B4"/>
    <w:rsid w:val="004F714F"/>
    <w:rsid w:val="00505F09"/>
    <w:rsid w:val="00506992"/>
    <w:rsid w:val="00512ADF"/>
    <w:rsid w:val="00521684"/>
    <w:rsid w:val="00523478"/>
    <w:rsid w:val="0052599F"/>
    <w:rsid w:val="005265C6"/>
    <w:rsid w:val="00531FBF"/>
    <w:rsid w:val="005442C3"/>
    <w:rsid w:val="00554CB0"/>
    <w:rsid w:val="00577850"/>
    <w:rsid w:val="0058064D"/>
    <w:rsid w:val="00583A02"/>
    <w:rsid w:val="005856D6"/>
    <w:rsid w:val="00591414"/>
    <w:rsid w:val="005A1B32"/>
    <w:rsid w:val="005A6070"/>
    <w:rsid w:val="005A7C7F"/>
    <w:rsid w:val="005B0E3E"/>
    <w:rsid w:val="005B39C4"/>
    <w:rsid w:val="005C593C"/>
    <w:rsid w:val="005D020B"/>
    <w:rsid w:val="005D3A9C"/>
    <w:rsid w:val="005E297C"/>
    <w:rsid w:val="005E6088"/>
    <w:rsid w:val="005F574E"/>
    <w:rsid w:val="006017FD"/>
    <w:rsid w:val="006201FC"/>
    <w:rsid w:val="00632C6F"/>
    <w:rsid w:val="00633225"/>
    <w:rsid w:val="00641F11"/>
    <w:rsid w:val="006620B4"/>
    <w:rsid w:val="00665B3B"/>
    <w:rsid w:val="00673E85"/>
    <w:rsid w:val="006A66A8"/>
    <w:rsid w:val="006B4B09"/>
    <w:rsid w:val="006B66FE"/>
    <w:rsid w:val="006E1A73"/>
    <w:rsid w:val="006E3003"/>
    <w:rsid w:val="006E4D6B"/>
    <w:rsid w:val="00701A84"/>
    <w:rsid w:val="0071273D"/>
    <w:rsid w:val="0074133A"/>
    <w:rsid w:val="007450C6"/>
    <w:rsid w:val="007475FA"/>
    <w:rsid w:val="007476CF"/>
    <w:rsid w:val="007528B8"/>
    <w:rsid w:val="0076659B"/>
    <w:rsid w:val="00772DA5"/>
    <w:rsid w:val="007758D2"/>
    <w:rsid w:val="00790486"/>
    <w:rsid w:val="007937D1"/>
    <w:rsid w:val="00793EE5"/>
    <w:rsid w:val="00797EC8"/>
    <w:rsid w:val="007A2470"/>
    <w:rsid w:val="007B6EE6"/>
    <w:rsid w:val="007E3F49"/>
    <w:rsid w:val="007E49DC"/>
    <w:rsid w:val="007E519A"/>
    <w:rsid w:val="007E58F4"/>
    <w:rsid w:val="007F3F15"/>
    <w:rsid w:val="008055E0"/>
    <w:rsid w:val="00810D67"/>
    <w:rsid w:val="00813007"/>
    <w:rsid w:val="00813334"/>
    <w:rsid w:val="00813A1C"/>
    <w:rsid w:val="00816AE9"/>
    <w:rsid w:val="008208E2"/>
    <w:rsid w:val="008228D5"/>
    <w:rsid w:val="00824ABB"/>
    <w:rsid w:val="00826665"/>
    <w:rsid w:val="00830113"/>
    <w:rsid w:val="00844A5D"/>
    <w:rsid w:val="0084578C"/>
    <w:rsid w:val="00852691"/>
    <w:rsid w:val="00861EC1"/>
    <w:rsid w:val="008A28A1"/>
    <w:rsid w:val="008A7514"/>
    <w:rsid w:val="008B068E"/>
    <w:rsid w:val="008B239E"/>
    <w:rsid w:val="008B724D"/>
    <w:rsid w:val="008D4411"/>
    <w:rsid w:val="008D633C"/>
    <w:rsid w:val="00904F77"/>
    <w:rsid w:val="00940B1A"/>
    <w:rsid w:val="00950ABB"/>
    <w:rsid w:val="00957280"/>
    <w:rsid w:val="0096046F"/>
    <w:rsid w:val="009714E8"/>
    <w:rsid w:val="009726C9"/>
    <w:rsid w:val="00974AE3"/>
    <w:rsid w:val="0098113D"/>
    <w:rsid w:val="009826D6"/>
    <w:rsid w:val="009867D6"/>
    <w:rsid w:val="009A7690"/>
    <w:rsid w:val="009C25A2"/>
    <w:rsid w:val="009C6202"/>
    <w:rsid w:val="009C7B99"/>
    <w:rsid w:val="009D3129"/>
    <w:rsid w:val="009F285B"/>
    <w:rsid w:val="009F4880"/>
    <w:rsid w:val="00A12159"/>
    <w:rsid w:val="00A137B4"/>
    <w:rsid w:val="00A2133A"/>
    <w:rsid w:val="00A232A6"/>
    <w:rsid w:val="00A31A78"/>
    <w:rsid w:val="00A32235"/>
    <w:rsid w:val="00A61DF8"/>
    <w:rsid w:val="00A652AF"/>
    <w:rsid w:val="00A81F6D"/>
    <w:rsid w:val="00A87E0C"/>
    <w:rsid w:val="00AA3AF3"/>
    <w:rsid w:val="00AA4B37"/>
    <w:rsid w:val="00AB45B0"/>
    <w:rsid w:val="00AB5C5A"/>
    <w:rsid w:val="00AC1A15"/>
    <w:rsid w:val="00AC3626"/>
    <w:rsid w:val="00AD43C0"/>
    <w:rsid w:val="00AE2150"/>
    <w:rsid w:val="00AE4D97"/>
    <w:rsid w:val="00AE5B33"/>
    <w:rsid w:val="00AF2024"/>
    <w:rsid w:val="00AF42BC"/>
    <w:rsid w:val="00AF4C03"/>
    <w:rsid w:val="00B03C25"/>
    <w:rsid w:val="00B12E09"/>
    <w:rsid w:val="00B20F52"/>
    <w:rsid w:val="00B218B3"/>
    <w:rsid w:val="00B26489"/>
    <w:rsid w:val="00B32711"/>
    <w:rsid w:val="00B33C60"/>
    <w:rsid w:val="00B35185"/>
    <w:rsid w:val="00B406E8"/>
    <w:rsid w:val="00B413DD"/>
    <w:rsid w:val="00B43348"/>
    <w:rsid w:val="00B43762"/>
    <w:rsid w:val="00B50C83"/>
    <w:rsid w:val="00B566F2"/>
    <w:rsid w:val="00B64016"/>
    <w:rsid w:val="00B66030"/>
    <w:rsid w:val="00B720DC"/>
    <w:rsid w:val="00B7788F"/>
    <w:rsid w:val="00B80F49"/>
    <w:rsid w:val="00B83FF5"/>
    <w:rsid w:val="00B90A6E"/>
    <w:rsid w:val="00B93E39"/>
    <w:rsid w:val="00B940BC"/>
    <w:rsid w:val="00B978EF"/>
    <w:rsid w:val="00BB0A13"/>
    <w:rsid w:val="00BD1CEB"/>
    <w:rsid w:val="00BF4F7D"/>
    <w:rsid w:val="00C0165C"/>
    <w:rsid w:val="00C32F3D"/>
    <w:rsid w:val="00C37963"/>
    <w:rsid w:val="00C41B36"/>
    <w:rsid w:val="00C56FC2"/>
    <w:rsid w:val="00C571C0"/>
    <w:rsid w:val="00C67FA3"/>
    <w:rsid w:val="00CA62CB"/>
    <w:rsid w:val="00CD1301"/>
    <w:rsid w:val="00CE44E9"/>
    <w:rsid w:val="00CF445D"/>
    <w:rsid w:val="00CF618A"/>
    <w:rsid w:val="00CF7724"/>
    <w:rsid w:val="00D0558B"/>
    <w:rsid w:val="00D1028E"/>
    <w:rsid w:val="00D111AD"/>
    <w:rsid w:val="00D47759"/>
    <w:rsid w:val="00D52716"/>
    <w:rsid w:val="00D52916"/>
    <w:rsid w:val="00D72EA1"/>
    <w:rsid w:val="00D9125B"/>
    <w:rsid w:val="00D916A5"/>
    <w:rsid w:val="00DA7E0C"/>
    <w:rsid w:val="00DB5652"/>
    <w:rsid w:val="00DC246D"/>
    <w:rsid w:val="00DD6742"/>
    <w:rsid w:val="00DE35D9"/>
    <w:rsid w:val="00DE6B8C"/>
    <w:rsid w:val="00DF7DA3"/>
    <w:rsid w:val="00E02BD0"/>
    <w:rsid w:val="00E16E6D"/>
    <w:rsid w:val="00E32605"/>
    <w:rsid w:val="00E33862"/>
    <w:rsid w:val="00E4044A"/>
    <w:rsid w:val="00E5594E"/>
    <w:rsid w:val="00E66FC0"/>
    <w:rsid w:val="00E86D50"/>
    <w:rsid w:val="00E87346"/>
    <w:rsid w:val="00E941D0"/>
    <w:rsid w:val="00EB0601"/>
    <w:rsid w:val="00EB1CEC"/>
    <w:rsid w:val="00EB4E90"/>
    <w:rsid w:val="00EB607D"/>
    <w:rsid w:val="00EC29F5"/>
    <w:rsid w:val="00EC70F4"/>
    <w:rsid w:val="00ED1CC4"/>
    <w:rsid w:val="00EE3EAE"/>
    <w:rsid w:val="00EE538C"/>
    <w:rsid w:val="00EE7F1F"/>
    <w:rsid w:val="00EF4D6F"/>
    <w:rsid w:val="00F00A46"/>
    <w:rsid w:val="00F047A8"/>
    <w:rsid w:val="00F14B36"/>
    <w:rsid w:val="00F2730D"/>
    <w:rsid w:val="00F30267"/>
    <w:rsid w:val="00F41FF0"/>
    <w:rsid w:val="00F42F3F"/>
    <w:rsid w:val="00F432FF"/>
    <w:rsid w:val="00F5166A"/>
    <w:rsid w:val="00F61213"/>
    <w:rsid w:val="00F72352"/>
    <w:rsid w:val="00F731BD"/>
    <w:rsid w:val="00F77DCD"/>
    <w:rsid w:val="00F80B55"/>
    <w:rsid w:val="00F81BBB"/>
    <w:rsid w:val="00F871DD"/>
    <w:rsid w:val="00F8736E"/>
    <w:rsid w:val="00F972B0"/>
    <w:rsid w:val="00FC36E8"/>
    <w:rsid w:val="00FC47F0"/>
    <w:rsid w:val="00FC6F16"/>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79d0154-2d53-492a-894f-1972396a20a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B9006D5AE4814997293B7FDABD5034" ma:contentTypeVersion="10" ma:contentTypeDescription="Create a new document." ma:contentTypeScope="" ma:versionID="58f1b29486102dc4533dc235e95652a8">
  <xsd:schema xmlns:xsd="http://www.w3.org/2001/XMLSchema" xmlns:xs="http://www.w3.org/2001/XMLSchema" xmlns:p="http://schemas.microsoft.com/office/2006/metadata/properties" xmlns:ns3="479d0154-2d53-492a-894f-1972396a20a6" targetNamespace="http://schemas.microsoft.com/office/2006/metadata/properties" ma:root="true" ma:fieldsID="c78c5df73ed019bba6b51e1a7888c3eb" ns3:_="">
    <xsd:import namespace="479d0154-2d53-492a-894f-1972396a20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9d0154-2d53-492a-894f-1972396a20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purl.org/dc/elements/1.1/"/>
    <ds:schemaRef ds:uri="http://purl.org/dc/terms/"/>
    <ds:schemaRef ds:uri="http://schemas.microsoft.com/office/2006/metadata/properties"/>
    <ds:schemaRef ds:uri="http://purl.org/dc/dcmitype/"/>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479d0154-2d53-492a-894f-1972396a20a6"/>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0486345B-1844-4633-B9E7-0B8BD51433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9d0154-2d53-492a-894f-1972396a20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11</Pages>
  <Words>1207</Words>
  <Characters>6885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8076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Ard, Jacob</cp:lastModifiedBy>
  <cp:revision>173</cp:revision>
  <dcterms:created xsi:type="dcterms:W3CDTF">2026-02-20T04:05:00Z</dcterms:created>
  <dcterms:modified xsi:type="dcterms:W3CDTF">2026-02-23T04:58:00Z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0x01010071B9006D5AE4814997293B7FDABD5034</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