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5CA" w:rsidRPr="00997C95" w:rsidRDefault="005F45CA" w:rsidP="005F45CA">
      <w:pPr>
        <w:rPr>
          <w:rFonts w:ascii="Times New Roman" w:hAnsi="Times New Roman" w:cs="Times New Roman"/>
          <w:b/>
          <w:sz w:val="24"/>
          <w:szCs w:val="24"/>
        </w:rPr>
      </w:pPr>
      <w:r w:rsidRPr="00997C95">
        <w:rPr>
          <w:rFonts w:ascii="Times New Roman" w:hAnsi="Times New Roman" w:cs="Times New Roman"/>
          <w:b/>
          <w:sz w:val="24"/>
          <w:szCs w:val="24"/>
        </w:rPr>
        <w:t>Methods</w:t>
      </w:r>
    </w:p>
    <w:p w:rsidR="005F45CA" w:rsidRDefault="005F45CA" w:rsidP="005F4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HLI index </w:t>
      </w:r>
      <w:proofErr w:type="gramStart"/>
      <w:r>
        <w:rPr>
          <w:rFonts w:ascii="Times New Roman" w:hAnsi="Times New Roman" w:cs="Times New Roman"/>
          <w:sz w:val="24"/>
          <w:szCs w:val="24"/>
        </w:rPr>
        <w:t>can be seen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a member of inequality-sensitive welfare measures…</w:t>
      </w:r>
    </w:p>
    <w:p w:rsidR="005F45CA" w:rsidRDefault="005F45CA" w:rsidP="005F4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Atkinson (1970) and Sen (1997), we can define</w:t>
      </w:r>
    </w:p>
    <w:p w:rsidR="005F45CA" w:rsidRPr="00830724" w:rsidRDefault="005F45CA" w:rsidP="005F45CA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subSup"/>
                                <m:sup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age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1-ε</m:t>
                                    </m:r>
                                  </m:sup>
                                </m:sSup>
                              </m:e>
                            </m:nary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1-ε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if ε≠1</m:t>
                    </m:r>
                  </m:e>
                </m:mr>
                <m:mr>
                  <m:e>
                    <m:nary>
                      <m:naryPr>
                        <m:chr m:val="∏"/>
                        <m:limLoc m:val="subSup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age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sup>
                        </m:sSup>
                      </m:e>
                    </m:nary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if ε=1</m:t>
                    </m:r>
                  </m:e>
                </m:mr>
              </m:m>
            </m:e>
          </m:d>
        </m:oMath>
      </m:oMathPara>
    </w:p>
    <w:p w:rsidR="005F45CA" w:rsidRDefault="005F45CA" w:rsidP="005F45C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 xml:space="preserve"> ε≥0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(this is the so-called ‘inequality aversion parameter’).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 inequality-adjusted measure of average length of life. When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ε=0,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μ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and when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ε=1,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=HLI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The higher the value of the </w:t>
      </w:r>
      <m:oMath>
        <m:r>
          <w:rPr>
            <w:rFonts w:ascii="Cambria Math" w:hAnsi="Cambria Math" w:cs="Times New Roman"/>
            <w:sz w:val="24"/>
            <w:szCs w:val="24"/>
          </w:rPr>
          <m:t>ε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parameter, the higher the aversion to inequality and the larger the corresponding correction for inequality.</w:t>
      </w:r>
      <w:r>
        <w:rPr>
          <w:rFonts w:ascii="Times New Roman" w:hAnsi="Times New Roman" w:cs="Times New Roman"/>
          <w:sz w:val="24"/>
          <w:szCs w:val="24"/>
        </w:rPr>
        <w:t xml:space="preserve"> One has that</w:t>
      </w:r>
    </w:p>
    <w:p w:rsidR="005F45CA" w:rsidRPr="00AE3132" w:rsidRDefault="005F45CA" w:rsidP="005F45C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:=μ(1-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5F45CA" w:rsidRDefault="005F45CA" w:rsidP="005F45CA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den>
          </m:f>
        </m:oMath>
      </m:oMathPara>
    </w:p>
    <w:p w:rsidR="005F45CA" w:rsidRDefault="005F45CA" w:rsidP="005F45C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does </w:t>
      </w:r>
      <w:r w:rsidR="00304D2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efficiency</w:t>
      </w:r>
      <w:r w:rsidR="00304D2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>
        <w:rPr>
          <w:rFonts w:ascii="Times New Roman" w:hAnsi="Times New Roman" w:cs="Times New Roman"/>
          <w:sz w:val="24"/>
          <w:szCs w:val="24"/>
        </w:rPr>
        <w:t xml:space="preserve">) and </w:t>
      </w:r>
      <w:r w:rsidR="00304D2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inequality</w:t>
      </w:r>
      <w:r w:rsidR="00304D2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) contribute to changes in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?</w:t>
      </w:r>
    </w:p>
    <w:p w:rsidR="005F45CA" w:rsidRDefault="005F45CA" w:rsidP="005F45C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 can write</w:t>
      </w:r>
    </w:p>
    <w:p w:rsidR="005F45CA" w:rsidRPr="00830724" w:rsidRDefault="005F45CA" w:rsidP="005F45CA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sub>
          </m:sSub>
        </m:oMath>
      </m:oMathPara>
    </w:p>
    <w:p w:rsidR="005F45CA" w:rsidRDefault="005F45CA" w:rsidP="005F45C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:rsidR="005F45CA" w:rsidRPr="0019476C" w:rsidRDefault="005F45CA" w:rsidP="005F45C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:rsidR="005F45CA" w:rsidRPr="00830724" w:rsidRDefault="005F45CA" w:rsidP="005F45CA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:rsidR="005F45CA" w:rsidRDefault="005F45CA" w:rsidP="005F45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that, we can measure the contribution of efficiency and inequality, respectively. That is: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so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that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F45CA" w:rsidRDefault="005F45CA" w:rsidP="005F45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Additive time decompositions. We have that</w:t>
      </w:r>
    </w:p>
    <w:p w:rsidR="005F45CA" w:rsidRDefault="005F45CA" w:rsidP="005F45CA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d>
        </m:oMath>
      </m:oMathPara>
    </w:p>
    <w:p w:rsidR="005F45CA" w:rsidRDefault="005F45CA" w:rsidP="005F45C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i.e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changes between t1 and t3 equal changes between t1 and t2 + changes between t2 and t3. This can be extended over many </w:t>
      </w:r>
      <w:proofErr w:type="gramStart"/>
      <w:r>
        <w:rPr>
          <w:rFonts w:ascii="Times New Roman" w:hAnsi="Times New Roman" w:cs="Times New Roman"/>
          <w:sz w:val="24"/>
          <w:szCs w:val="24"/>
        </w:rPr>
        <w:t>periods of time</w:t>
      </w:r>
      <w:proofErr w:type="gramEnd"/>
      <w:r>
        <w:rPr>
          <w:rFonts w:ascii="Times New Roman" w:hAnsi="Times New Roman" w:cs="Times New Roman"/>
          <w:sz w:val="24"/>
          <w:szCs w:val="24"/>
        </w:rPr>
        <w:t>. That is:</w:t>
      </w:r>
    </w:p>
    <w:p w:rsidR="005F45CA" w:rsidRDefault="005F45CA" w:rsidP="005F45CA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i+1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i+1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i+1</m:t>
                      </m:r>
                    </m:sub>
                  </m:sSub>
                </m:sub>
              </m:sSub>
            </m:e>
          </m:nary>
        </m:oMath>
      </m:oMathPara>
    </w:p>
    <w:p w:rsidR="005F45CA" w:rsidRDefault="005F45CA" w:rsidP="005F45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think about nice visualization tools for these factor and time decompositions.</w:t>
      </w:r>
    </w:p>
    <w:p w:rsidR="005F45CA" w:rsidRDefault="005F45CA" w:rsidP="005F45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45CA" w:rsidRDefault="005F45CA" w:rsidP="005F45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45CA" w:rsidRDefault="005F45CA" w:rsidP="005F45C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Experimental: </w:t>
      </w:r>
      <w:r>
        <w:rPr>
          <w:rFonts w:ascii="Times New Roman" w:hAnsi="Times New Roman" w:cs="Times New Roman"/>
          <w:sz w:val="24"/>
          <w:szCs w:val="24"/>
        </w:rPr>
        <w:t>Repeat the analysis separately 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entire age range (from 0 to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ω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), (ii) adult age range (from 10 to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ω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), and (iii) elder/retirement age range (from 65 to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ω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). The third group is particularly interesting because of the tradeoffs between average length of life and lifespan inequality (both increasing).</w:t>
      </w:r>
    </w:p>
    <w:p w:rsidR="005F45CA" w:rsidRDefault="005F45CA" w:rsidP="005F45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45CA" w:rsidRPr="00997C95" w:rsidRDefault="005F45CA" w:rsidP="005F45CA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Propuestas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posibles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gráficos</w:t>
      </w:r>
      <w:proofErr w:type="spellEnd"/>
    </w:p>
    <w:p w:rsidR="005F45CA" w:rsidRDefault="005F45CA" w:rsidP="005F45C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Scatterplot comparing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(horizontal axis) vs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(vertical axis) over time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F45CA" w:rsidRDefault="005F45CA" w:rsidP="005F45C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Scatterplot comparing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(horizontal axis) vs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(vertical axis) over time </w:t>
      </w:r>
    </w:p>
    <w:p w:rsidR="005F45CA" w:rsidRDefault="005F45CA" w:rsidP="005F45C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Scatterplot comparing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(horizontal axis) vs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(vertical axis) over time</w:t>
      </w:r>
    </w:p>
    <w:p w:rsidR="005F45CA" w:rsidRDefault="005F45CA" w:rsidP="005F45C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Scatterplot comparing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(horizontal axis) vs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(vertical axis) over time</w:t>
      </w:r>
    </w:p>
    <w:p w:rsidR="005F45CA" w:rsidRDefault="005F45CA" w:rsidP="005F45C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Sensitivity analysis w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ith </w:t>
      </w:r>
      <w:r>
        <w:rPr>
          <w:rFonts w:ascii="Times New Roman" w:eastAsiaTheme="minorEastAsia" w:hAnsi="Times New Roman" w:cs="Times New Roman"/>
          <w:sz w:val="24"/>
          <w:szCs w:val="24"/>
        </w:rPr>
        <w:t>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espect </w:t>
      </w:r>
      <w:r>
        <w:rPr>
          <w:rFonts w:ascii="Times New Roman" w:eastAsiaTheme="minorEastAsia" w:hAnsi="Times New Roman" w:cs="Times New Roman"/>
          <w:sz w:val="24"/>
          <w:szCs w:val="24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>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values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ε≥0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Find critical values / range of value of </w:t>
      </w:r>
      <m:oMath>
        <m:r>
          <w:rPr>
            <w:rFonts w:ascii="Cambria Math" w:hAnsi="Cambria Math" w:cs="Times New Roman"/>
            <w:sz w:val="24"/>
            <w:szCs w:val="24"/>
          </w:rPr>
          <m:t>ε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which a certain ranking holds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5F45CA" w:rsidRDefault="005F45CA" w:rsidP="005F45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Plot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with time in horizontal axis and low</w:t>
      </w:r>
      <w:r w:rsidR="00304D2C">
        <w:rPr>
          <w:rFonts w:ascii="Times New Roman" w:eastAsiaTheme="minorEastAsia" w:hAnsi="Times New Roman" w:cs="Times New Roman"/>
          <w:sz w:val="24"/>
          <w:szCs w:val="24"/>
        </w:rPr>
        <w:t>er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bound </w:t>
      </w:r>
      <w:r w:rsidR="00304D2C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w:r>
        <w:rPr>
          <w:rFonts w:ascii="Times New Roman" w:eastAsiaTheme="minorEastAsia" w:hAnsi="Times New Roman" w:cs="Times New Roman"/>
          <w:sz w:val="24"/>
          <w:szCs w:val="24"/>
        </w:rPr>
        <w:t>age in vertical axis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…(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à la PDR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Engelman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Canudas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&amp; Agree 2010).</w:t>
      </w:r>
      <w:bookmarkStart w:id="0" w:name="_GoBack"/>
      <w:bookmarkEnd w:id="0"/>
    </w:p>
    <w:p w:rsidR="00B70677" w:rsidRDefault="00304D2C"/>
    <w:sectPr w:rsidR="00B706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5CA"/>
    <w:rsid w:val="00097A96"/>
    <w:rsid w:val="00304D2C"/>
    <w:rsid w:val="005F45CA"/>
    <w:rsid w:val="00641B68"/>
    <w:rsid w:val="0089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B4B33"/>
  <w15:chartTrackingRefBased/>
  <w15:docId w15:val="{34A1D70A-330E-42FE-9B3D-36D3880CF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5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I±aki Permanyer</dc:creator>
  <cp:keywords/>
  <dc:description/>
  <cp:lastModifiedBy>I±aki Permanyer</cp:lastModifiedBy>
  <cp:revision>2</cp:revision>
  <dcterms:created xsi:type="dcterms:W3CDTF">2019-10-22T14:16:00Z</dcterms:created>
  <dcterms:modified xsi:type="dcterms:W3CDTF">2019-10-22T14:22:00Z</dcterms:modified>
</cp:coreProperties>
</file>