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09" w:rsidRPr="00D73887" w:rsidRDefault="007E2B79" w:rsidP="006717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671709" w:rsidRPr="00182559">
        <w:rPr>
          <w:rFonts w:ascii="Times New Roman" w:hAnsi="Times New Roman" w:cs="Times New Roman"/>
          <w:b/>
          <w:sz w:val="24"/>
          <w:szCs w:val="24"/>
        </w:rPr>
        <w:t>The upsurge of homicides and its impact on life expectancy and lifespan inequality in Mexico, 2005-2015</w:t>
      </w:r>
    </w:p>
    <w:p w:rsidR="007E2B79" w:rsidRDefault="007E2B79" w:rsidP="007E2B7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E2B79" w:rsidRDefault="007E2B79" w:rsidP="007E2B79">
      <w:pPr>
        <w:rPr>
          <w:rFonts w:ascii="Times New Roman" w:hAnsi="Times New Roman" w:cs="Times New Roman"/>
          <w:b/>
          <w:sz w:val="24"/>
          <w:szCs w:val="24"/>
        </w:rPr>
      </w:pPr>
    </w:p>
    <w:sectPr w:rsidR="007E2B79" w:rsidSect="005F29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79"/>
    <w:rsid w:val="00546DC1"/>
    <w:rsid w:val="005F29D6"/>
    <w:rsid w:val="00671709"/>
    <w:rsid w:val="006C4081"/>
    <w:rsid w:val="007E2B79"/>
    <w:rsid w:val="00FB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C9BF2-05AA-4C0A-9B2E-085228DD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2B79"/>
    <w:pPr>
      <w:spacing w:after="0" w:line="240" w:lineRule="auto"/>
    </w:pPr>
    <w:rPr>
      <w:rFonts w:eastAsia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7E2B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3</cp:revision>
  <dcterms:created xsi:type="dcterms:W3CDTF">2018-09-07T08:15:00Z</dcterms:created>
  <dcterms:modified xsi:type="dcterms:W3CDTF">2018-11-08T21:10:00Z</dcterms:modified>
</cp:coreProperties>
</file>