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C8A864C" wp14:paraId="46D2D945" wp14:textId="3C991E7B">
      <w:pPr>
        <w:rPr>
          <w:b w:val="1"/>
          <w:bCs w:val="1"/>
        </w:rPr>
      </w:pPr>
      <w:r w:rsidRPr="6C8A864C" w:rsidR="784A4721">
        <w:rPr>
          <w:b w:val="1"/>
          <w:bCs w:val="1"/>
        </w:rPr>
        <w:t>7. Cierre del ciclo (</w:t>
      </w:r>
      <w:r w:rsidRPr="6C8A864C" w:rsidR="784A4721">
        <w:rPr>
          <w:b w:val="1"/>
          <w:bCs w:val="1"/>
        </w:rPr>
        <w:t>roundtrip</w:t>
      </w:r>
      <w:r w:rsidRPr="6C8A864C" w:rsidR="784A4721">
        <w:rPr>
          <w:b w:val="1"/>
          <w:bCs w:val="1"/>
        </w:rPr>
        <w:t xml:space="preserve"> controlado) y trazabilidad</w:t>
      </w:r>
    </w:p>
    <w:p xmlns:wp14="http://schemas.microsoft.com/office/word/2010/wordml" w:rsidP="6C8A864C" wp14:paraId="52EFE7FD" wp14:textId="2C8BCD30">
      <w:pPr>
        <w:pStyle w:val="Normal"/>
      </w:pPr>
      <w:r w:rsidR="784A4721">
        <w:rPr/>
        <w:t xml:space="preserve">Se </w:t>
      </w:r>
      <w:r w:rsidR="784A4721">
        <w:rPr/>
        <w:t>ejecutó un cambio no trivial sobre el modelo de origen: agregar el atributo observaciones: String a la clase Muestreo directamente en el panel textual de UmpleOnline, quedando la clase como:</w:t>
      </w:r>
    </w:p>
    <w:p xmlns:wp14="http://schemas.microsoft.com/office/word/2010/wordml" wp14:paraId="7B44D31C" wp14:textId="73799B0C">
      <w:r w:rsidR="784A4721">
        <w:rPr/>
        <w:t>class Muestreo {</w:t>
      </w:r>
    </w:p>
    <w:p xmlns:wp14="http://schemas.microsoft.com/office/word/2010/wordml" w:rsidP="6C8A864C" wp14:paraId="0251BB92" wp14:textId="7E22A83E">
      <w:pPr>
        <w:pStyle w:val="Normal"/>
      </w:pPr>
      <w:r w:rsidR="784A4721">
        <w:rPr/>
        <w:t xml:space="preserve">    Date fecha;</w:t>
      </w:r>
    </w:p>
    <w:p xmlns:wp14="http://schemas.microsoft.com/office/word/2010/wordml" w:rsidP="6C8A864C" wp14:paraId="32B40535" wp14:textId="3C613A2B">
      <w:pPr>
        <w:pStyle w:val="Normal"/>
      </w:pPr>
      <w:r w:rsidR="784A4721">
        <w:rPr/>
        <w:t xml:space="preserve">    Double pesoPromG;</w:t>
      </w:r>
    </w:p>
    <w:p xmlns:wp14="http://schemas.microsoft.com/office/word/2010/wordml" w:rsidP="6C8A864C" wp14:paraId="18A770ED" wp14:textId="64F8725B">
      <w:pPr>
        <w:pStyle w:val="Normal"/>
      </w:pPr>
      <w:r w:rsidR="784A4721">
        <w:rPr/>
        <w:t xml:space="preserve">    String observaciones;</w:t>
      </w:r>
    </w:p>
    <w:p xmlns:wp14="http://schemas.microsoft.com/office/word/2010/wordml" w:rsidP="6C8A864C" wp14:paraId="153E1C3E" wp14:textId="4F3B1149">
      <w:pPr>
        <w:pStyle w:val="Normal"/>
      </w:pPr>
      <w:r w:rsidR="784A4721">
        <w:rPr/>
        <w:t xml:space="preserve">    * -- 1 Empleado;</w:t>
      </w:r>
    </w:p>
    <w:p xmlns:wp14="http://schemas.microsoft.com/office/word/2010/wordml" w:rsidP="6C8A864C" wp14:paraId="4B66CD7B" wp14:textId="5334FA30">
      <w:pPr>
        <w:pStyle w:val="Normal"/>
      </w:pPr>
      <w:r w:rsidR="784A4721">
        <w:rPr/>
        <w:t xml:space="preserve"> </w:t>
      </w:r>
    </w:p>
    <w:p xmlns:wp14="http://schemas.microsoft.com/office/word/2010/wordml" w:rsidP="6C8A864C" wp14:paraId="12767DA1" wp14:textId="5964A23D">
      <w:pPr>
        <w:pStyle w:val="Normal"/>
      </w:pPr>
      <w:r w:rsidR="784A4721">
        <w:rPr/>
        <w:t xml:space="preserve">    Double calcularBiomasa() {</w:t>
      </w:r>
    </w:p>
    <w:p xmlns:wp14="http://schemas.microsoft.com/office/word/2010/wordml" w:rsidP="6C8A864C" wp14:paraId="102376C1" wp14:textId="69CAAA25">
      <w:pPr>
        <w:pStyle w:val="Normal"/>
      </w:pPr>
      <w:r w:rsidR="784A4721">
        <w:rPr/>
        <w:t xml:space="preserve">        return pesoPromG;</w:t>
      </w:r>
    </w:p>
    <w:p xmlns:wp14="http://schemas.microsoft.com/office/word/2010/wordml" w:rsidP="6C8A864C" wp14:paraId="194AC4DC" wp14:textId="72CDA7B6">
      <w:pPr>
        <w:pStyle w:val="Normal"/>
      </w:pPr>
      <w:r w:rsidR="784A4721">
        <w:rPr/>
        <w:t xml:space="preserve">    }</w:t>
      </w:r>
    </w:p>
    <w:p xmlns:wp14="http://schemas.microsoft.com/office/word/2010/wordml" w:rsidP="6C8A864C" wp14:paraId="5C1A07E2" wp14:textId="52ADE14C">
      <w:pPr>
        <w:pStyle w:val="Normal"/>
      </w:pPr>
      <w:r w:rsidR="784A4721">
        <w:rPr/>
        <w:t>}</w:t>
      </w:r>
    </w:p>
    <w:p w:rsidR="784A4721" w:rsidP="6C8A864C" w:rsidRDefault="784A4721" w14:paraId="3F4AA41D" w14:textId="142653C6">
      <w:pPr>
        <w:pStyle w:val="Normal"/>
      </w:pPr>
      <w:r w:rsidR="784A4721">
        <w:rPr/>
        <w:t>Tras la regeneración automática (inmediata en UmpleOnline al guardar el cambio) se verificó que el atributo apareció en Muestreo.java con su getter/setter (getObservaciones()/setObservaciones(String)), sin afectar el resto de las clases ni de las asociaciones ya generadas – evidencia directa de que el ciclo round-trip de Umple regenera de forma incremental y no destructiva.</w:t>
      </w:r>
    </w:p>
    <w:p w:rsidR="784A4721" w:rsidP="6C8A864C" w:rsidRDefault="784A4721" w14:paraId="2719BBBA" w14:textId="6FA03B50">
      <w:pPr>
        <w:pStyle w:val="Normal"/>
      </w:pPr>
      <w:r w:rsidR="784A4721">
        <w:rPr/>
        <w:t>Pendiente real del equipo: adjuntar las capturas de antes/después del modelo y del código generado en evidencias/capturas/roundtrip-antes.png y roundtrip-despues.png.</w:t>
      </w:r>
    </w:p>
    <w:p w:rsidR="784A4721" w:rsidP="6C8A864C" w:rsidRDefault="784A4721" w14:paraId="5A21E7C4" w14:textId="6AA34518">
      <w:pPr>
        <w:pStyle w:val="Normal"/>
        <w:rPr>
          <w:b w:val="1"/>
          <w:bCs w:val="1"/>
        </w:rPr>
      </w:pPr>
      <w:r w:rsidRPr="6C8A864C" w:rsidR="784A4721">
        <w:rPr>
          <w:b w:val="1"/>
          <w:bCs w:val="1"/>
        </w:rPr>
        <w:t xml:space="preserve">8. </w:t>
      </w:r>
      <w:r w:rsidRPr="6C8A864C" w:rsidR="784A4721">
        <w:rPr>
          <w:b w:val="1"/>
          <w:bCs w:val="1"/>
        </w:rPr>
        <w:t>Reparto</w:t>
      </w:r>
      <w:r w:rsidRPr="6C8A864C" w:rsidR="784A4721">
        <w:rPr>
          <w:b w:val="1"/>
          <w:bCs w:val="1"/>
        </w:rPr>
        <w:t xml:space="preserve"> del trabajo por integrante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3086"/>
        <w:gridCol w:w="4238"/>
        <w:gridCol w:w="2997"/>
      </w:tblGrid>
      <w:tr w:rsidR="6C8A864C" w:rsidTr="6C8A864C" w14:paraId="2DE79B9C">
        <w:trPr>
          <w:trHeight w:val="300"/>
        </w:trPr>
        <w:tc>
          <w:tcPr>
            <w:tcW w:w="3086" w:type="dxa"/>
            <w:tcMar/>
          </w:tcPr>
          <w:p w:rsidR="6C8A864C" w:rsidP="6C8A864C" w:rsidRDefault="6C8A864C" w14:paraId="41CD2F18" w14:textId="75357890">
            <w:pPr>
              <w:pStyle w:val="Normal"/>
            </w:pPr>
            <w:r w:rsidR="6C8A864C">
              <w:rPr/>
              <w:t>Integrante</w:t>
            </w:r>
          </w:p>
        </w:tc>
        <w:tc>
          <w:tcPr>
            <w:tcW w:w="4238" w:type="dxa"/>
            <w:tcMar/>
          </w:tcPr>
          <w:p w:rsidR="6C8A864C" w:rsidP="6C8A864C" w:rsidRDefault="6C8A864C" w14:paraId="2B82D463" w14:textId="5135DCF5">
            <w:pPr>
              <w:pStyle w:val="Normal"/>
            </w:pPr>
            <w:r w:rsidR="6C8A864C">
              <w:rPr/>
              <w:t>Fase(s) liderada(s)</w:t>
            </w:r>
          </w:p>
        </w:tc>
        <w:tc>
          <w:tcPr>
            <w:tcW w:w="2997" w:type="dxa"/>
            <w:tcMar/>
          </w:tcPr>
          <w:p w:rsidR="6C8A864C" w:rsidP="6C8A864C" w:rsidRDefault="6C8A864C" w14:paraId="6AD5BBA7" w14:textId="10C49C1F">
            <w:pPr>
              <w:pStyle w:val="Normal"/>
            </w:pPr>
            <w:r w:rsidR="6C8A864C">
              <w:rPr/>
              <w:t>Commits (URL)</w:t>
            </w:r>
          </w:p>
        </w:tc>
      </w:tr>
      <w:tr w:rsidR="6C8A864C" w:rsidTr="6C8A864C" w14:paraId="1EC2736C">
        <w:trPr>
          <w:trHeight w:val="300"/>
        </w:trPr>
        <w:tc>
          <w:tcPr>
            <w:tcW w:w="3086" w:type="dxa"/>
            <w:tcMar/>
          </w:tcPr>
          <w:p w:rsidR="6C8A864C" w:rsidP="6C8A864C" w:rsidRDefault="6C8A864C" w14:paraId="4B9CD2F4" w14:textId="5B3E0C8F">
            <w:pPr>
              <w:pStyle w:val="Normal"/>
            </w:pPr>
            <w:r w:rsidR="6C8A864C">
              <w:rPr/>
              <w:t>Alvia Villegas, Erick Adalberto</w:t>
            </w:r>
          </w:p>
        </w:tc>
        <w:tc>
          <w:tcPr>
            <w:tcW w:w="4238" w:type="dxa"/>
            <w:tcMar/>
          </w:tcPr>
          <w:p w:rsidR="6C8A864C" w:rsidP="6C8A864C" w:rsidRDefault="6C8A864C" w14:paraId="42EEF25A" w14:textId="57DBAFBB">
            <w:pPr>
              <w:pStyle w:val="Normal"/>
            </w:pPr>
            <w:r w:rsidR="6C8A864C">
              <w:rPr/>
              <w:t>Sección 1 (Marco teórico) y Sección 2 (Justificación de la herramienta)</w:t>
            </w:r>
          </w:p>
        </w:tc>
        <w:tc>
          <w:tcPr>
            <w:tcW w:w="2997" w:type="dxa"/>
            <w:tcMar/>
          </w:tcPr>
          <w:p w:rsidR="6C8A864C" w:rsidP="6C8A864C" w:rsidRDefault="6C8A864C" w14:paraId="329447F5" w14:textId="65A0CD6D">
            <w:pPr>
              <w:pStyle w:val="Normal"/>
            </w:pPr>
            <w:r w:rsidR="6C8A864C">
              <w:rPr/>
              <w:t>[COMPLETAR: URL del commit]</w:t>
            </w:r>
          </w:p>
        </w:tc>
      </w:tr>
      <w:tr w:rsidR="6C8A864C" w:rsidTr="6C8A864C" w14:paraId="69744CB4">
        <w:trPr>
          <w:trHeight w:val="300"/>
        </w:trPr>
        <w:tc>
          <w:tcPr>
            <w:tcW w:w="3086" w:type="dxa"/>
            <w:tcMar/>
          </w:tcPr>
          <w:p w:rsidR="6C8A864C" w:rsidP="6C8A864C" w:rsidRDefault="6C8A864C" w14:paraId="2E9FD86B" w14:textId="58F5B738">
            <w:pPr>
              <w:pStyle w:val="Normal"/>
            </w:pPr>
            <w:r w:rsidR="6C8A864C">
              <w:rPr/>
              <w:t>Arboleda Yanza, Francisco Javier</w:t>
            </w:r>
          </w:p>
        </w:tc>
        <w:tc>
          <w:tcPr>
            <w:tcW w:w="4238" w:type="dxa"/>
            <w:tcMar/>
          </w:tcPr>
          <w:p w:rsidR="6C8A864C" w:rsidP="6C8A864C" w:rsidRDefault="6C8A864C" w14:paraId="37A0EF3C" w14:textId="37FFE69C">
            <w:pPr>
              <w:pStyle w:val="Normal"/>
            </w:pPr>
            <w:r w:rsidR="6C8A864C">
              <w:rPr/>
              <w:t>Sección 3 (Descripción del subsistema) y Sección 4 (Modelo UML de origen, archivo .ump)</w:t>
            </w:r>
          </w:p>
        </w:tc>
        <w:tc>
          <w:tcPr>
            <w:tcW w:w="2997" w:type="dxa"/>
            <w:tcMar/>
          </w:tcPr>
          <w:p w:rsidR="6C8A864C" w:rsidP="6C8A864C" w:rsidRDefault="6C8A864C" w14:paraId="29B1FBE4" w14:textId="0AFFDE0B">
            <w:pPr>
              <w:pStyle w:val="Normal"/>
            </w:pPr>
            <w:r w:rsidR="6C8A864C">
              <w:rPr/>
              <w:t>[COMPLETAR: URL del commit]</w:t>
            </w:r>
          </w:p>
        </w:tc>
      </w:tr>
      <w:tr w:rsidR="6C8A864C" w:rsidTr="6C8A864C" w14:paraId="114106CE">
        <w:trPr>
          <w:trHeight w:val="300"/>
        </w:trPr>
        <w:tc>
          <w:tcPr>
            <w:tcW w:w="3086" w:type="dxa"/>
            <w:tcMar/>
          </w:tcPr>
          <w:p w:rsidR="6C8A864C" w:rsidP="6C8A864C" w:rsidRDefault="6C8A864C" w14:paraId="06979E6D" w14:textId="6E4A54A8">
            <w:pPr>
              <w:pStyle w:val="Normal"/>
            </w:pPr>
            <w:r w:rsidR="6C8A864C">
              <w:rPr/>
              <w:t>Calle Delgado, Kamila Annabella</w:t>
            </w:r>
          </w:p>
        </w:tc>
        <w:tc>
          <w:tcPr>
            <w:tcW w:w="4238" w:type="dxa"/>
            <w:tcMar/>
          </w:tcPr>
          <w:p w:rsidR="6C8A864C" w:rsidP="6C8A864C" w:rsidRDefault="6C8A864C" w14:paraId="32CDFA29" w14:textId="0E01C54D">
            <w:pPr>
              <w:pStyle w:val="Normal"/>
            </w:pPr>
            <w:r w:rsidR="6C8A864C">
              <w:rPr/>
              <w:t>Sección 5 (Configuración del generador) y Sección 6 (Generación y verificación del código)</w:t>
            </w:r>
          </w:p>
        </w:tc>
        <w:tc>
          <w:tcPr>
            <w:tcW w:w="2997" w:type="dxa"/>
            <w:tcMar/>
          </w:tcPr>
          <w:p w:rsidR="6C8A864C" w:rsidP="6C8A864C" w:rsidRDefault="6C8A864C" w14:paraId="26EB3170" w14:textId="442ED52E">
            <w:pPr>
              <w:pStyle w:val="Normal"/>
            </w:pPr>
            <w:r w:rsidR="6C8A864C">
              <w:rPr/>
              <w:t>[COMPLETAR: URL del commit]</w:t>
            </w:r>
          </w:p>
        </w:tc>
      </w:tr>
      <w:tr w:rsidR="6C8A864C" w:rsidTr="6C8A864C" w14:paraId="52EC9056">
        <w:trPr>
          <w:trHeight w:val="300"/>
        </w:trPr>
        <w:tc>
          <w:tcPr>
            <w:tcW w:w="3086" w:type="dxa"/>
            <w:tcMar/>
          </w:tcPr>
          <w:p w:rsidR="6C8A864C" w:rsidP="6C8A864C" w:rsidRDefault="6C8A864C" w14:paraId="5E572657" w14:textId="42DEAC6C">
            <w:pPr>
              <w:pStyle w:val="Normal"/>
            </w:pPr>
            <w:r w:rsidR="6C8A864C">
              <w:rPr/>
              <w:t>Macías Herrera, Josthyn Esteban</w:t>
            </w:r>
          </w:p>
        </w:tc>
        <w:tc>
          <w:tcPr>
            <w:tcW w:w="4238" w:type="dxa"/>
            <w:tcMar/>
          </w:tcPr>
          <w:p w:rsidR="6C8A864C" w:rsidP="6C8A864C" w:rsidRDefault="6C8A864C" w14:paraId="114C15DC" w14:textId="5F2DF7E7">
            <w:pPr>
              <w:pStyle w:val="Normal"/>
            </w:pPr>
            <w:r w:rsidR="6C8A864C">
              <w:rPr/>
              <w:t>Sección 7 (Roundtrip y trazabilidad), Sección 9 (Conclusiones) y coordinación del repositorio GitHub</w:t>
            </w:r>
          </w:p>
        </w:tc>
        <w:tc>
          <w:tcPr>
            <w:tcW w:w="2997" w:type="dxa"/>
            <w:tcMar/>
          </w:tcPr>
          <w:p w:rsidR="6C8A864C" w:rsidP="6C8A864C" w:rsidRDefault="6C8A864C" w14:paraId="3DC64311" w14:textId="78C4E4D6">
            <w:pPr>
              <w:pStyle w:val="Normal"/>
            </w:pPr>
            <w:r w:rsidR="6C8A864C">
              <w:rPr/>
              <w:t>[COMPLETAR: URL del commit]</w:t>
            </w:r>
          </w:p>
        </w:tc>
      </w:tr>
    </w:tbl>
    <w:p w:rsidR="216FB571" w:rsidP="6C8A864C" w:rsidRDefault="216FB571" w14:paraId="4473622E" w14:textId="3EED2F75">
      <w:pPr>
        <w:pStyle w:val="Normal"/>
        <w:rPr>
          <w:noProof w:val="0"/>
          <w:lang w:val="es-ES"/>
        </w:rPr>
      </w:pPr>
      <w:r w:rsidRPr="6C8A864C" w:rsidR="216FB571">
        <w:rPr>
          <w:noProof w:val="0"/>
          <w:lang w:val="es-ES"/>
        </w:rPr>
        <w:t xml:space="preserve">Table 5: Distribución de responsabilidades. Debe coincidir con el README.md y con el log de </w:t>
      </w:r>
      <w:r w:rsidRPr="6C8A864C" w:rsidR="216FB571">
        <w:rPr>
          <w:noProof w:val="0"/>
          <w:lang w:val="es-ES"/>
        </w:rPr>
        <w:t>Insights</w:t>
      </w:r>
      <w:r w:rsidRPr="6C8A864C" w:rsidR="216FB571">
        <w:rPr>
          <w:noProof w:val="0"/>
          <w:lang w:val="es-ES"/>
        </w:rPr>
        <w:t xml:space="preserve"> → </w:t>
      </w:r>
      <w:r w:rsidRPr="6C8A864C" w:rsidR="216FB571">
        <w:rPr>
          <w:noProof w:val="0"/>
          <w:lang w:val="es-ES"/>
        </w:rPr>
        <w:t>Contributors</w:t>
      </w:r>
      <w:r w:rsidRPr="6C8A864C" w:rsidR="216FB571">
        <w:rPr>
          <w:noProof w:val="0"/>
          <w:lang w:val="es-ES"/>
        </w:rPr>
        <w:t xml:space="preserve"> de GitHub (Sección 8 de la guía de la asignatura).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6E4F4A8"/>
    <w:rsid w:val="02101B50"/>
    <w:rsid w:val="216FB571"/>
    <w:rsid w:val="218D1FCF"/>
    <w:rsid w:val="218D1FCF"/>
    <w:rsid w:val="23930D36"/>
    <w:rsid w:val="4D000DF0"/>
    <w:rsid w:val="4F27F249"/>
    <w:rsid w:val="5007E3A8"/>
    <w:rsid w:val="5058D0EC"/>
    <w:rsid w:val="6C8A864C"/>
    <w:rsid w:val="76E4F4A8"/>
    <w:rsid w:val="77AFD40E"/>
    <w:rsid w:val="784A4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AACD4"/>
  <w15:chartTrackingRefBased/>
  <w15:docId w15:val="{501AEA23-B274-45E0-BCC8-688901DC948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6C8A864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2026-07-22T00:46:09.1639000Z</dcterms:created>
  <dcterms:modified xsi:type="dcterms:W3CDTF">2026-07-22T00:52:58.5103115Z</dcterms:modified>
  <dc:creator>ARBOLEDA YANZA  FRANCISCO JAVIER</dc:creator>
  <lastModifiedBy>ARBOLEDA YANZA  FRANCISCO JAVIER</lastModifiedBy>
</coreProperties>
</file>