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4F42A8" w14:textId="15E8B204" w:rsidR="005640BD" w:rsidRDefault="005640BD" w:rsidP="00C76103">
      <w:pPr>
        <w:pStyle w:val="Title"/>
      </w:pPr>
      <w:r>
        <w:t xml:space="preserve">Selecting species </w:t>
      </w:r>
      <w:r w:rsidR="006F0C27">
        <w:t>for ecosystem restoration</w:t>
      </w:r>
      <w:r>
        <w:t xml:space="preserve"> based on </w:t>
      </w:r>
      <w:r w:rsidR="00386773">
        <w:t>resilience</w:t>
      </w:r>
      <w:r w:rsidR="00B05CA0">
        <w:t>, function</w:t>
      </w:r>
      <w:r w:rsidR="00386773">
        <w:t xml:space="preserve"> </w:t>
      </w:r>
      <w:r>
        <w:t>and restorability</w:t>
      </w:r>
    </w:p>
    <w:p w14:paraId="45AD1889" w14:textId="77777777" w:rsidR="00B072B2" w:rsidRDefault="00B072B2" w:rsidP="00D76663">
      <w:pPr>
        <w:spacing w:line="276" w:lineRule="auto"/>
      </w:pPr>
    </w:p>
    <w:p w14:paraId="661F35F3" w14:textId="70D46F4E" w:rsidR="00784369" w:rsidRDefault="005640BD" w:rsidP="00D76663">
      <w:pPr>
        <w:spacing w:line="276" w:lineRule="auto"/>
        <w:rPr>
          <w:b/>
          <w:bCs/>
        </w:rPr>
      </w:pPr>
      <w:r w:rsidRPr="211C0637">
        <w:rPr>
          <w:b/>
          <w:bCs/>
        </w:rPr>
        <w:t>Abstract</w:t>
      </w:r>
    </w:p>
    <w:p w14:paraId="1B20F196" w14:textId="6C2B96FC" w:rsidR="005640BD" w:rsidRDefault="00EA5831" w:rsidP="00D76663">
      <w:pPr>
        <w:spacing w:line="276" w:lineRule="auto"/>
      </w:pPr>
      <w:r>
        <w:t>Methods</w:t>
      </w:r>
      <w:r w:rsidR="005640BD">
        <w:t xml:space="preserve"> for protect</w:t>
      </w:r>
      <w:r w:rsidR="009A67A8">
        <w:t>ing</w:t>
      </w:r>
      <w:r w:rsidR="005640BD">
        <w:t xml:space="preserve"> and restor</w:t>
      </w:r>
      <w:r w:rsidR="009A67A8">
        <w:t>ing</w:t>
      </w:r>
      <w:r w:rsidR="005640BD">
        <w:t xml:space="preserve"> </w:t>
      </w:r>
      <w:r w:rsidR="004C7256">
        <w:t xml:space="preserve">ecosystems </w:t>
      </w:r>
      <w:r w:rsidR="005640BD">
        <w:t xml:space="preserve">traditionally focus on one or few species. </w:t>
      </w:r>
      <w:r w:rsidR="00C71308">
        <w:t>Little consideration has been given to criteria for species selection in e</w:t>
      </w:r>
      <w:r w:rsidR="005D1632">
        <w:t xml:space="preserve">cosystems with </w:t>
      </w:r>
      <w:r w:rsidR="005640BD">
        <w:t>rich assemblages of foundational taxa, such as</w:t>
      </w:r>
      <w:r w:rsidR="005D1632">
        <w:t xml:space="preserve"> </w:t>
      </w:r>
      <w:r w:rsidR="005640BD">
        <w:t>rainforest</w:t>
      </w:r>
      <w:r w:rsidR="001C27E6">
        <w:t>s</w:t>
      </w:r>
      <w:r w:rsidR="005640BD">
        <w:t xml:space="preserve"> and coral reef</w:t>
      </w:r>
      <w:r w:rsidR="001C27E6">
        <w:t>s</w:t>
      </w:r>
      <w:r w:rsidR="005640BD">
        <w:t>.</w:t>
      </w:r>
      <w:r w:rsidR="00874882">
        <w:t xml:space="preserve"> </w:t>
      </w:r>
      <w:r w:rsidR="005640BD">
        <w:t xml:space="preserve">Here we present a bet-hedging approach for </w:t>
      </w:r>
      <w:r w:rsidR="483D281B">
        <w:t xml:space="preserve">the </w:t>
      </w:r>
      <w:r w:rsidR="005640BD">
        <w:t>select</w:t>
      </w:r>
      <w:r w:rsidR="70585496">
        <w:t>ion of</w:t>
      </w:r>
      <w:r w:rsidR="005640BD">
        <w:t xml:space="preserve"> </w:t>
      </w:r>
      <w:r w:rsidR="00A824E8">
        <w:t>multiple</w:t>
      </w:r>
      <w:r w:rsidR="005640BD">
        <w:t xml:space="preserve"> species </w:t>
      </w:r>
      <w:del w:id="0" w:author="Doropoulos, Christopher (O&amp;A, St. Lucia)" w:date="2020-10-25T10:46:00Z">
        <w:r w:rsidR="005640BD" w:rsidDel="00E120A2">
          <w:delText>based on:</w:delText>
        </w:r>
        <w:r w:rsidR="003420E2" w:rsidDel="00E120A2">
          <w:delText xml:space="preserve"> (1)</w:delText>
        </w:r>
      </w:del>
      <w:ins w:id="1" w:author="Doropoulos, Christopher (O&amp;A, St. Lucia)" w:date="2020-10-25T10:46:00Z">
        <w:r w:rsidR="00E120A2">
          <w:t>by</w:t>
        </w:r>
      </w:ins>
      <w:r w:rsidR="003420E2">
        <w:t xml:space="preserve"> </w:t>
      </w:r>
      <w:r w:rsidR="00EF24D9">
        <w:t xml:space="preserve">weighting species </w:t>
      </w:r>
      <w:r w:rsidR="007B162E">
        <w:t>by ecological</w:t>
      </w:r>
      <w:r w:rsidR="00EF24D9">
        <w:t xml:space="preserve"> characteristics that are known to increase likelihood to resist, recover from</w:t>
      </w:r>
      <w:r w:rsidR="007B162E">
        <w:t>,</w:t>
      </w:r>
      <w:r w:rsidR="00EF24D9">
        <w:t xml:space="preserve"> and adapt to adverse conditions, particularly those projected in a warming future. </w:t>
      </w:r>
      <w:r w:rsidR="007B162E">
        <w:t>W</w:t>
      </w:r>
      <w:r w:rsidR="00EF24D9">
        <w:t>eightings can also be reversed if protection aims to support</w:t>
      </w:r>
      <w:r w:rsidR="007B162E">
        <w:t xml:space="preserve"> </w:t>
      </w:r>
      <w:r w:rsidR="00EF24D9">
        <w:t>species that are more likely to require human intervention</w:t>
      </w:r>
      <w:ins w:id="2" w:author="Doropoulos, Christopher (O&amp;A, St. Lucia)" w:date="2020-10-25T10:46:00Z">
        <w:r w:rsidR="008F4081">
          <w:t xml:space="preserve">. We then </w:t>
        </w:r>
      </w:ins>
      <w:del w:id="3" w:author="Doropoulos, Christopher (O&amp;A, St. Lucia)" w:date="2020-10-25T10:46:00Z">
        <w:r w:rsidR="00EF24D9" w:rsidDel="008F4081">
          <w:delText xml:space="preserve">; (2) </w:delText>
        </w:r>
      </w:del>
      <w:r w:rsidR="005640BD">
        <w:t>captur</w:t>
      </w:r>
      <w:ins w:id="4" w:author="Doropoulos, Christopher (O&amp;A, St. Lucia)" w:date="2020-10-25T10:46:00Z">
        <w:r w:rsidR="008F4081">
          <w:t>e</w:t>
        </w:r>
      </w:ins>
      <w:del w:id="5" w:author="Doropoulos, Christopher (O&amp;A, St. Lucia)" w:date="2020-10-25T10:46:00Z">
        <w:r w:rsidR="005640BD" w:rsidDel="008F4081">
          <w:delText>ing</w:delText>
        </w:r>
      </w:del>
      <w:r w:rsidR="005640BD">
        <w:t xml:space="preserve"> a</w:t>
      </w:r>
      <w:r w:rsidR="006832FB">
        <w:t>n even spread</w:t>
      </w:r>
      <w:r w:rsidR="005640BD">
        <w:t xml:space="preserve"> of life</w:t>
      </w:r>
      <w:r w:rsidR="00EF24D9">
        <w:t xml:space="preserve"> </w:t>
      </w:r>
      <w:r w:rsidR="005640BD">
        <w:t xml:space="preserve">history strategies, given that inherent </w:t>
      </w:r>
      <w:r w:rsidR="109F18E5">
        <w:t xml:space="preserve">physiological </w:t>
      </w:r>
      <w:r w:rsidR="005640BD">
        <w:t xml:space="preserve">trade-offs </w:t>
      </w:r>
      <w:r w:rsidR="00A0691B">
        <w:t xml:space="preserve">result in </w:t>
      </w:r>
      <w:r w:rsidR="005640BD">
        <w:t xml:space="preserve">no one species </w:t>
      </w:r>
      <w:r w:rsidR="00A0691B" w:rsidRPr="00386773">
        <w:t xml:space="preserve">having </w:t>
      </w:r>
      <w:r w:rsidR="00B27D2C" w:rsidRPr="00386773">
        <w:t>optimal fitness</w:t>
      </w:r>
      <w:r w:rsidR="005640BD">
        <w:t xml:space="preserve"> in every </w:t>
      </w:r>
      <w:r w:rsidR="190422A0">
        <w:t>environment</w:t>
      </w:r>
      <w:r w:rsidR="005640BD">
        <w:t xml:space="preserve">, and that different </w:t>
      </w:r>
      <w:r w:rsidR="00EF24D9">
        <w:t xml:space="preserve">life histories </w:t>
      </w:r>
      <w:r w:rsidR="005640BD">
        <w:t>tend to support particular ecosystem functions</w:t>
      </w:r>
      <w:ins w:id="6" w:author="Doropoulos, Christopher (O&amp;A, St. Lucia)" w:date="2020-10-25T10:47:00Z">
        <w:r w:rsidR="00DD0637">
          <w:t xml:space="preserve">. </w:t>
        </w:r>
        <w:commentRangeStart w:id="7"/>
        <w:r w:rsidR="00DD0637">
          <w:t xml:space="preserve">Finally, </w:t>
        </w:r>
      </w:ins>
      <w:del w:id="8" w:author="Doropoulos, Christopher (O&amp;A, St. Lucia)" w:date="2020-10-25T10:47:00Z">
        <w:r w:rsidR="005232DF" w:rsidDel="00DD0637">
          <w:delText xml:space="preserve">; and (3) </w:delText>
        </w:r>
      </w:del>
      <w:r w:rsidR="005640BD">
        <w:t xml:space="preserve">the </w:t>
      </w:r>
      <w:commentRangeStart w:id="9"/>
      <w:commentRangeStart w:id="10"/>
      <w:commentRangeStart w:id="11"/>
      <w:commentRangeStart w:id="12"/>
      <w:commentRangeStart w:id="13"/>
      <w:r w:rsidR="005640BD">
        <w:t xml:space="preserve">restorability </w:t>
      </w:r>
      <w:commentRangeEnd w:id="9"/>
      <w:r w:rsidR="007134D1">
        <w:rPr>
          <w:rStyle w:val="CommentReference"/>
        </w:rPr>
        <w:commentReference w:id="9"/>
      </w:r>
      <w:commentRangeEnd w:id="10"/>
      <w:r w:rsidR="00663CAB">
        <w:rPr>
          <w:rStyle w:val="CommentReference"/>
        </w:rPr>
        <w:commentReference w:id="10"/>
      </w:r>
      <w:commentRangeEnd w:id="11"/>
      <w:r w:rsidR="0067344B">
        <w:rPr>
          <w:rStyle w:val="CommentReference"/>
        </w:rPr>
        <w:commentReference w:id="11"/>
      </w:r>
      <w:commentRangeEnd w:id="12"/>
      <w:r w:rsidR="00B46DD5">
        <w:rPr>
          <w:rStyle w:val="CommentReference"/>
        </w:rPr>
        <w:commentReference w:id="12"/>
      </w:r>
      <w:commentRangeEnd w:id="13"/>
      <w:r w:rsidR="0091221D">
        <w:rPr>
          <w:rStyle w:val="CommentReference"/>
        </w:rPr>
        <w:commentReference w:id="13"/>
      </w:r>
      <w:r w:rsidR="005640BD">
        <w:t>of species</w:t>
      </w:r>
      <w:r w:rsidR="00386773">
        <w:t xml:space="preserve"> (i.e., ease of husbandry)</w:t>
      </w:r>
      <w:ins w:id="14" w:author="Doropoulos, Christopher (O&amp;A, St. Lucia)" w:date="2020-10-25T10:47:00Z">
        <w:r w:rsidR="00DD0637">
          <w:t xml:space="preserve"> is considered</w:t>
        </w:r>
      </w:ins>
      <w:r w:rsidR="005640BD">
        <w:t xml:space="preserve">, given that some species are easier to grow in nurseries, brood or propagate, or preserve </w:t>
      </w:r>
      <w:r w:rsidR="00C06EA6">
        <w:t xml:space="preserve">via </w:t>
      </w:r>
      <w:del w:id="15" w:author="Doropoulos, Christopher (O&amp;A, St. Lucia)" w:date="2020-10-25T10:47:00Z">
        <w:r w:rsidR="00C06EA6" w:rsidDel="003E1551">
          <w:delText>freezing</w:delText>
        </w:r>
        <w:r w:rsidR="00BC0449" w:rsidDel="003E1551">
          <w:delText xml:space="preserve"> </w:delText>
        </w:r>
      </w:del>
      <w:ins w:id="16" w:author="Doropoulos, Christopher (O&amp;A, St. Lucia)" w:date="2020-10-25T10:47:00Z">
        <w:r w:rsidR="003E1551">
          <w:t xml:space="preserve">cryopreservation </w:t>
        </w:r>
      </w:ins>
      <w:r w:rsidR="00BC0449">
        <w:t>and</w:t>
      </w:r>
      <w:r w:rsidR="73EE62A3">
        <w:t xml:space="preserve"> in</w:t>
      </w:r>
      <w:r w:rsidR="00BC0449">
        <w:t xml:space="preserve"> seed banks</w:t>
      </w:r>
      <w:commentRangeEnd w:id="7"/>
      <w:r w:rsidR="005760C1">
        <w:rPr>
          <w:rStyle w:val="CommentReference"/>
        </w:rPr>
        <w:commentReference w:id="7"/>
      </w:r>
      <w:r w:rsidR="005640BD">
        <w:t xml:space="preserve">. </w:t>
      </w:r>
      <w:del w:id="17" w:author="Doropoulos, Christopher (O&amp;A, St. Lucia)" w:date="2020-10-25T10:49:00Z">
        <w:r w:rsidR="005640BD" w:rsidDel="00E12089">
          <w:delText>On-the-ground</w:delText>
        </w:r>
      </w:del>
      <w:ins w:id="18" w:author="Doropoulos, Christopher (O&amp;A, St. Lucia)" w:date="2020-10-25T10:49:00Z">
        <w:r w:rsidR="00E12089">
          <w:t>Logis</w:t>
        </w:r>
        <w:r w:rsidR="00CC1E1A">
          <w:t>tical</w:t>
        </w:r>
      </w:ins>
      <w:r w:rsidR="005640BD">
        <w:t xml:space="preserve"> practicalities are important for </w:t>
      </w:r>
      <w:del w:id="19" w:author="Doropoulos, Christopher (O&amp;A, St. Lucia)" w:date="2020-10-25T10:47:00Z">
        <w:r w:rsidR="005640BD" w:rsidDel="003E1551">
          <w:delText xml:space="preserve">a </w:delText>
        </w:r>
      </w:del>
      <w:r w:rsidR="005640BD">
        <w:t>restoration initiative</w:t>
      </w:r>
      <w:ins w:id="20" w:author="Doropoulos, Christopher (O&amp;A, St. Lucia)" w:date="2020-10-25T10:47:00Z">
        <w:r w:rsidR="003E1551">
          <w:t>s</w:t>
        </w:r>
      </w:ins>
      <w:r w:rsidR="005640BD">
        <w:t xml:space="preserve"> to succeed.</w:t>
      </w:r>
      <w:r w:rsidR="005232DF">
        <w:t xml:space="preserve"> </w:t>
      </w:r>
      <w:r w:rsidR="005640BD">
        <w:t>We give examples of the bet-hedging approach using a rich collation of phen</w:t>
      </w:r>
      <w:r w:rsidR="006E3CE9">
        <w:t>o</w:t>
      </w:r>
      <w:r w:rsidR="005640BD">
        <w:t xml:space="preserve">typic traits and </w:t>
      </w:r>
      <w:r w:rsidR="002E0287">
        <w:t xml:space="preserve">ecological </w:t>
      </w:r>
      <w:r w:rsidR="005640BD">
        <w:t>characteristics for scleractinian coral species</w:t>
      </w:r>
      <w:r w:rsidR="00EF0C85">
        <w:t xml:space="preserve"> found on the Great Barrier Reef. </w:t>
      </w:r>
      <w:r w:rsidR="006832FB">
        <w:t>R</w:t>
      </w:r>
      <w:r w:rsidR="009D362E">
        <w:t xml:space="preserve">eef building </w:t>
      </w:r>
      <w:r w:rsidR="006832FB">
        <w:t>corals</w:t>
      </w:r>
      <w:r w:rsidR="00EF0C85">
        <w:t xml:space="preserve"> are</w:t>
      </w:r>
      <w:r w:rsidR="005640BD">
        <w:t xml:space="preserve"> </w:t>
      </w:r>
      <w:ins w:id="21" w:author="Doropoulos, Christopher (O&amp;A, St. Lucia)" w:date="2020-10-25T10:50:00Z">
        <w:r w:rsidR="00CC1E1A">
          <w:t xml:space="preserve">the </w:t>
        </w:r>
      </w:ins>
      <w:r w:rsidR="005640BD">
        <w:t>foundation</w:t>
      </w:r>
      <w:r w:rsidR="006832FB">
        <w:t xml:space="preserve"> of</w:t>
      </w:r>
      <w:r w:rsidR="005640BD">
        <w:t xml:space="preserve"> coral reef ecosystems</w:t>
      </w:r>
      <w:r w:rsidR="00EF0C85">
        <w:t xml:space="preserve">, </w:t>
      </w:r>
      <w:r w:rsidR="00DD5B58">
        <w:t>but</w:t>
      </w:r>
      <w:r w:rsidR="005640BD">
        <w:t xml:space="preserve"> </w:t>
      </w:r>
      <w:r w:rsidR="00EF0C85">
        <w:t>are</w:t>
      </w:r>
      <w:r w:rsidR="005640BD">
        <w:t xml:space="preserve"> declining due of environmental change.</w:t>
      </w:r>
      <w:r w:rsidR="004F0E73">
        <w:t xml:space="preserve"> </w:t>
      </w:r>
      <w:r w:rsidR="005640BD">
        <w:t xml:space="preserve">We hope that a quantitative bet-hedging approach will help inform decisions for species protection </w:t>
      </w:r>
      <w:r w:rsidR="00E47DC0">
        <w:t xml:space="preserve">and </w:t>
      </w:r>
      <w:r w:rsidR="00E50736">
        <w:t>ecosystem restoration</w:t>
      </w:r>
      <w:r w:rsidR="005640BD">
        <w:t>.</w:t>
      </w:r>
    </w:p>
    <w:p w14:paraId="59E0BBB7" w14:textId="77AA7FBF" w:rsidR="005640BD" w:rsidRDefault="005640BD" w:rsidP="00D76663">
      <w:pPr>
        <w:spacing w:line="276" w:lineRule="auto"/>
      </w:pPr>
    </w:p>
    <w:p w14:paraId="3B2F7B9B" w14:textId="6FB049BE" w:rsidR="00FB5C49" w:rsidRPr="004E5A19" w:rsidRDefault="00046669" w:rsidP="00D76663">
      <w:pPr>
        <w:spacing w:line="276" w:lineRule="auto"/>
        <w:rPr>
          <w:b/>
          <w:bCs/>
        </w:rPr>
      </w:pPr>
      <w:r>
        <w:rPr>
          <w:b/>
          <w:bCs/>
        </w:rPr>
        <w:t>Notes</w:t>
      </w:r>
    </w:p>
    <w:p w14:paraId="60F02D5B" w14:textId="0750846E" w:rsidR="00EC0D85" w:rsidRPr="00601D39" w:rsidRDefault="00EC0D85" w:rsidP="00FF57D0">
      <w:pPr>
        <w:pStyle w:val="ListParagraph"/>
        <w:numPr>
          <w:ilvl w:val="0"/>
          <w:numId w:val="2"/>
        </w:numPr>
        <w:spacing w:line="276" w:lineRule="auto"/>
      </w:pPr>
      <w:commentRangeStart w:id="22"/>
      <w:commentRangeStart w:id="23"/>
      <w:r w:rsidRPr="00601D39">
        <w:t xml:space="preserve">There are more knowledgeable people in the group who might like to fill in the first few paragraphs of the </w:t>
      </w:r>
      <w:r w:rsidR="00052EA5">
        <w:t>I</w:t>
      </w:r>
      <w:r w:rsidRPr="00601D39">
        <w:t>ntroduction. I</w:t>
      </w:r>
      <w:r w:rsidR="00FF57D0" w:rsidRPr="00601D39">
        <w:t>’ve</w:t>
      </w:r>
      <w:r w:rsidRPr="00601D39">
        <w:t xml:space="preserve"> added some topic sentences and outlines </w:t>
      </w:r>
      <w:r w:rsidR="002C61DD">
        <w:t>I think might work</w:t>
      </w:r>
      <w:r w:rsidRPr="00601D39">
        <w:t>.</w:t>
      </w:r>
      <w:commentRangeEnd w:id="22"/>
      <w:r w:rsidR="0037365D">
        <w:rPr>
          <w:rStyle w:val="CommentReference"/>
        </w:rPr>
        <w:commentReference w:id="22"/>
      </w:r>
      <w:commentRangeEnd w:id="23"/>
      <w:r w:rsidR="00396483">
        <w:rPr>
          <w:rStyle w:val="CommentReference"/>
        </w:rPr>
        <w:commentReference w:id="23"/>
      </w:r>
    </w:p>
    <w:p w14:paraId="62F3B9E5" w14:textId="77777777" w:rsidR="00FB5C49" w:rsidRPr="00601D39" w:rsidRDefault="00FB5C49" w:rsidP="00D76663">
      <w:pPr>
        <w:spacing w:line="276" w:lineRule="auto"/>
      </w:pPr>
    </w:p>
    <w:p w14:paraId="33B64762" w14:textId="77777777" w:rsidR="00512AE6" w:rsidRDefault="00512AE6">
      <w:pPr>
        <w:rPr>
          <w:b/>
          <w:bCs/>
        </w:rPr>
      </w:pPr>
      <w:r>
        <w:rPr>
          <w:b/>
          <w:bCs/>
        </w:rPr>
        <w:br w:type="page"/>
      </w:r>
    </w:p>
    <w:p w14:paraId="1BC11691" w14:textId="0EA6E545" w:rsidR="008A37D3" w:rsidRPr="001B7CAC" w:rsidRDefault="005640BD" w:rsidP="00D76663">
      <w:pPr>
        <w:spacing w:line="276" w:lineRule="auto"/>
        <w:rPr>
          <w:b/>
          <w:bCs/>
        </w:rPr>
      </w:pPr>
      <w:r w:rsidRPr="00D71A2E">
        <w:rPr>
          <w:b/>
          <w:bCs/>
        </w:rPr>
        <w:lastRenderedPageBreak/>
        <w:t>Introduction</w:t>
      </w:r>
    </w:p>
    <w:p w14:paraId="2122ED9F" w14:textId="77777777" w:rsidR="00910218" w:rsidRDefault="00910218" w:rsidP="00D76663">
      <w:pPr>
        <w:spacing w:line="276" w:lineRule="auto"/>
      </w:pPr>
    </w:p>
    <w:p w14:paraId="0505C47A" w14:textId="06208F4E" w:rsidR="005640BD" w:rsidRDefault="00D921C7" w:rsidP="00D76663">
      <w:pPr>
        <w:spacing w:line="276" w:lineRule="auto"/>
      </w:pPr>
      <w:r>
        <w:t xml:space="preserve">Topic: </w:t>
      </w:r>
      <w:r w:rsidR="00F42D9D">
        <w:t>There is a long history of</w:t>
      </w:r>
      <w:r w:rsidR="005640BD">
        <w:t xml:space="preserve"> protection and restoration of species populations by humans. </w:t>
      </w:r>
    </w:p>
    <w:p w14:paraId="628BB9C1" w14:textId="77777777" w:rsidR="00313EBE" w:rsidRDefault="00313EBE" w:rsidP="00D76663">
      <w:pPr>
        <w:pStyle w:val="ListParagraph"/>
        <w:numPr>
          <w:ilvl w:val="0"/>
          <w:numId w:val="2"/>
        </w:numPr>
        <w:spacing w:line="276" w:lineRule="auto"/>
      </w:pPr>
      <w:r>
        <w:t xml:space="preserve">The objective of restoration is to repair disturbed ecosystems through </w:t>
      </w:r>
      <w:commentRangeStart w:id="24"/>
      <w:r>
        <w:t>human intervention</w:t>
      </w:r>
      <w:commentRangeEnd w:id="24"/>
      <w:r w:rsidR="00581369">
        <w:rPr>
          <w:rStyle w:val="CommentReference"/>
        </w:rPr>
        <w:commentReference w:id="24"/>
      </w:r>
      <w:r>
        <w:t>.</w:t>
      </w:r>
    </w:p>
    <w:p w14:paraId="13938D08" w14:textId="2A26528B" w:rsidR="009D7F6B" w:rsidRDefault="005640BD" w:rsidP="00D76663">
      <w:pPr>
        <w:pStyle w:val="ListParagraph"/>
        <w:numPr>
          <w:ilvl w:val="0"/>
          <w:numId w:val="2"/>
        </w:numPr>
        <w:spacing w:line="276" w:lineRule="auto"/>
      </w:pPr>
      <w:r>
        <w:t>Some interesting</w:t>
      </w:r>
      <w:commentRangeStart w:id="25"/>
      <w:r>
        <w:t xml:space="preserve"> </w:t>
      </w:r>
      <w:commentRangeStart w:id="26"/>
      <w:r>
        <w:t>examples</w:t>
      </w:r>
      <w:commentRangeEnd w:id="26"/>
      <w:r w:rsidR="00866C29">
        <w:rPr>
          <w:rStyle w:val="CommentReference"/>
        </w:rPr>
        <w:commentReference w:id="26"/>
      </w:r>
      <w:r w:rsidR="00F42D9D">
        <w:t>?</w:t>
      </w:r>
      <w:commentRangeEnd w:id="25"/>
      <w:r w:rsidR="00866C29">
        <w:rPr>
          <w:rStyle w:val="CommentReference"/>
        </w:rPr>
        <w:commentReference w:id="25"/>
      </w:r>
    </w:p>
    <w:p w14:paraId="2AF07AF6" w14:textId="1DC05386" w:rsidR="009D7F6B" w:rsidRDefault="00610BD5" w:rsidP="00D76663">
      <w:pPr>
        <w:pStyle w:val="ListParagraph"/>
        <w:numPr>
          <w:ilvl w:val="0"/>
          <w:numId w:val="2"/>
        </w:numPr>
        <w:spacing w:line="276" w:lineRule="auto"/>
      </w:pPr>
      <w:r>
        <w:t xml:space="preserve">Protection </w:t>
      </w:r>
      <w:r w:rsidR="005640BD">
        <w:t xml:space="preserve">is easier when one focusing on one species, such as the loss of a keystone predator or foundational / </w:t>
      </w:r>
      <w:commentRangeStart w:id="27"/>
      <w:r w:rsidR="005640BD">
        <w:t>monoculture species.</w:t>
      </w:r>
      <w:commentRangeEnd w:id="27"/>
      <w:r>
        <w:commentReference w:id="27"/>
      </w:r>
    </w:p>
    <w:p w14:paraId="3C476D76" w14:textId="43E53749" w:rsidR="005640BD" w:rsidRDefault="003E6F82" w:rsidP="00D76663">
      <w:pPr>
        <w:pStyle w:val="ListParagraph"/>
        <w:numPr>
          <w:ilvl w:val="0"/>
          <w:numId w:val="2"/>
        </w:numPr>
        <w:spacing w:line="276" w:lineRule="auto"/>
      </w:pPr>
      <w:r>
        <w:t xml:space="preserve">Protection is </w:t>
      </w:r>
      <w:r w:rsidR="005640BD">
        <w:t xml:space="preserve">harder in </w:t>
      </w:r>
      <w:r w:rsidR="00DA2D5B">
        <w:t>species rich</w:t>
      </w:r>
      <w:r w:rsidR="005640BD">
        <w:t xml:space="preserve"> </w:t>
      </w:r>
      <w:r w:rsidR="00186129">
        <w:t>systems</w:t>
      </w:r>
      <w:r w:rsidR="005640BD">
        <w:t xml:space="preserve">, like tropical rainforest and coral reefs, where species play </w:t>
      </w:r>
      <w:r w:rsidR="008C1EF1">
        <w:t>numerous</w:t>
      </w:r>
      <w:r w:rsidR="005640BD">
        <w:t xml:space="preserve"> ecosystem roles</w:t>
      </w:r>
      <w:ins w:id="28" w:author="Katharina Fabricius" w:date="2020-10-25T15:51:00Z">
        <w:r w:rsidR="0047278C">
          <w:t xml:space="preserve">, </w:t>
        </w:r>
      </w:ins>
      <w:ins w:id="29" w:author="Katharina Fabricius" w:date="2020-10-25T15:52:00Z">
        <w:r w:rsidR="0047278C">
          <w:t xml:space="preserve">but their </w:t>
        </w:r>
      </w:ins>
      <w:ins w:id="30" w:author="Katharina Fabricius" w:date="2020-10-25T15:51:00Z">
        <w:r w:rsidR="0047278C">
          <w:t>spe</w:t>
        </w:r>
      </w:ins>
      <w:ins w:id="31" w:author="Katharina Fabricius" w:date="2020-10-25T15:52:00Z">
        <w:r w:rsidR="0047278C">
          <w:t>cific ecological roles are unknown,</w:t>
        </w:r>
      </w:ins>
      <w:r w:rsidR="005640BD">
        <w:t xml:space="preserve"> and </w:t>
      </w:r>
      <w:ins w:id="32" w:author="Katharina Fabricius" w:date="2020-10-25T15:52:00Z">
        <w:r w:rsidR="0047278C">
          <w:t xml:space="preserve">they </w:t>
        </w:r>
      </w:ins>
      <w:r w:rsidR="005640BD">
        <w:t>are differentially impacted by disturbance.</w:t>
      </w:r>
    </w:p>
    <w:p w14:paraId="1B3F230F" w14:textId="77777777" w:rsidR="005640BD" w:rsidRDefault="005640BD" w:rsidP="00D76663">
      <w:pPr>
        <w:spacing w:line="276" w:lineRule="auto"/>
      </w:pPr>
    </w:p>
    <w:p w14:paraId="0F10990B" w14:textId="7A92F131" w:rsidR="009D7F6B" w:rsidRDefault="0073053B" w:rsidP="00D76663">
      <w:pPr>
        <w:spacing w:line="276" w:lineRule="auto"/>
      </w:pPr>
      <w:r>
        <w:t xml:space="preserve">Topic: </w:t>
      </w:r>
      <w:r w:rsidR="005640BD">
        <w:t xml:space="preserve">Selecting species for protection or restoration in biodiverse ecosystems </w:t>
      </w:r>
      <w:r w:rsidR="00E33981">
        <w:t>might</w:t>
      </w:r>
      <w:r w:rsidR="005640BD">
        <w:t xml:space="preserve"> happen in various ways.</w:t>
      </w:r>
      <w:ins w:id="33" w:author="Katharina Fabricius" w:date="2020-10-25T14:41:00Z">
        <w:r w:rsidR="002743F6" w:rsidRPr="002743F6">
          <w:t xml:space="preserve"> </w:t>
        </w:r>
        <w:r w:rsidR="002743F6">
          <w:t>For instance,</w:t>
        </w:r>
      </w:ins>
    </w:p>
    <w:p w14:paraId="138B7F10" w14:textId="6431048E" w:rsidR="009D7F6B" w:rsidRDefault="009A14EB" w:rsidP="00D76663">
      <w:pPr>
        <w:pStyle w:val="ListParagraph"/>
        <w:numPr>
          <w:ilvl w:val="0"/>
          <w:numId w:val="2"/>
        </w:numPr>
        <w:spacing w:line="276" w:lineRule="auto"/>
        <w:rPr>
          <w:ins w:id="34" w:author="Katharina Fabricius" w:date="2020-10-25T14:40:00Z"/>
        </w:rPr>
      </w:pPr>
      <w:del w:id="35" w:author="Katharina Fabricius" w:date="2020-10-25T14:41:00Z">
        <w:r w:rsidDel="002743F6">
          <w:delText xml:space="preserve">For instance, </w:delText>
        </w:r>
      </w:del>
      <w:r>
        <w:t>f</w:t>
      </w:r>
      <w:r w:rsidR="005640BD">
        <w:t xml:space="preserve">ocusing on species providing a </w:t>
      </w:r>
      <w:commentRangeStart w:id="36"/>
      <w:r w:rsidR="005640BD">
        <w:t xml:space="preserve">certain </w:t>
      </w:r>
      <w:ins w:id="37" w:author="Katharina Fabricius" w:date="2020-10-25T14:40:00Z">
        <w:r w:rsidR="002743F6">
          <w:t xml:space="preserve">service </w:t>
        </w:r>
      </w:ins>
      <w:del w:id="38" w:author="Katharina Fabricius" w:date="2020-10-25T14:41:00Z">
        <w:r w:rsidR="005640BD" w:rsidDel="002743F6">
          <w:delText>function</w:delText>
        </w:r>
        <w:r w:rsidDel="002743F6">
          <w:delText xml:space="preserve"> </w:delText>
        </w:r>
        <w:commentRangeEnd w:id="36"/>
        <w:r w:rsidR="003E12CA" w:rsidDel="002743F6">
          <w:rPr>
            <w:rStyle w:val="CommentReference"/>
          </w:rPr>
          <w:commentReference w:id="36"/>
        </w:r>
      </w:del>
      <w:r>
        <w:t>(</w:t>
      </w:r>
      <w:commentRangeStart w:id="39"/>
      <w:r w:rsidR="005640BD">
        <w:t>carbon storage in rainforests</w:t>
      </w:r>
      <w:commentRangeEnd w:id="39"/>
      <w:ins w:id="40" w:author="Doropoulos, Christopher (O&amp;A, St. Lucia)" w:date="2020-10-25T11:08:00Z">
        <w:r w:rsidR="002A2641">
          <w:t xml:space="preserve"> </w:t>
        </w:r>
        <w:r w:rsidR="00D92EB2">
          <w:t xml:space="preserve">or </w:t>
        </w:r>
        <w:commentRangeStart w:id="41"/>
        <w:r w:rsidR="00D92EB2">
          <w:t>mangrove forests</w:t>
        </w:r>
      </w:ins>
      <w:r w:rsidR="00866C29">
        <w:rPr>
          <w:rStyle w:val="CommentReference"/>
        </w:rPr>
        <w:commentReference w:id="39"/>
      </w:r>
      <w:commentRangeEnd w:id="41"/>
      <w:r w:rsidR="000C5874">
        <w:rPr>
          <w:rStyle w:val="CommentReference"/>
        </w:rPr>
        <w:commentReference w:id="41"/>
      </w:r>
      <w:r w:rsidR="005640BD">
        <w:t>, or reef accretion on coral reefs</w:t>
      </w:r>
      <w:ins w:id="42" w:author="Katharina Fabricius" w:date="2020-10-25T14:44:00Z">
        <w:r w:rsidR="002479B0">
          <w:t xml:space="preserve"> for coastal protection</w:t>
        </w:r>
      </w:ins>
      <w:r>
        <w:t>).</w:t>
      </w:r>
    </w:p>
    <w:p w14:paraId="1C13E573" w14:textId="50351663" w:rsidR="002743F6" w:rsidRDefault="002743F6" w:rsidP="002743F6">
      <w:pPr>
        <w:pStyle w:val="ListParagraph"/>
        <w:numPr>
          <w:ilvl w:val="0"/>
          <w:numId w:val="2"/>
        </w:numPr>
        <w:spacing w:line="276" w:lineRule="auto"/>
        <w:rPr>
          <w:ins w:id="43" w:author="Katharina Fabricius" w:date="2020-10-25T14:45:00Z"/>
        </w:rPr>
      </w:pPr>
      <w:ins w:id="44" w:author="Katharina Fabricius" w:date="2020-10-25T14:40:00Z">
        <w:r>
          <w:t xml:space="preserve">Focusing on </w:t>
        </w:r>
      </w:ins>
      <w:ins w:id="45" w:author="Katharina Fabricius" w:date="2020-10-25T14:45:00Z">
        <w:r w:rsidR="002479B0">
          <w:t xml:space="preserve">keystone </w:t>
        </w:r>
      </w:ins>
      <w:ins w:id="46" w:author="Katharina Fabricius" w:date="2020-10-25T14:40:00Z">
        <w:r>
          <w:t xml:space="preserve">species </w:t>
        </w:r>
      </w:ins>
      <w:ins w:id="47" w:author="Katharina Fabricius" w:date="2020-10-25T14:43:00Z">
        <w:r>
          <w:t>to</w:t>
        </w:r>
      </w:ins>
      <w:ins w:id="48" w:author="Katharina Fabricius" w:date="2020-10-25T14:42:00Z">
        <w:r>
          <w:t xml:space="preserve"> </w:t>
        </w:r>
      </w:ins>
      <w:ins w:id="49" w:author="Katharina Fabricius" w:date="2020-10-25T14:40:00Z">
        <w:r>
          <w:t>restor</w:t>
        </w:r>
      </w:ins>
      <w:ins w:id="50" w:author="Katharina Fabricius" w:date="2020-10-25T14:43:00Z">
        <w:r>
          <w:t>e</w:t>
        </w:r>
      </w:ins>
      <w:ins w:id="51" w:author="Katharina Fabricius" w:date="2020-10-25T14:40:00Z">
        <w:r>
          <w:t xml:space="preserve"> ecol</w:t>
        </w:r>
      </w:ins>
      <w:ins w:id="52" w:author="Katharina Fabricius" w:date="2020-10-25T14:41:00Z">
        <w:r>
          <w:t xml:space="preserve">ogical </w:t>
        </w:r>
      </w:ins>
      <w:ins w:id="53" w:author="Katharina Fabricius" w:date="2020-10-25T14:40:00Z">
        <w:r>
          <w:t>function</w:t>
        </w:r>
      </w:ins>
      <w:ins w:id="54" w:author="Katharina Fabricius" w:date="2020-10-25T14:43:00Z">
        <w:r>
          <w:t>s</w:t>
        </w:r>
      </w:ins>
      <w:ins w:id="55" w:author="Katharina Fabricius" w:date="2020-10-25T14:40:00Z">
        <w:r>
          <w:t xml:space="preserve"> (</w:t>
        </w:r>
      </w:ins>
      <w:ins w:id="56" w:author="Katharina Fabricius" w:date="2020-10-25T14:42:00Z">
        <w:r>
          <w:t xml:space="preserve">species serving as </w:t>
        </w:r>
      </w:ins>
      <w:ins w:id="57" w:author="Katharina Fabricius" w:date="2020-10-25T14:40:00Z">
        <w:r>
          <w:t xml:space="preserve">habitat for </w:t>
        </w:r>
      </w:ins>
      <w:ins w:id="58" w:author="Katharina Fabricius" w:date="2020-10-25T14:48:00Z">
        <w:r w:rsidR="002479B0">
          <w:t>endangered</w:t>
        </w:r>
      </w:ins>
      <w:ins w:id="59" w:author="Katharina Fabricius" w:date="2020-10-25T14:49:00Z">
        <w:r w:rsidR="002479B0">
          <w:t xml:space="preserve"> species or ecosystem engineers</w:t>
        </w:r>
      </w:ins>
      <w:ins w:id="60" w:author="Katharina Fabricius" w:date="2020-10-25T14:43:00Z">
        <w:r>
          <w:t>,</w:t>
        </w:r>
      </w:ins>
      <w:ins w:id="61" w:author="Katharina Fabricius" w:date="2020-10-25T14:42:00Z">
        <w:r>
          <w:t xml:space="preserve"> </w:t>
        </w:r>
      </w:ins>
      <w:ins w:id="62" w:author="Katharina Fabricius" w:date="2020-10-25T14:43:00Z">
        <w:r>
          <w:t xml:space="preserve">structurally complex </w:t>
        </w:r>
      </w:ins>
      <w:ins w:id="63" w:author="Katharina Fabricius" w:date="2020-10-25T14:40:00Z">
        <w:r>
          <w:t xml:space="preserve">species particularly suited to restoring </w:t>
        </w:r>
      </w:ins>
      <w:ins w:id="64" w:author="Katharina Fabricius" w:date="2020-10-25T14:49:00Z">
        <w:r w:rsidR="002479B0">
          <w:t xml:space="preserve">the </w:t>
        </w:r>
      </w:ins>
      <w:ins w:id="65" w:author="Katharina Fabricius" w:date="2020-10-25T14:40:00Z">
        <w:r>
          <w:t xml:space="preserve">biodiversity </w:t>
        </w:r>
      </w:ins>
      <w:ins w:id="66" w:author="Katharina Fabricius" w:date="2020-10-25T15:49:00Z">
        <w:r w:rsidR="00C90F82">
          <w:t>of ass</w:t>
        </w:r>
      </w:ins>
      <w:ins w:id="67" w:author="Katharina Fabricius" w:date="2020-10-25T15:50:00Z">
        <w:r w:rsidR="00C90F82">
          <w:t>ociated biota hence</w:t>
        </w:r>
      </w:ins>
      <w:ins w:id="68" w:author="Katharina Fabricius" w:date="2020-10-25T14:40:00Z">
        <w:r>
          <w:t xml:space="preserve"> ecosystem functions).</w:t>
        </w:r>
      </w:ins>
    </w:p>
    <w:p w14:paraId="64EF1511" w14:textId="45705A74" w:rsidR="002479B0" w:rsidRDefault="002479B0" w:rsidP="002743F6">
      <w:pPr>
        <w:pStyle w:val="ListParagraph"/>
        <w:numPr>
          <w:ilvl w:val="0"/>
          <w:numId w:val="2"/>
        </w:numPr>
        <w:spacing w:line="276" w:lineRule="auto"/>
        <w:rPr>
          <w:ins w:id="69" w:author="Katharina Fabricius" w:date="2020-10-25T14:50:00Z"/>
        </w:rPr>
      </w:pPr>
      <w:ins w:id="70" w:author="Katharina Fabricius" w:date="2020-10-25T14:45:00Z">
        <w:r>
          <w:t>Assembling combinations of specie</w:t>
        </w:r>
      </w:ins>
      <w:ins w:id="71" w:author="Katharina Fabricius" w:date="2020-10-25T14:46:00Z">
        <w:r>
          <w:t>s that facilitate each other’s existence</w:t>
        </w:r>
      </w:ins>
    </w:p>
    <w:p w14:paraId="024AF301" w14:textId="6AAF147F" w:rsidR="002479B0" w:rsidRDefault="002479B0" w:rsidP="002743F6">
      <w:pPr>
        <w:pStyle w:val="ListParagraph"/>
        <w:numPr>
          <w:ilvl w:val="0"/>
          <w:numId w:val="2"/>
        </w:numPr>
        <w:spacing w:line="276" w:lineRule="auto"/>
        <w:rPr>
          <w:ins w:id="72" w:author="Katharina Fabricius" w:date="2020-10-25T14:40:00Z"/>
        </w:rPr>
      </w:pPr>
      <w:ins w:id="73" w:author="Katharina Fabricius" w:date="2020-10-25T14:50:00Z">
        <w:r>
          <w:t xml:space="preserve">Focusing on </w:t>
        </w:r>
      </w:ins>
      <w:ins w:id="74" w:author="Katharina Fabricius" w:date="2020-10-25T14:51:00Z">
        <w:r>
          <w:t xml:space="preserve">weedy </w:t>
        </w:r>
      </w:ins>
      <w:ins w:id="75" w:author="Katharina Fabricius" w:date="2020-10-25T14:50:00Z">
        <w:r>
          <w:t xml:space="preserve">pioneer species </w:t>
        </w:r>
      </w:ins>
      <w:ins w:id="76" w:author="Katharina Fabricius" w:date="2020-10-25T14:51:00Z">
        <w:r>
          <w:t xml:space="preserve">to </w:t>
        </w:r>
        <w:proofErr w:type="spellStart"/>
        <w:r>
          <w:t>maximise</w:t>
        </w:r>
        <w:proofErr w:type="spellEnd"/>
        <w:r>
          <w:t xml:space="preserve"> </w:t>
        </w:r>
      </w:ins>
      <w:ins w:id="77" w:author="Katharina Fabricius" w:date="2020-10-25T14:52:00Z">
        <w:r>
          <w:t xml:space="preserve">initial </w:t>
        </w:r>
      </w:ins>
      <w:ins w:id="78" w:author="Katharina Fabricius" w:date="2020-10-25T14:51:00Z">
        <w:r>
          <w:t xml:space="preserve">speed of restoration </w:t>
        </w:r>
      </w:ins>
      <w:ins w:id="79" w:author="Katharina Fabricius" w:date="2020-10-25T14:50:00Z">
        <w:r>
          <w:t>or on particularly persistent</w:t>
        </w:r>
      </w:ins>
      <w:ins w:id="80" w:author="Katharina Fabricius" w:date="2020-10-25T14:51:00Z">
        <w:r>
          <w:t xml:space="preserve"> species to </w:t>
        </w:r>
        <w:proofErr w:type="spellStart"/>
        <w:r>
          <w:t>maximise</w:t>
        </w:r>
        <w:proofErr w:type="spellEnd"/>
        <w:r>
          <w:t xml:space="preserve"> long-term res</w:t>
        </w:r>
      </w:ins>
      <w:ins w:id="81" w:author="Katharina Fabricius" w:date="2020-10-25T14:52:00Z">
        <w:r>
          <w:t>toration success</w:t>
        </w:r>
      </w:ins>
    </w:p>
    <w:p w14:paraId="3DD7F2AB" w14:textId="344F7062" w:rsidR="002743F6" w:rsidDel="002743F6" w:rsidRDefault="002743F6" w:rsidP="00D76663">
      <w:pPr>
        <w:pStyle w:val="ListParagraph"/>
        <w:numPr>
          <w:ilvl w:val="0"/>
          <w:numId w:val="2"/>
        </w:numPr>
        <w:spacing w:line="276" w:lineRule="auto"/>
        <w:rPr>
          <w:del w:id="82" w:author="Katharina Fabricius" w:date="2020-10-25T14:41:00Z"/>
        </w:rPr>
      </w:pPr>
    </w:p>
    <w:p w14:paraId="6D290ECE" w14:textId="0B45ACDA" w:rsidR="004C4A6A" w:rsidRDefault="005640BD" w:rsidP="00D76663">
      <w:pPr>
        <w:pStyle w:val="ListParagraph"/>
        <w:numPr>
          <w:ilvl w:val="0"/>
          <w:numId w:val="2"/>
        </w:numPr>
        <w:spacing w:line="276" w:lineRule="auto"/>
      </w:pPr>
      <w:r>
        <w:t xml:space="preserve">Focusing on one or two species </w:t>
      </w:r>
      <w:r w:rsidR="00874084">
        <w:t xml:space="preserve">that are </w:t>
      </w:r>
      <w:r>
        <w:t>doing poorly. For example, restoring staghor</w:t>
      </w:r>
      <w:r w:rsidR="004C4A6A">
        <w:t>n</w:t>
      </w:r>
      <w:r>
        <w:t xml:space="preserve"> corals in the </w:t>
      </w:r>
      <w:r w:rsidR="004C4A6A">
        <w:t>Caribbean</w:t>
      </w:r>
      <w:r>
        <w:t xml:space="preserve"> that declined dr</w:t>
      </w:r>
      <w:r w:rsidR="009D7F6B">
        <w:t>a</w:t>
      </w:r>
      <w:r>
        <w:t xml:space="preserve">matically </w:t>
      </w:r>
      <w:ins w:id="83" w:author="Katharina Fabricius" w:date="2020-10-25T15:30:00Z">
        <w:r w:rsidR="00C44F6E">
          <w:t>since</w:t>
        </w:r>
      </w:ins>
      <w:del w:id="84" w:author="Katharina Fabricius" w:date="2020-10-25T15:30:00Z">
        <w:r w:rsidDel="00C44F6E">
          <w:delText>in</w:delText>
        </w:r>
      </w:del>
      <w:r>
        <w:t xml:space="preserve"> the 1980s</w:t>
      </w:r>
      <w:commentRangeStart w:id="85"/>
      <w:r>
        <w:t>.</w:t>
      </w:r>
      <w:commentRangeEnd w:id="85"/>
      <w:r w:rsidR="00D84EF7">
        <w:rPr>
          <w:rStyle w:val="CommentReference"/>
        </w:rPr>
        <w:commentReference w:id="85"/>
      </w:r>
    </w:p>
    <w:p w14:paraId="45DDCB1C" w14:textId="692B4CDF" w:rsidR="005640BD" w:rsidRDefault="005640BD" w:rsidP="00D76663">
      <w:pPr>
        <w:pStyle w:val="ListParagraph"/>
        <w:numPr>
          <w:ilvl w:val="0"/>
          <w:numId w:val="2"/>
        </w:numPr>
        <w:spacing w:line="276" w:lineRule="auto"/>
      </w:pPr>
      <w:r>
        <w:t xml:space="preserve">However, </w:t>
      </w:r>
      <w:r w:rsidR="004C4A6A">
        <w:t>approaches</w:t>
      </w:r>
      <w:r>
        <w:t xml:space="preserve"> for objectively selecting larger numbers of foundational species based on clear ecological and logistical criteria are rare (but see</w:t>
      </w:r>
      <w:commentRangeStart w:id="86"/>
      <w:commentRangeStart w:id="87"/>
      <w:r w:rsidR="000344FC">
        <w:t>?</w:t>
      </w:r>
      <w:r>
        <w:t>)</w:t>
      </w:r>
      <w:commentRangeEnd w:id="86"/>
      <w:r w:rsidR="00866C29">
        <w:rPr>
          <w:rStyle w:val="CommentReference"/>
        </w:rPr>
        <w:commentReference w:id="86"/>
      </w:r>
      <w:commentRangeEnd w:id="87"/>
      <w:r w:rsidR="00977CC3">
        <w:rPr>
          <w:rStyle w:val="CommentReference"/>
        </w:rPr>
        <w:commentReference w:id="87"/>
      </w:r>
      <w:r>
        <w:t>.</w:t>
      </w:r>
    </w:p>
    <w:p w14:paraId="182A4D64" w14:textId="77777777" w:rsidR="004C4A6A" w:rsidRDefault="005640BD" w:rsidP="00D76663">
      <w:pPr>
        <w:spacing w:line="276" w:lineRule="auto"/>
      </w:pPr>
      <w:r>
        <w:t xml:space="preserve">  </w:t>
      </w:r>
    </w:p>
    <w:p w14:paraId="6E2C2EBA" w14:textId="0CC310DF" w:rsidR="004C4A6A" w:rsidRDefault="007A3DA0" w:rsidP="00D76663">
      <w:pPr>
        <w:spacing w:line="276" w:lineRule="auto"/>
      </w:pPr>
      <w:r>
        <w:t xml:space="preserve">Topic: </w:t>
      </w:r>
      <w:r w:rsidR="005640BD">
        <w:t xml:space="preserve">Environmental change </w:t>
      </w:r>
      <w:r w:rsidR="00FC03AE">
        <w:t xml:space="preserve">is manipulating </w:t>
      </w:r>
      <w:r w:rsidR="005640BD">
        <w:t>the playing field for species protection and restoration.</w:t>
      </w:r>
    </w:p>
    <w:p w14:paraId="38B51E6E" w14:textId="77777777" w:rsidR="004C4A6A" w:rsidRDefault="005640BD" w:rsidP="00D76663">
      <w:pPr>
        <w:pStyle w:val="ListParagraph"/>
        <w:numPr>
          <w:ilvl w:val="0"/>
          <w:numId w:val="2"/>
        </w:numPr>
        <w:spacing w:line="276" w:lineRule="auto"/>
      </w:pPr>
      <w:r>
        <w:t>Humans are not simply repairing a known ecosystem that has been disturbed, but must also anticipate future ecosystem states</w:t>
      </w:r>
      <w:commentRangeStart w:id="88"/>
      <w:r>
        <w:t>.</w:t>
      </w:r>
      <w:commentRangeEnd w:id="88"/>
      <w:r w:rsidR="00850200">
        <w:rPr>
          <w:rStyle w:val="CommentReference"/>
        </w:rPr>
        <w:commentReference w:id="88"/>
      </w:r>
    </w:p>
    <w:p w14:paraId="2EA4D79E" w14:textId="11BD7D48" w:rsidR="005640BD" w:rsidRDefault="005640BD" w:rsidP="00D76663">
      <w:pPr>
        <w:pStyle w:val="ListParagraph"/>
        <w:numPr>
          <w:ilvl w:val="0"/>
          <w:numId w:val="2"/>
        </w:numPr>
        <w:spacing w:line="276" w:lineRule="auto"/>
      </w:pPr>
      <w:r>
        <w:t xml:space="preserve">We know that certain groups of species will struggle in coming years and decades. Therefore, </w:t>
      </w:r>
      <w:r w:rsidR="004C4A6A">
        <w:t>ethical</w:t>
      </w:r>
      <w:r>
        <w:t xml:space="preserve"> decision</w:t>
      </w:r>
      <w:r w:rsidR="006D17C1">
        <w:t>s</w:t>
      </w:r>
      <w:r>
        <w:t xml:space="preserve"> must be made about supporting those most likely to do better to improve future </w:t>
      </w:r>
      <w:r w:rsidR="004C4A6A">
        <w:t>persistence</w:t>
      </w:r>
      <w:r>
        <w:t xml:space="preserve">, or focus on those that will struggle and potentially push them through a period of </w:t>
      </w:r>
      <w:r w:rsidR="004C4A6A">
        <w:t>elevated</w:t>
      </w:r>
      <w:r>
        <w:t xml:space="preserve"> stress.</w:t>
      </w:r>
    </w:p>
    <w:p w14:paraId="04F0A29E" w14:textId="77777777" w:rsidR="005640BD" w:rsidRDefault="005640BD" w:rsidP="00D76663">
      <w:pPr>
        <w:spacing w:line="276" w:lineRule="auto"/>
      </w:pPr>
      <w:r>
        <w:t xml:space="preserve">  </w:t>
      </w:r>
    </w:p>
    <w:p w14:paraId="7D7898D5" w14:textId="77777777" w:rsidR="009E7646" w:rsidRDefault="005640BD" w:rsidP="00A70ACA">
      <w:pPr>
        <w:spacing w:line="276" w:lineRule="auto"/>
        <w:ind w:firstLine="360"/>
        <w:rPr>
          <w:ins w:id="89" w:author="Katharina Fabricius" w:date="2020-10-25T14:57:00Z"/>
        </w:rPr>
      </w:pPr>
      <w:r>
        <w:t xml:space="preserve">Selecting a group of foundational species for protection or restoration should capture at least three </w:t>
      </w:r>
      <w:r w:rsidR="00742B9F">
        <w:t>unique</w:t>
      </w:r>
      <w:r>
        <w:t xml:space="preserve"> dimensions to be successful.</w:t>
      </w:r>
      <w:r w:rsidR="00941602">
        <w:t xml:space="preserve"> </w:t>
      </w:r>
    </w:p>
    <w:p w14:paraId="411EB26A" w14:textId="77777777" w:rsidR="009E7646" w:rsidRDefault="006D55BA" w:rsidP="00A70ACA">
      <w:pPr>
        <w:spacing w:line="276" w:lineRule="auto"/>
        <w:ind w:firstLine="360"/>
        <w:rPr>
          <w:ins w:id="90" w:author="Katharina Fabricius" w:date="2020-10-25T14:58:00Z"/>
        </w:rPr>
      </w:pPr>
      <w:commentRangeStart w:id="91"/>
      <w:r>
        <w:lastRenderedPageBreak/>
        <w:t>First,</w:t>
      </w:r>
      <w:commentRangeEnd w:id="91"/>
      <w:r w:rsidR="006414E0">
        <w:rPr>
          <w:rStyle w:val="CommentReference"/>
        </w:rPr>
        <w:commentReference w:id="91"/>
      </w:r>
      <w:r>
        <w:t xml:space="preserve"> we know that species with certain ecological characteristics are better equipped to avoid sporadic disturbances and resist or recover from large-scale events like fires or marine heatwaves (refs</w:t>
      </w:r>
      <w:commentRangeStart w:id="92"/>
      <w:r>
        <w:t>).</w:t>
      </w:r>
      <w:commentRangeEnd w:id="92"/>
      <w:r w:rsidR="00527E86">
        <w:rPr>
          <w:rStyle w:val="CommentReference"/>
        </w:rPr>
        <w:commentReference w:id="92"/>
      </w:r>
      <w:r>
        <w:t xml:space="preserve"> For example, species with larger range sizes are more likely to maintain populations following disturbance (ref). Ecologically dominant species tend to bounce back faster following an impact (refs</w:t>
      </w:r>
      <w:commentRangeStart w:id="93"/>
      <w:r>
        <w:t>).</w:t>
      </w:r>
      <w:commentRangeEnd w:id="93"/>
      <w:r w:rsidR="009F6442">
        <w:rPr>
          <w:rStyle w:val="CommentReference"/>
        </w:rPr>
        <w:commentReference w:id="93"/>
      </w:r>
      <w:r>
        <w:t xml:space="preserve"> Furthermore, some species are already better at resisting the kinds of disturbances that are expected to become more regular or more intense in the future (e.g., coral bleaching; </w:t>
      </w:r>
      <w:proofErr w:type="spellStart"/>
      <w:r>
        <w:t>Loya</w:t>
      </w:r>
      <w:proofErr w:type="spellEnd"/>
      <w:r>
        <w:t xml:space="preserve"> et al. Hughes et al</w:t>
      </w:r>
      <w:commentRangeStart w:id="94"/>
      <w:r>
        <w:t xml:space="preserve">.). </w:t>
      </w:r>
      <w:commentRangeStart w:id="95"/>
      <w:commentRangeStart w:id="96"/>
      <w:r>
        <w:t xml:space="preserve">[genetic / faster adaptation example missing.] </w:t>
      </w:r>
      <w:commentRangeEnd w:id="95"/>
      <w:r>
        <w:commentReference w:id="95"/>
      </w:r>
      <w:commentRangeEnd w:id="96"/>
      <w:r w:rsidR="008112EF">
        <w:rPr>
          <w:rStyle w:val="CommentReference"/>
        </w:rPr>
        <w:commentReference w:id="96"/>
      </w:r>
      <w:commentRangeEnd w:id="94"/>
      <w:r w:rsidR="0067344B">
        <w:rPr>
          <w:rStyle w:val="CommentReference"/>
        </w:rPr>
        <w:commentReference w:id="94"/>
      </w:r>
    </w:p>
    <w:p w14:paraId="2FA67146" w14:textId="442E5925" w:rsidR="009E7646" w:rsidRDefault="006A6EF5" w:rsidP="00A70ACA">
      <w:pPr>
        <w:spacing w:line="276" w:lineRule="auto"/>
        <w:ind w:firstLine="360"/>
        <w:rPr>
          <w:ins w:id="97" w:author="Katharina Fabricius" w:date="2020-10-25T14:57:00Z"/>
        </w:rPr>
      </w:pPr>
      <w:r>
        <w:t>Second</w:t>
      </w:r>
      <w:r w:rsidR="005640BD">
        <w:t xml:space="preserve">, </w:t>
      </w:r>
      <w:r>
        <w:t xml:space="preserve">species </w:t>
      </w:r>
      <w:r w:rsidR="00941602">
        <w:t>selection</w:t>
      </w:r>
      <w:r w:rsidR="005640BD">
        <w:t xml:space="preserve"> should capture as much of the </w:t>
      </w:r>
      <w:commentRangeStart w:id="98"/>
      <w:r w:rsidR="005640BD">
        <w:t>current phenotypic and demographic</w:t>
      </w:r>
      <w:r w:rsidR="0D4C971B">
        <w:t xml:space="preserve"> variation </w:t>
      </w:r>
      <w:commentRangeEnd w:id="98"/>
      <w:r w:rsidR="006414E0">
        <w:rPr>
          <w:rStyle w:val="CommentReference"/>
        </w:rPr>
        <w:commentReference w:id="98"/>
      </w:r>
      <w:r w:rsidR="005640BD">
        <w:t xml:space="preserve">as possible. Indeed, species coexist because none are </w:t>
      </w:r>
      <w:commentRangeStart w:id="99"/>
      <w:r w:rsidR="005640BD">
        <w:t>good</w:t>
      </w:r>
      <w:commentRangeEnd w:id="99"/>
      <w:r w:rsidR="005617E2">
        <w:rPr>
          <w:rStyle w:val="CommentReference"/>
        </w:rPr>
        <w:commentReference w:id="99"/>
      </w:r>
      <w:r w:rsidR="005640BD">
        <w:t xml:space="preserve"> in all </w:t>
      </w:r>
      <w:r>
        <w:t xml:space="preserve">situations and </w:t>
      </w:r>
      <w:r w:rsidR="64650457">
        <w:t>environments</w:t>
      </w:r>
      <w:r w:rsidR="005640BD">
        <w:t xml:space="preserve"> (Chesson</w:t>
      </w:r>
      <w:r w:rsidR="00941602">
        <w:t>, Sale</w:t>
      </w:r>
      <w:proofErr w:type="gramStart"/>
      <w:r>
        <w:t xml:space="preserve">, </w:t>
      </w:r>
      <w:r w:rsidR="005640BD">
        <w:t>)</w:t>
      </w:r>
      <w:proofErr w:type="gramEnd"/>
      <w:ins w:id="100" w:author="Katharina Fabricius" w:date="2020-10-25T14:55:00Z">
        <w:r w:rsidR="009E7646">
          <w:t xml:space="preserve">, </w:t>
        </w:r>
      </w:ins>
      <w:ins w:id="101" w:author="Katharina Fabricius" w:date="2020-10-25T14:56:00Z">
        <w:r w:rsidR="009E7646">
          <w:t>with</w:t>
        </w:r>
      </w:ins>
      <w:ins w:id="102" w:author="Katharina Fabricius" w:date="2020-10-25T14:55:00Z">
        <w:r w:rsidR="009E7646">
          <w:t xml:space="preserve"> a multitude of </w:t>
        </w:r>
      </w:ins>
      <w:ins w:id="103" w:author="Katharina Fabricius" w:date="2020-10-25T14:56:00Z">
        <w:r w:rsidR="009E7646">
          <w:t xml:space="preserve">inter-specific </w:t>
        </w:r>
      </w:ins>
      <w:ins w:id="104" w:author="Katharina Fabricius" w:date="2020-10-25T14:55:00Z">
        <w:r w:rsidR="009E7646">
          <w:t>co-dependencies</w:t>
        </w:r>
      </w:ins>
      <w:r w:rsidR="005640BD">
        <w:t xml:space="preserve">. Moreover, species that contribute </w:t>
      </w:r>
      <w:r w:rsidR="11460581">
        <w:t xml:space="preserve">relatively </w:t>
      </w:r>
      <w:r w:rsidR="005640BD">
        <w:t xml:space="preserve">more to ecosystem functions, like </w:t>
      </w:r>
      <w:r w:rsidR="004E5657">
        <w:t>primary</w:t>
      </w:r>
      <w:r w:rsidR="6DF283BA">
        <w:t xml:space="preserve"> </w:t>
      </w:r>
      <w:r w:rsidR="005640BD">
        <w:t xml:space="preserve">production and nutrient cycling, tend to </w:t>
      </w:r>
      <w:r w:rsidR="00087E92">
        <w:t>have particular life history strategies (i.e., combinations of phenotypic and demographic</w:t>
      </w:r>
      <w:r w:rsidR="00BF4D5F">
        <w:t xml:space="preserve"> </w:t>
      </w:r>
      <w:r w:rsidR="005640BD">
        <w:t>trait</w:t>
      </w:r>
      <w:r w:rsidR="00087E92">
        <w:t xml:space="preserve">s; </w:t>
      </w:r>
      <w:commentRangeStart w:id="105"/>
      <w:r w:rsidR="002538FD">
        <w:t xml:space="preserve">Darling et al. **, </w:t>
      </w:r>
      <w:commentRangeEnd w:id="105"/>
      <w:r w:rsidR="00172681">
        <w:rPr>
          <w:rStyle w:val="CommentReference"/>
        </w:rPr>
        <w:commentReference w:id="105"/>
      </w:r>
      <w:r w:rsidR="005640BD">
        <w:t>McWilliam</w:t>
      </w:r>
      <w:r w:rsidR="00F90396">
        <w:t xml:space="preserve"> et al. 2018</w:t>
      </w:r>
      <w:r w:rsidR="005C20B9">
        <w:t xml:space="preserve">; </w:t>
      </w:r>
      <w:proofErr w:type="spellStart"/>
      <w:r w:rsidR="005C20B9">
        <w:t>Goreau</w:t>
      </w:r>
      <w:proofErr w:type="spellEnd"/>
      <w:r w:rsidR="005C20B9">
        <w:t xml:space="preserve"> 1963</w:t>
      </w:r>
      <w:r w:rsidR="005640BD">
        <w:t xml:space="preserve">). </w:t>
      </w:r>
      <w:commentRangeStart w:id="106"/>
      <w:r w:rsidR="005640BD">
        <w:t xml:space="preserve">Many phenotypic traits are evolutionarily conserved, and so choosing </w:t>
      </w:r>
      <w:r w:rsidR="00534C37">
        <w:t xml:space="preserve">an even spread of </w:t>
      </w:r>
      <w:r w:rsidR="005640BD">
        <w:t xml:space="preserve">species across </w:t>
      </w:r>
      <w:r w:rsidR="00087E92">
        <w:t>life history strategies</w:t>
      </w:r>
      <w:r w:rsidR="005640BD">
        <w:t xml:space="preserve"> </w:t>
      </w:r>
      <w:commentRangeStart w:id="107"/>
      <w:r w:rsidR="005640BD">
        <w:t>will</w:t>
      </w:r>
      <w:commentRangeEnd w:id="107"/>
      <w:r w:rsidR="006414E0">
        <w:rPr>
          <w:rStyle w:val="CommentReference"/>
        </w:rPr>
        <w:commentReference w:id="107"/>
      </w:r>
      <w:r w:rsidR="005640BD">
        <w:t xml:space="preserve"> </w:t>
      </w:r>
      <w:r w:rsidR="00087E92">
        <w:t xml:space="preserve">increase </w:t>
      </w:r>
      <w:r w:rsidR="005640BD">
        <w:t>phylogenetic diversity (</w:t>
      </w:r>
      <w:r w:rsidR="00371BA9">
        <w:t>Westoby</w:t>
      </w:r>
      <w:r w:rsidR="00B15C36">
        <w:t xml:space="preserve"> </w:t>
      </w:r>
      <w:proofErr w:type="gramStart"/>
      <w:r w:rsidR="00B15C36">
        <w:t xml:space="preserve">et al. </w:t>
      </w:r>
      <w:r w:rsidR="005640BD">
        <w:t>)</w:t>
      </w:r>
      <w:proofErr w:type="gramEnd"/>
      <w:r w:rsidR="005640BD">
        <w:t>.</w:t>
      </w:r>
      <w:r w:rsidR="005E53D9">
        <w:t xml:space="preserve"> </w:t>
      </w:r>
    </w:p>
    <w:p w14:paraId="54AD050A" w14:textId="23C91F46" w:rsidR="00A70ACA" w:rsidRDefault="005640BD" w:rsidP="00A70ACA">
      <w:pPr>
        <w:spacing w:line="276" w:lineRule="auto"/>
        <w:ind w:firstLine="360"/>
      </w:pPr>
      <w:r>
        <w:t xml:space="preserve">The </w:t>
      </w:r>
      <w:commentRangeEnd w:id="106"/>
      <w:r w:rsidR="00EC043B">
        <w:rPr>
          <w:rStyle w:val="CommentReference"/>
        </w:rPr>
        <w:commentReference w:id="106"/>
      </w:r>
      <w:del w:id="108" w:author="Katharina Fabricius" w:date="2020-10-25T14:57:00Z">
        <w:r w:rsidR="00797210" w:rsidDel="009E7646">
          <w:delText>final</w:delText>
        </w:r>
        <w:r w:rsidDel="009E7646">
          <w:delText xml:space="preserve"> </w:delText>
        </w:r>
      </w:del>
      <w:ins w:id="109" w:author="Katharina Fabricius" w:date="2020-10-25T14:57:00Z">
        <w:r w:rsidR="009E7646">
          <w:t>th</w:t>
        </w:r>
      </w:ins>
      <w:ins w:id="110" w:author="Katharina Fabricius" w:date="2020-10-25T14:58:00Z">
        <w:r w:rsidR="009E7646">
          <w:t xml:space="preserve">ird </w:t>
        </w:r>
      </w:ins>
      <w:r>
        <w:t xml:space="preserve">dimension is </w:t>
      </w:r>
      <w:r w:rsidR="00BA35CC">
        <w:t>restorability</w:t>
      </w:r>
      <w:r w:rsidR="00087E92">
        <w:t>, or ease of husbandry</w:t>
      </w:r>
      <w:r>
        <w:t xml:space="preserve">. </w:t>
      </w:r>
      <w:commentRangeStart w:id="111"/>
      <w:r w:rsidR="00D05B65">
        <w:t>If a p</w:t>
      </w:r>
      <w:r>
        <w:t>rotection</w:t>
      </w:r>
      <w:r w:rsidR="00D05B65">
        <w:t xml:space="preserve"> effort </w:t>
      </w:r>
      <w:r w:rsidR="008D5C8A">
        <w:t xml:space="preserve">is to </w:t>
      </w:r>
      <w:r w:rsidR="00D05B65">
        <w:t>include</w:t>
      </w:r>
      <w:r>
        <w:t xml:space="preserve"> restoration</w:t>
      </w:r>
      <w:r w:rsidR="00D05B65">
        <w:t xml:space="preserve">, then it </w:t>
      </w:r>
      <w:r>
        <w:t>must focus on species that are suited to restoration to be successful</w:t>
      </w:r>
      <w:r w:rsidR="00FA78AA">
        <w:t xml:space="preserve">. </w:t>
      </w:r>
      <w:commentRangeEnd w:id="111"/>
      <w:r w:rsidR="008D5C8A">
        <w:rPr>
          <w:rStyle w:val="CommentReference"/>
        </w:rPr>
        <w:commentReference w:id="111"/>
      </w:r>
      <w:r w:rsidR="00FA78AA">
        <w:t>F</w:t>
      </w:r>
      <w:r>
        <w:t xml:space="preserve">or example, </w:t>
      </w:r>
      <w:r w:rsidR="23694C78">
        <w:t xml:space="preserve">restoration may be facilitated by the use of </w:t>
      </w:r>
      <w:r>
        <w:t>species that can be easily</w:t>
      </w:r>
      <w:r w:rsidR="002B046C">
        <w:t xml:space="preserve"> propagated </w:t>
      </w:r>
      <w:r w:rsidR="00F46D3B">
        <w:t xml:space="preserve">in the laboratory </w:t>
      </w:r>
      <w:r w:rsidR="002B046C">
        <w:t xml:space="preserve">via sexual reproduction, </w:t>
      </w:r>
      <w:r>
        <w:t xml:space="preserve">grown in </w:t>
      </w:r>
      <w:r w:rsidR="00BA35CC">
        <w:t>nurseries</w:t>
      </w:r>
      <w:r>
        <w:t xml:space="preserve"> and out</w:t>
      </w:r>
      <w:r w:rsidR="00BA35CC">
        <w:t>-</w:t>
      </w:r>
      <w:r>
        <w:t>planted or manipulated in the field</w:t>
      </w:r>
      <w:commentRangeStart w:id="112"/>
      <w:r>
        <w:t>.</w:t>
      </w:r>
      <w:commentRangeEnd w:id="112"/>
      <w:r w:rsidR="003E3FFD">
        <w:rPr>
          <w:rStyle w:val="CommentReference"/>
        </w:rPr>
        <w:commentReference w:id="112"/>
      </w:r>
      <w:r>
        <w:t xml:space="preserve"> </w:t>
      </w:r>
      <w:r w:rsidR="00087E92">
        <w:t>Furthermore</w:t>
      </w:r>
      <w:r>
        <w:t xml:space="preserve">, some </w:t>
      </w:r>
      <w:r w:rsidR="00EF3F93">
        <w:t xml:space="preserve">phenotypic </w:t>
      </w:r>
      <w:r w:rsidR="00163519">
        <w:t xml:space="preserve">traits and </w:t>
      </w:r>
      <w:r w:rsidR="00EF3F93">
        <w:t xml:space="preserve">beneficial </w:t>
      </w:r>
      <w:r>
        <w:t>characteristics of species make them better candidates for restoration than others</w:t>
      </w:r>
      <w:r w:rsidR="00EF3F93">
        <w:t xml:space="preserve">. </w:t>
      </w:r>
      <w:commentRangeStart w:id="113"/>
      <w:commentRangeStart w:id="114"/>
      <w:commentRangeStart w:id="115"/>
      <w:r w:rsidR="00EF3F93">
        <w:t>F</w:t>
      </w:r>
      <w:r>
        <w:t xml:space="preserve">or example, it easier to generate coral nubbins from branching species than it is with </w:t>
      </w:r>
      <w:commentRangeStart w:id="116"/>
      <w:r w:rsidR="008B6EC4" w:rsidRPr="00753B0E">
        <w:t>hemispherical</w:t>
      </w:r>
      <w:commentRangeEnd w:id="116"/>
      <w:r>
        <w:commentReference w:id="116"/>
      </w:r>
      <w:r>
        <w:t xml:space="preserve"> </w:t>
      </w:r>
      <w:r w:rsidR="008B6EC4">
        <w:t>species</w:t>
      </w:r>
      <w:r>
        <w:t>.</w:t>
      </w:r>
      <w:commentRangeEnd w:id="113"/>
      <w:r w:rsidR="00B31A2D">
        <w:rPr>
          <w:rStyle w:val="CommentReference"/>
        </w:rPr>
        <w:commentReference w:id="113"/>
      </w:r>
      <w:commentRangeEnd w:id="114"/>
      <w:r w:rsidR="00087E92">
        <w:rPr>
          <w:rStyle w:val="CommentReference"/>
        </w:rPr>
        <w:commentReference w:id="114"/>
      </w:r>
      <w:commentRangeEnd w:id="115"/>
      <w:r w:rsidR="00062B0D">
        <w:rPr>
          <w:rStyle w:val="CommentReference"/>
        </w:rPr>
        <w:commentReference w:id="115"/>
      </w:r>
    </w:p>
    <w:p w14:paraId="669EA2B5" w14:textId="590A89D6" w:rsidR="005640BD" w:rsidRDefault="005640BD" w:rsidP="00A70ACA">
      <w:pPr>
        <w:spacing w:line="276" w:lineRule="auto"/>
        <w:ind w:firstLine="360"/>
      </w:pPr>
      <w:r>
        <w:t xml:space="preserve">The aim of this paper was to develop a quantitative approach to select </w:t>
      </w:r>
      <w:r w:rsidRPr="211C0637">
        <w:rPr>
          <w:i/>
          <w:iCs/>
        </w:rPr>
        <w:t>n</w:t>
      </w:r>
      <w:r>
        <w:t xml:space="preserve"> species for protection and restoration based on the three dimensions outlined above.</w:t>
      </w:r>
      <w:r w:rsidR="000F1734">
        <w:t xml:space="preserve"> </w:t>
      </w:r>
      <w:r w:rsidR="008E3A4A">
        <w:t xml:space="preserve">Our method </w:t>
      </w:r>
      <w:r w:rsidR="004443C8">
        <w:t>has a high probability of</w:t>
      </w:r>
      <w:r w:rsidR="00195983">
        <w:t xml:space="preserve"> maint</w:t>
      </w:r>
      <w:r w:rsidR="005E0B13">
        <w:t>ai</w:t>
      </w:r>
      <w:r w:rsidR="00195983">
        <w:t>n</w:t>
      </w:r>
      <w:r w:rsidR="004443C8">
        <w:t>ing</w:t>
      </w:r>
      <w:r w:rsidR="00195983">
        <w:t xml:space="preserve"> ecosystem function and</w:t>
      </w:r>
      <w:r>
        <w:t xml:space="preserve"> capture</w:t>
      </w:r>
      <w:r w:rsidR="004443C8">
        <w:t>s</w:t>
      </w:r>
      <w:r>
        <w:t xml:space="preserve"> high levels of phylogenetic diversity, and </w:t>
      </w:r>
      <w:r w:rsidR="00A0538D">
        <w:t xml:space="preserve">it </w:t>
      </w:r>
      <w:r>
        <w:t xml:space="preserve">therefore </w:t>
      </w:r>
      <w:r w:rsidR="008D5C8A">
        <w:t>hedges</w:t>
      </w:r>
      <w:r w:rsidR="0AA7FDAE">
        <w:t xml:space="preserve"> for </w:t>
      </w:r>
      <w:r>
        <w:t>a range of sensitivities to future stressors.</w:t>
      </w:r>
      <w:r w:rsidR="00EF3F93">
        <w:t xml:space="preserve"> We demonstrate th</w:t>
      </w:r>
      <w:r w:rsidR="7D2F95B3">
        <w:t>is</w:t>
      </w:r>
      <w:r w:rsidR="00EF3F93">
        <w:t xml:space="preserve"> approach with reef building corals on the Great Barrier Reef. </w:t>
      </w:r>
      <w:r w:rsidR="5C5CAB68">
        <w:t>Although the</w:t>
      </w:r>
      <w:r w:rsidR="00EF3F93">
        <w:t xml:space="preserve"> data and results are only illustrative </w:t>
      </w:r>
      <w:r w:rsidR="00D823DC">
        <w:t xml:space="preserve">at </w:t>
      </w:r>
      <w:r w:rsidR="5E642D45">
        <w:t>t</w:t>
      </w:r>
      <w:r w:rsidR="00D823DC">
        <w:t xml:space="preserve">his stage, </w:t>
      </w:r>
      <w:r w:rsidR="00EF3F93">
        <w:t xml:space="preserve">and further scrutiny is required </w:t>
      </w:r>
      <w:r w:rsidR="006C325D">
        <w:t>before making</w:t>
      </w:r>
      <w:r w:rsidR="00EF3F93">
        <w:t xml:space="preserve"> formal protection and restoration decisions</w:t>
      </w:r>
      <w:r w:rsidR="00166FD7">
        <w:t xml:space="preserve"> regarding corals on the GBR</w:t>
      </w:r>
      <w:del w:id="117" w:author="Doropoulos, Christopher (O&amp;A, St. Lucia)" w:date="2020-10-25T11:48:00Z">
        <w:r w:rsidR="00EF3F93" w:rsidDel="00BA6D81">
          <w:delText>.</w:delText>
        </w:r>
      </w:del>
      <w:r w:rsidR="55CEF67F">
        <w:t xml:space="preserve">, it </w:t>
      </w:r>
      <w:del w:id="118" w:author="Doropoulos, Christopher (O&amp;A, St. Lucia)" w:date="2020-10-25T11:48:00Z">
        <w:r w:rsidR="55CEF67F" w:rsidDel="003E3FFD">
          <w:delText xml:space="preserve">does </w:delText>
        </w:r>
      </w:del>
      <w:r w:rsidR="55CEF67F">
        <w:t>provide</w:t>
      </w:r>
      <w:ins w:id="119" w:author="Doropoulos, Christopher (O&amp;A, St. Lucia)" w:date="2020-10-25T11:48:00Z">
        <w:r w:rsidR="003E3FFD">
          <w:t>s</w:t>
        </w:r>
      </w:ins>
      <w:r w:rsidR="55CEF67F">
        <w:t xml:space="preserve"> a quantitative, reproducible and transparent basis for species selection.</w:t>
      </w:r>
    </w:p>
    <w:p w14:paraId="491C8433" w14:textId="77777777" w:rsidR="008C1939" w:rsidRDefault="008C1939" w:rsidP="00D76663">
      <w:pPr>
        <w:spacing w:line="276" w:lineRule="auto"/>
      </w:pPr>
    </w:p>
    <w:p w14:paraId="783323F4" w14:textId="4A480CB6" w:rsidR="005640BD" w:rsidRPr="008C1939" w:rsidRDefault="005640BD" w:rsidP="00D76663">
      <w:pPr>
        <w:spacing w:line="276" w:lineRule="auto"/>
        <w:rPr>
          <w:b/>
          <w:bCs/>
        </w:rPr>
      </w:pPr>
      <w:r w:rsidRPr="008C1939">
        <w:rPr>
          <w:b/>
          <w:bCs/>
        </w:rPr>
        <w:t>Methods</w:t>
      </w:r>
    </w:p>
    <w:p w14:paraId="5CF73FC0" w14:textId="348715ED" w:rsidR="005640BD" w:rsidRDefault="005640BD" w:rsidP="00D76663">
      <w:pPr>
        <w:spacing w:line="276" w:lineRule="auto"/>
      </w:pPr>
    </w:p>
    <w:p w14:paraId="7607382F" w14:textId="7F45102F" w:rsidR="004013CE" w:rsidRPr="00CC2736" w:rsidRDefault="004013CE" w:rsidP="004013CE">
      <w:pPr>
        <w:spacing w:line="276" w:lineRule="auto"/>
        <w:rPr>
          <w:i/>
          <w:iCs/>
        </w:rPr>
      </w:pPr>
      <w:r w:rsidRPr="002142FA">
        <w:rPr>
          <w:i/>
          <w:iCs/>
        </w:rPr>
        <w:t xml:space="preserve">Beneficial </w:t>
      </w:r>
      <w:r w:rsidR="00747DD5">
        <w:rPr>
          <w:i/>
          <w:iCs/>
        </w:rPr>
        <w:t xml:space="preserve">ecological </w:t>
      </w:r>
      <w:r w:rsidRPr="002142FA">
        <w:rPr>
          <w:i/>
          <w:iCs/>
        </w:rPr>
        <w:t>characteristics</w:t>
      </w:r>
    </w:p>
    <w:p w14:paraId="0E036AC6" w14:textId="08C565D4" w:rsidR="004013CE" w:rsidRDefault="004013CE" w:rsidP="008D11EC">
      <w:pPr>
        <w:spacing w:line="276" w:lineRule="auto"/>
        <w:ind w:firstLine="720"/>
      </w:pPr>
      <w:r>
        <w:t xml:space="preserve">The species choice approach starts with a list of species for a given region or habitat, which defines the scale of the protection or restoration initiative. </w:t>
      </w:r>
      <w:r w:rsidR="008630F5">
        <w:t>C</w:t>
      </w:r>
      <w:commentRangeStart w:id="120"/>
      <w:r>
        <w:t xml:space="preserve">haracteristics </w:t>
      </w:r>
      <w:commentRangeEnd w:id="120"/>
      <w:r w:rsidR="008630F5">
        <w:t xml:space="preserve">of these species are collated </w:t>
      </w:r>
      <w:r>
        <w:rPr>
          <w:rStyle w:val="CommentReference"/>
        </w:rPr>
        <w:commentReference w:id="120"/>
      </w:r>
      <w:r>
        <w:t xml:space="preserve">that have been shown, or are expected, to improve population-level </w:t>
      </w:r>
      <w:r>
        <w:lastRenderedPageBreak/>
        <w:t xml:space="preserve">persistence; e.g., the ability of </w:t>
      </w:r>
      <w:del w:id="121" w:author="Katharina Fabricius" w:date="2020-10-25T14:59:00Z">
        <w:r w:rsidDel="009E7646">
          <w:delText xml:space="preserve">species </w:delText>
        </w:r>
      </w:del>
      <w:ins w:id="122" w:author="Katharina Fabricius" w:date="2020-10-25T14:59:00Z">
        <w:r w:rsidR="009E7646">
          <w:t xml:space="preserve">individuals </w:t>
        </w:r>
      </w:ins>
      <w:r>
        <w:t>to resist impacts or</w:t>
      </w:r>
      <w:ins w:id="123" w:author="Katharina Fabricius" w:date="2020-10-25T14:59:00Z">
        <w:r w:rsidR="009E7646">
          <w:t xml:space="preserve"> populations to</w:t>
        </w:r>
      </w:ins>
      <w:r>
        <w:t xml:space="preserve"> recover quickly afterwards. </w:t>
      </w:r>
      <w:r w:rsidR="00102126">
        <w:t>We use the term characteristic to distinguish from phenotypic traits</w:t>
      </w:r>
      <w:r w:rsidR="00753B0E">
        <w:t xml:space="preserve"> below</w:t>
      </w:r>
      <w:r w:rsidR="00102126">
        <w:t xml:space="preserve">. </w:t>
      </w:r>
      <w:r w:rsidR="008D11EC">
        <w:t xml:space="preserve">By way of demonstration, we focus broadly on </w:t>
      </w:r>
      <w:r w:rsidR="00F81D6D">
        <w:t xml:space="preserve">three characteristics—ecological dominance, geographic range size and bleaching susceptibility—of </w:t>
      </w:r>
      <w:r w:rsidR="008D11EC">
        <w:t>reef building coral species on the Great Barrier Reef</w:t>
      </w:r>
      <w:r w:rsidR="00F81D6D">
        <w:t xml:space="preserve">. </w:t>
      </w:r>
      <w:r w:rsidR="008D11EC">
        <w:t xml:space="preserve"> </w:t>
      </w:r>
      <w:r w:rsidR="00F81D6D">
        <w:t>GBR local abundance (Veron 2000) and</w:t>
      </w:r>
      <w:r>
        <w:t xml:space="preserve"> </w:t>
      </w:r>
      <w:r w:rsidR="00F81D6D">
        <w:t xml:space="preserve">geographic extent (Hughes et al. 2013) were downloaded </w:t>
      </w:r>
      <w:r w:rsidR="00DD2DFC">
        <w:t xml:space="preserve">for 396 species </w:t>
      </w:r>
      <w:r w:rsidR="00F81D6D">
        <w:t>from the Coral Trait Database (</w:t>
      </w:r>
      <w:proofErr w:type="spellStart"/>
      <w:r w:rsidR="00F81D6D">
        <w:t>Madin</w:t>
      </w:r>
      <w:proofErr w:type="spellEnd"/>
      <w:r w:rsidR="00F81D6D">
        <w:t xml:space="preserve"> et al. 2016)</w:t>
      </w:r>
      <w:r>
        <w:t xml:space="preserve">. </w:t>
      </w:r>
      <w:r w:rsidR="00F81D6D">
        <w:t xml:space="preserve">GBR local abundance was categorized by Veron (2000) as common, uncommon and rare, which we normalized as 1, 0.25 and 0.1, respectively.  </w:t>
      </w:r>
      <w:r>
        <w:t>Geographic extent was normalized to be between 0 and 1 by dividing each range size by the maximum range size</w:t>
      </w:r>
      <w:r w:rsidR="00884786">
        <w:t xml:space="preserve"> for a GBR species</w:t>
      </w:r>
      <w:r>
        <w:t>. Bleaching susceptibility is an important characteristic for corals; however, it can be context dependent and poorly understood</w:t>
      </w:r>
      <w:r w:rsidR="00096E9E">
        <w:t xml:space="preserve"> (</w:t>
      </w:r>
      <w:commentRangeStart w:id="124"/>
      <w:r w:rsidR="00096E9E">
        <w:t>Marshall &amp; Baird?)</w:t>
      </w:r>
      <w:r>
        <w:t xml:space="preserve">. </w:t>
      </w:r>
      <w:commentRangeEnd w:id="124"/>
      <w:r w:rsidR="00275070">
        <w:rPr>
          <w:rStyle w:val="CommentReference"/>
        </w:rPr>
        <w:commentReference w:id="124"/>
      </w:r>
      <w:r>
        <w:t xml:space="preserve">Nonetheless, we use the Coral Bleaching Index (BI) from Swain et al. (2016) to demonstrate how this variable might be included in the analysis. BI is a value between 0 and 100, where higher values correspond with more thermally vulnerable species. Therefore, we normalized the index by dividing by 100 and subtracting the result from 1 (i.e., species with values closers to 1 are more resistant to bleaching based on </w:t>
      </w:r>
      <w:commentRangeStart w:id="125"/>
      <w:commentRangeStart w:id="126"/>
      <w:commentRangeStart w:id="127"/>
      <w:r>
        <w:t xml:space="preserve">Swain et al. [2016]).  </w:t>
      </w:r>
      <w:commentRangeEnd w:id="125"/>
      <w:r>
        <w:rPr>
          <w:rStyle w:val="CommentReference"/>
        </w:rPr>
        <w:commentReference w:id="125"/>
      </w:r>
      <w:commentRangeEnd w:id="126"/>
      <w:r w:rsidR="00D00EBC">
        <w:rPr>
          <w:rStyle w:val="CommentReference"/>
        </w:rPr>
        <w:commentReference w:id="126"/>
      </w:r>
      <w:commentRangeEnd w:id="127"/>
      <w:r w:rsidR="00275070">
        <w:rPr>
          <w:rStyle w:val="CommentReference"/>
        </w:rPr>
        <w:commentReference w:id="127"/>
      </w:r>
      <w:r>
        <w:t xml:space="preserve">Normalized BI values were merged with the </w:t>
      </w:r>
      <w:r w:rsidR="00991100">
        <w:t>other ecological characteristics</w:t>
      </w:r>
      <w:r>
        <w:t>, reducing the number of species with complete data to 212</w:t>
      </w:r>
      <w:r w:rsidR="00991100">
        <w:t xml:space="preserve"> (~54%</w:t>
      </w:r>
      <w:r w:rsidR="00253D50">
        <w:t xml:space="preserve"> of GBR species according to the Coral Trait Database</w:t>
      </w:r>
      <w:r w:rsidR="00991100">
        <w:t>)</w:t>
      </w:r>
      <w:r>
        <w:t xml:space="preserve">. </w:t>
      </w:r>
    </w:p>
    <w:p w14:paraId="3423DF9C" w14:textId="5A819FF9" w:rsidR="004013CE" w:rsidRDefault="004013CE" w:rsidP="004013CE">
      <w:pPr>
        <w:spacing w:line="276" w:lineRule="auto"/>
        <w:ind w:firstLine="720"/>
      </w:pPr>
      <w:r>
        <w:t>Weighting species by beneficial characteristics was done simply by multiplying normalized characteristics</w:t>
      </w:r>
      <w:r w:rsidR="00D06A26">
        <w:t>. Species with values</w:t>
      </w:r>
      <w:r w:rsidR="002A1071">
        <w:t xml:space="preserve"> closer to 1</w:t>
      </w:r>
      <w:r w:rsidR="00D06A26">
        <w:t xml:space="preserve">—i.e., large ranges, common and resistant to bleaching—were considered those most likely to resist or recover from change (i.e., “winners” </w:t>
      </w:r>
      <w:r w:rsidR="00315A4F">
        <w:t xml:space="preserve">using the </w:t>
      </w:r>
      <w:proofErr w:type="spellStart"/>
      <w:r w:rsidR="00D06A26">
        <w:t>Loya</w:t>
      </w:r>
      <w:proofErr w:type="spellEnd"/>
      <w:r w:rsidR="00D06A26">
        <w:t xml:space="preserve"> et al. </w:t>
      </w:r>
      <w:r w:rsidR="00544E58">
        <w:t>2001</w:t>
      </w:r>
      <w:r w:rsidR="00315A4F">
        <w:t xml:space="preserve"> terminology</w:t>
      </w:r>
      <w:r w:rsidR="00D06A26">
        <w:t>).</w:t>
      </w:r>
      <w:r>
        <w:t xml:space="preserve"> To </w:t>
      </w:r>
      <w:r w:rsidR="005A6A6C">
        <w:t xml:space="preserve">redirect </w:t>
      </w:r>
      <w:r>
        <w:t xml:space="preserve">focus </w:t>
      </w:r>
      <w:r w:rsidR="007C0299">
        <w:t>of</w:t>
      </w:r>
      <w:r w:rsidR="00D06A26">
        <w:t xml:space="preserve"> </w:t>
      </w:r>
      <w:r>
        <w:t xml:space="preserve">species selection </w:t>
      </w:r>
      <w:r w:rsidR="007C0299">
        <w:t>to</w:t>
      </w:r>
      <w:r>
        <w:t xml:space="preserve"> the most vulnerable species (i.e., the likely “losers” that are rare, small ranged and sensitive to thermal stress), normalized values were subtracted from 1. </w:t>
      </w:r>
    </w:p>
    <w:p w14:paraId="3D60F07A" w14:textId="77777777" w:rsidR="004013CE" w:rsidRDefault="004013CE" w:rsidP="00D76663">
      <w:pPr>
        <w:spacing w:line="276" w:lineRule="auto"/>
      </w:pPr>
    </w:p>
    <w:p w14:paraId="307CA126" w14:textId="33FB254E" w:rsidR="005640BD" w:rsidRPr="00D80C74" w:rsidRDefault="00566871" w:rsidP="00D76663">
      <w:pPr>
        <w:spacing w:line="276" w:lineRule="auto"/>
        <w:rPr>
          <w:i/>
          <w:iCs/>
        </w:rPr>
      </w:pPr>
      <w:r>
        <w:rPr>
          <w:i/>
          <w:iCs/>
        </w:rPr>
        <w:t>Spectrum of life histories</w:t>
      </w:r>
    </w:p>
    <w:p w14:paraId="569DCA07" w14:textId="5EEA2114" w:rsidR="00974918" w:rsidRDefault="005640BD" w:rsidP="00D76663">
      <w:pPr>
        <w:spacing w:line="276" w:lineRule="auto"/>
        <w:ind w:firstLine="720"/>
      </w:pPr>
      <w:r>
        <w:t xml:space="preserve">The next step </w:t>
      </w:r>
      <w:r w:rsidR="00566871">
        <w:t>was</w:t>
      </w:r>
      <w:r>
        <w:t xml:space="preserve"> to collate quantitative phenotypic traits for the species. These traits should </w:t>
      </w:r>
      <w:r w:rsidR="00531BB3">
        <w:t>capture</w:t>
      </w:r>
      <w:r>
        <w:t xml:space="preserve"> as many life history trade-offs as possible</w:t>
      </w:r>
      <w:r w:rsidR="20F83D7B">
        <w:t xml:space="preserve"> to </w:t>
      </w:r>
      <w:r w:rsidR="00305781">
        <w:t>help</w:t>
      </w:r>
      <w:r w:rsidR="00670D53">
        <w:t xml:space="preserve"> discriminate the functional roles to be protected</w:t>
      </w:r>
      <w:r>
        <w:t xml:space="preserve"> (</w:t>
      </w:r>
      <w:r w:rsidR="00670D53">
        <w:t xml:space="preserve">Darling et al. </w:t>
      </w:r>
      <w:r w:rsidR="00454F70">
        <w:t>2012; something for other taxa</w:t>
      </w:r>
      <w:r>
        <w:t xml:space="preserve">). Examples </w:t>
      </w:r>
      <w:r w:rsidR="005B35B5">
        <w:t xml:space="preserve">for sessile taxa might </w:t>
      </w:r>
      <w:r>
        <w:t>include</w:t>
      </w:r>
      <w:r w:rsidR="005B35B5">
        <w:t xml:space="preserve"> size, growth rate, fecundity, </w:t>
      </w:r>
      <w:r w:rsidR="00670D53">
        <w:t>skeletal or wood</w:t>
      </w:r>
      <w:r w:rsidR="005B35B5">
        <w:t xml:space="preserve"> density, photosynthetic capacity</w:t>
      </w:r>
      <w:r w:rsidR="001225E4">
        <w:t xml:space="preserve">, </w:t>
      </w:r>
      <w:r w:rsidR="000851EA">
        <w:t xml:space="preserve">nitrogen use, </w:t>
      </w:r>
      <w:r w:rsidR="00361E26">
        <w:t>and so on</w:t>
      </w:r>
      <w:r w:rsidR="0AB9A5AD">
        <w:t xml:space="preserve"> (</w:t>
      </w:r>
      <w:r w:rsidR="007379DF">
        <w:t xml:space="preserve">Diaz et al. Plants; </w:t>
      </w:r>
      <w:proofErr w:type="spellStart"/>
      <w:r w:rsidR="007379DF">
        <w:t>McWIlliam</w:t>
      </w:r>
      <w:proofErr w:type="spellEnd"/>
      <w:r w:rsidR="007379DF">
        <w:t xml:space="preserve"> </w:t>
      </w:r>
      <w:r w:rsidR="0AB9A5AD">
        <w:t xml:space="preserve">et al. </w:t>
      </w:r>
      <w:r w:rsidR="00C37134">
        <w:t>2018</w:t>
      </w:r>
      <w:r w:rsidR="007379DF">
        <w:t xml:space="preserve">; </w:t>
      </w:r>
      <w:proofErr w:type="spellStart"/>
      <w:r w:rsidR="007379DF">
        <w:t>Madin</w:t>
      </w:r>
      <w:proofErr w:type="spellEnd"/>
      <w:r w:rsidR="007379DF">
        <w:t xml:space="preserve"> et al TREE?</w:t>
      </w:r>
      <w:r w:rsidR="0AB9A5AD">
        <w:t>)</w:t>
      </w:r>
      <w:r w:rsidR="005B35B5">
        <w:t>. Ideally</w:t>
      </w:r>
      <w:r w:rsidR="00A66C30">
        <w:t>,</w:t>
      </w:r>
      <w:r w:rsidR="005B35B5">
        <w:t xml:space="preserve"> traits should capture well-known </w:t>
      </w:r>
      <w:r w:rsidR="003A5301">
        <w:t xml:space="preserve">life history </w:t>
      </w:r>
      <w:r w:rsidR="6E522903">
        <w:t xml:space="preserve">characteristics that allow for the parameterization of </w:t>
      </w:r>
      <w:r w:rsidR="003A5301">
        <w:t>trade-offs</w:t>
      </w:r>
      <w:r>
        <w:t xml:space="preserve">, </w:t>
      </w:r>
      <w:r w:rsidR="003A5301">
        <w:t xml:space="preserve">such as </w:t>
      </w:r>
      <w:r w:rsidR="001341AB">
        <w:t>acquisition</w:t>
      </w:r>
      <w:r>
        <w:t xml:space="preserve">-conservation and </w:t>
      </w:r>
      <w:r w:rsidR="00E77536">
        <w:t>seed</w:t>
      </w:r>
      <w:r>
        <w:t xml:space="preserve"> size</w:t>
      </w:r>
      <w:r w:rsidR="00E77536">
        <w:t>-</w:t>
      </w:r>
      <w:r>
        <w:t>number</w:t>
      </w:r>
      <w:r w:rsidR="003A5301">
        <w:t xml:space="preserve"> (</w:t>
      </w:r>
      <w:r w:rsidR="001E2259">
        <w:t>Westoby et al. 2000 AREES</w:t>
      </w:r>
      <w:r w:rsidR="003A5301">
        <w:t>)</w:t>
      </w:r>
      <w:r>
        <w:t xml:space="preserve">. </w:t>
      </w:r>
      <w:r w:rsidR="00531BB3">
        <w:t xml:space="preserve">Trait lists for </w:t>
      </w:r>
      <w:r w:rsidR="00964580">
        <w:t xml:space="preserve">various </w:t>
      </w:r>
      <w:r w:rsidR="00E77536">
        <w:t xml:space="preserve">taxonomic </w:t>
      </w:r>
      <w:r w:rsidR="00964580" w:rsidRPr="00E77536">
        <w:t>groups</w:t>
      </w:r>
      <w:r w:rsidR="00531BB3">
        <w:t xml:space="preserve"> have grown rapidly over the last decade (Gallagher et al. 2020). However, trait data are still lacking or are unreliable </w:t>
      </w:r>
      <w:r w:rsidR="00964580">
        <w:t>for</w:t>
      </w:r>
      <w:r w:rsidR="00531BB3">
        <w:t xml:space="preserve"> many</w:t>
      </w:r>
      <w:r w:rsidR="00E77536">
        <w:t xml:space="preserve"> of these</w:t>
      </w:r>
      <w:r w:rsidR="00531BB3">
        <w:t xml:space="preserve"> </w:t>
      </w:r>
      <w:r w:rsidR="00531BB3" w:rsidRPr="00E77536">
        <w:t>groups</w:t>
      </w:r>
      <w:r w:rsidR="00964580">
        <w:t>;</w:t>
      </w:r>
      <w:r w:rsidR="00531BB3">
        <w:t xml:space="preserve"> yet our view </w:t>
      </w:r>
      <w:r w:rsidR="00964580">
        <w:t xml:space="preserve">here </w:t>
      </w:r>
      <w:r w:rsidR="00531BB3">
        <w:t>is that any trait data that can discriminate species based on organismal function will help the species selection process</w:t>
      </w:r>
      <w:r w:rsidR="00F626D3">
        <w:t xml:space="preserve"> and avoids </w:t>
      </w:r>
      <w:r w:rsidR="008C479E">
        <w:t xml:space="preserve">potentially </w:t>
      </w:r>
      <w:r w:rsidR="00F626D3">
        <w:t>subjective expert opinion (</w:t>
      </w:r>
      <w:proofErr w:type="spellStart"/>
      <w:r w:rsidR="00D32D53">
        <w:t>Gretch</w:t>
      </w:r>
      <w:proofErr w:type="spellEnd"/>
      <w:r w:rsidR="00D32D53">
        <w:t>?</w:t>
      </w:r>
      <w:r w:rsidR="00F626D3">
        <w:t>)</w:t>
      </w:r>
      <w:r w:rsidR="00531BB3">
        <w:t xml:space="preserve">. Gaps in species trait datasets can be filled using </w:t>
      </w:r>
      <w:r w:rsidR="00E77536">
        <w:t xml:space="preserve">various statistical </w:t>
      </w:r>
      <w:r w:rsidR="00E77536">
        <w:lastRenderedPageBreak/>
        <w:t xml:space="preserve">methods, such as </w:t>
      </w:r>
      <w:r w:rsidR="00531BB3">
        <w:t>phylogenetic imputation (refs</w:t>
      </w:r>
      <w:commentRangeStart w:id="128"/>
      <w:r w:rsidR="00531BB3">
        <w:t>)</w:t>
      </w:r>
      <w:commentRangeEnd w:id="128"/>
      <w:r w:rsidR="009A7353">
        <w:rPr>
          <w:rStyle w:val="CommentReference"/>
        </w:rPr>
        <w:commentReference w:id="128"/>
      </w:r>
      <w:r w:rsidR="00531BB3">
        <w:t xml:space="preserve">.  </w:t>
      </w:r>
      <w:commentRangeStart w:id="129"/>
      <w:r w:rsidR="00531BB3">
        <w:t xml:space="preserve">Ideally, the final dataset </w:t>
      </w:r>
      <w:r w:rsidR="543E44CC">
        <w:t>should</w:t>
      </w:r>
      <w:r w:rsidR="00531BB3">
        <w:t xml:space="preserve"> have more than </w:t>
      </w:r>
      <w:r w:rsidR="00DF74BB">
        <w:t xml:space="preserve">five continuous traits in order to tease apart </w:t>
      </w:r>
      <w:r w:rsidR="00036297">
        <w:t xml:space="preserve">various ecosystem </w:t>
      </w:r>
      <w:r w:rsidR="00DF74BB">
        <w:t>roles</w:t>
      </w:r>
      <w:r w:rsidR="00036297">
        <w:t xml:space="preserve"> (Diaz et al. 2016)</w:t>
      </w:r>
      <w:r w:rsidR="00DF74BB">
        <w:t>.</w:t>
      </w:r>
      <w:commentRangeEnd w:id="129"/>
      <w:r w:rsidR="00B71846">
        <w:rPr>
          <w:rStyle w:val="CommentReference"/>
        </w:rPr>
        <w:commentReference w:id="129"/>
      </w:r>
    </w:p>
    <w:p w14:paraId="68CCF9D5" w14:textId="29EE6CDB" w:rsidR="0075205A" w:rsidRDefault="00E77536" w:rsidP="00D76663">
      <w:pPr>
        <w:spacing w:line="276" w:lineRule="auto"/>
        <w:ind w:firstLine="360"/>
      </w:pPr>
      <w:r>
        <w:t>For our demonstration we</w:t>
      </w:r>
      <w:r w:rsidR="008D11EC">
        <w:t xml:space="preserve"> use the dataset from McWilliam et al. (2018) </w:t>
      </w:r>
      <w:r w:rsidR="004474B0">
        <w:t>with</w:t>
      </w:r>
      <w:r w:rsidR="00974918">
        <w:t xml:space="preserve"> </w:t>
      </w:r>
      <w:r w:rsidR="005640BD">
        <w:t>the following traits:</w:t>
      </w:r>
      <w:r w:rsidR="00E54737">
        <w:t xml:space="preserve"> growth </w:t>
      </w:r>
      <w:r w:rsidR="005640BD">
        <w:t>rate</w:t>
      </w:r>
      <w:r w:rsidR="0099688F">
        <w:t xml:space="preserve">, </w:t>
      </w:r>
      <w:commentRangeStart w:id="130"/>
      <w:commentRangeStart w:id="131"/>
      <w:commentRangeStart w:id="132"/>
      <w:r w:rsidR="00E54737">
        <w:t>c</w:t>
      </w:r>
      <w:r w:rsidR="005640BD">
        <w:t>orallite width</w:t>
      </w:r>
      <w:commentRangeEnd w:id="130"/>
      <w:r w:rsidR="004F34DB">
        <w:rPr>
          <w:rStyle w:val="CommentReference"/>
        </w:rPr>
        <w:commentReference w:id="130"/>
      </w:r>
      <w:commentRangeEnd w:id="131"/>
      <w:r w:rsidR="00B34849">
        <w:rPr>
          <w:rStyle w:val="CommentReference"/>
        </w:rPr>
        <w:commentReference w:id="131"/>
      </w:r>
      <w:commentRangeEnd w:id="132"/>
      <w:r w:rsidR="00FC48FC">
        <w:rPr>
          <w:rStyle w:val="CommentReference"/>
        </w:rPr>
        <w:commentReference w:id="132"/>
      </w:r>
      <w:r w:rsidR="0099688F">
        <w:t xml:space="preserve">, </w:t>
      </w:r>
      <w:r w:rsidR="00E54737">
        <w:t>r</w:t>
      </w:r>
      <w:r w:rsidR="005640BD">
        <w:t>ugosity/branch spacing</w:t>
      </w:r>
      <w:r w:rsidR="0099688F">
        <w:t xml:space="preserve">, </w:t>
      </w:r>
      <w:r w:rsidR="00E54737">
        <w:t>s</w:t>
      </w:r>
      <w:r w:rsidR="005640BD">
        <w:t>urface area per unit volume</w:t>
      </w:r>
      <w:r w:rsidR="0099688F">
        <w:t xml:space="preserve">, </w:t>
      </w:r>
      <w:r w:rsidR="00E54737">
        <w:t>c</w:t>
      </w:r>
      <w:r w:rsidR="005640BD">
        <w:t>olony height</w:t>
      </w:r>
      <w:r w:rsidR="0099688F">
        <w:t xml:space="preserve">, </w:t>
      </w:r>
      <w:r w:rsidR="00E54737">
        <w:t>m</w:t>
      </w:r>
      <w:r w:rsidR="005640BD">
        <w:t>aximum colony size/diameter</w:t>
      </w:r>
      <w:r w:rsidR="0099688F">
        <w:t xml:space="preserve">, and </w:t>
      </w:r>
      <w:r w:rsidR="00E54737">
        <w:t>s</w:t>
      </w:r>
      <w:r w:rsidR="005640BD">
        <w:t>keletal density</w:t>
      </w:r>
      <w:commentRangeStart w:id="133"/>
      <w:r w:rsidR="0099688F">
        <w:t>.</w:t>
      </w:r>
      <w:commentRangeEnd w:id="133"/>
      <w:r w:rsidR="00D73569">
        <w:rPr>
          <w:rStyle w:val="CommentReference"/>
        </w:rPr>
        <w:commentReference w:id="133"/>
      </w:r>
      <w:r w:rsidR="00B97106">
        <w:t xml:space="preserve"> </w:t>
      </w:r>
      <w:commentRangeStart w:id="134"/>
      <w:r w:rsidR="005A5259">
        <w:t>Missing trait</w:t>
      </w:r>
      <w:r w:rsidR="005640BD">
        <w:t xml:space="preserve"> data were filled</w:t>
      </w:r>
      <w:r w:rsidR="00C973C2">
        <w:t xml:space="preserve"> based on species </w:t>
      </w:r>
      <w:r w:rsidR="00DF2E32">
        <w:t>growth form</w:t>
      </w:r>
      <w:r w:rsidR="00C973C2">
        <w:t xml:space="preserve"> and taxonomic family</w:t>
      </w:r>
      <w:r w:rsidR="005640BD">
        <w:t xml:space="preserve"> as per McWilliam et al.</w:t>
      </w:r>
      <w:commentRangeEnd w:id="134"/>
      <w:r w:rsidR="008C4FE7">
        <w:rPr>
          <w:rStyle w:val="CommentReference"/>
        </w:rPr>
        <w:commentReference w:id="134"/>
      </w:r>
      <w:r w:rsidR="005640BD">
        <w:t xml:space="preserve"> (2018). The trait space was calculated using </w:t>
      </w:r>
      <w:r w:rsidR="00A32E02">
        <w:t xml:space="preserve">the </w:t>
      </w:r>
      <w:proofErr w:type="spellStart"/>
      <w:r w:rsidR="00A32E02" w:rsidRPr="00A32E02">
        <w:rPr>
          <w:i/>
          <w:iCs/>
        </w:rPr>
        <w:t>princomp</w:t>
      </w:r>
      <w:proofErr w:type="spellEnd"/>
      <w:r w:rsidR="00A32E02">
        <w:t xml:space="preserve"> function in R (R Core Team 2020)</w:t>
      </w:r>
      <w:r w:rsidR="005640BD">
        <w:t xml:space="preserve"> </w:t>
      </w:r>
      <w:r w:rsidR="009F4978">
        <w:t xml:space="preserve">and </w:t>
      </w:r>
      <w:r w:rsidR="005A5259">
        <w:t xml:space="preserve">is </w:t>
      </w:r>
      <w:r w:rsidR="009F4978">
        <w:t xml:space="preserve">presented in </w:t>
      </w:r>
      <w:r w:rsidR="005640BD">
        <w:t>Fig</w:t>
      </w:r>
      <w:r w:rsidR="006708E0">
        <w:t>. 1A</w:t>
      </w:r>
      <w:r w:rsidR="00C973C2">
        <w:t xml:space="preserve"> for the </w:t>
      </w:r>
      <w:r w:rsidR="00595BC4">
        <w:t xml:space="preserve">remaining </w:t>
      </w:r>
      <w:r w:rsidR="00C973C2">
        <w:t>212</w:t>
      </w:r>
      <w:r w:rsidR="00595BC4">
        <w:t xml:space="preserve"> </w:t>
      </w:r>
      <w:r w:rsidR="00C973C2">
        <w:t>species</w:t>
      </w:r>
      <w:r w:rsidR="00374D7B">
        <w:t xml:space="preserve">. </w:t>
      </w:r>
      <w:r w:rsidR="00C973C2">
        <w:t>To illustrate an ecosystem function</w:t>
      </w:r>
      <w:r w:rsidR="0075205A">
        <w:t>,</w:t>
      </w:r>
      <w:r w:rsidR="00C973C2">
        <w:t xml:space="preserve"> reef building,</w:t>
      </w:r>
      <w:r w:rsidR="0075205A">
        <w:t xml:space="preserve"> we classify corals as </w:t>
      </w:r>
      <w:r w:rsidR="0075205A" w:rsidRPr="0075205A">
        <w:t xml:space="preserve">builders, fillers, and cementers </w:t>
      </w:r>
      <w:r w:rsidR="0075205A">
        <w:t xml:space="preserve">as </w:t>
      </w:r>
      <w:r w:rsidR="0075205A" w:rsidRPr="0075205A">
        <w:t xml:space="preserve">described in </w:t>
      </w:r>
      <w:proofErr w:type="spellStart"/>
      <w:r w:rsidR="0075205A" w:rsidRPr="0075205A">
        <w:t>Goreau</w:t>
      </w:r>
      <w:proofErr w:type="spellEnd"/>
      <w:r w:rsidR="0075205A" w:rsidRPr="0075205A">
        <w:t xml:space="preserve"> </w:t>
      </w:r>
      <w:r w:rsidR="0075205A">
        <w:t>(</w:t>
      </w:r>
      <w:r w:rsidR="0075205A" w:rsidRPr="0075205A">
        <w:t>1963</w:t>
      </w:r>
      <w:r w:rsidR="0075205A">
        <w:t>). Within our trait space, builders are large in size (tall and wide) with voluminous skeleton, fillers are highly branching and large in size, and cementers are large and flat</w:t>
      </w:r>
      <w:r w:rsidR="008D3632">
        <w:t xml:space="preserve"> (Fig. 1B).</w:t>
      </w:r>
    </w:p>
    <w:p w14:paraId="10B75B29" w14:textId="634212A6" w:rsidR="005640BD" w:rsidRDefault="00484244" w:rsidP="00D76663">
      <w:pPr>
        <w:spacing w:line="276" w:lineRule="auto"/>
        <w:ind w:firstLine="720"/>
      </w:pPr>
      <w:r>
        <w:t>S</w:t>
      </w:r>
      <w:r w:rsidR="00C113AF">
        <w:t>pecies</w:t>
      </w:r>
      <w:r>
        <w:t xml:space="preserve"> selection </w:t>
      </w:r>
      <w:r w:rsidR="005640BD">
        <w:t xml:space="preserve">across trait space </w:t>
      </w:r>
      <w:r>
        <w:t xml:space="preserve">was done by </w:t>
      </w:r>
      <w:r w:rsidR="002E1420">
        <w:t xml:space="preserve">iteratively removing </w:t>
      </w:r>
      <w:r>
        <w:t xml:space="preserve">the </w:t>
      </w:r>
      <w:r w:rsidR="002E1420">
        <w:t>species</w:t>
      </w:r>
      <w:r>
        <w:t xml:space="preserve"> closest </w:t>
      </w:r>
      <w:r w:rsidR="00876585">
        <w:t>to other species</w:t>
      </w:r>
      <w:r w:rsidR="00D55FBF" w:rsidRPr="00D55FBF">
        <w:t xml:space="preserve"> </w:t>
      </w:r>
      <w:r w:rsidR="00D55FBF">
        <w:t>in the space defined by PC1 and PC2</w:t>
      </w:r>
      <w:r w:rsidR="00876585">
        <w:t xml:space="preserve"> </w:t>
      </w:r>
      <w:r>
        <w:t xml:space="preserve">until </w:t>
      </w:r>
      <w:r>
        <w:rPr>
          <w:i/>
          <w:iCs/>
        </w:rPr>
        <w:t>n</w:t>
      </w:r>
      <w:r>
        <w:t xml:space="preserve"> species remained</w:t>
      </w:r>
      <w:r w:rsidR="005640BD">
        <w:t xml:space="preserve">. </w:t>
      </w:r>
      <w:r>
        <w:t xml:space="preserve">We used two approaches to measure the </w:t>
      </w:r>
      <w:r w:rsidR="009336FD">
        <w:t>proximity</w:t>
      </w:r>
      <w:r>
        <w:t xml:space="preserve"> of specie</w:t>
      </w:r>
      <w:r w:rsidR="00876585">
        <w:t>s: (1) the</w:t>
      </w:r>
      <w:r w:rsidR="00512C78">
        <w:t xml:space="preserve"> areas of </w:t>
      </w:r>
      <w:r w:rsidR="005640BD">
        <w:t xml:space="preserve">Voronoi </w:t>
      </w:r>
      <w:r w:rsidR="00512C78">
        <w:t>cells using the</w:t>
      </w:r>
      <w:r w:rsidR="001C37AC">
        <w:t xml:space="preserve"> </w:t>
      </w:r>
      <w:proofErr w:type="spellStart"/>
      <w:r w:rsidR="001C37AC" w:rsidRPr="001C37AC">
        <w:rPr>
          <w:i/>
          <w:iCs/>
        </w:rPr>
        <w:t>voronoi.mosaic</w:t>
      </w:r>
      <w:proofErr w:type="spellEnd"/>
      <w:r w:rsidR="001C37AC">
        <w:t xml:space="preserve"> function in the</w:t>
      </w:r>
      <w:r w:rsidR="00512C78">
        <w:t xml:space="preserve"> </w:t>
      </w:r>
      <w:proofErr w:type="spellStart"/>
      <w:r w:rsidR="00512C78" w:rsidRPr="00512C78">
        <w:rPr>
          <w:i/>
          <w:iCs/>
        </w:rPr>
        <w:t>tripack</w:t>
      </w:r>
      <w:proofErr w:type="spellEnd"/>
      <w:r w:rsidR="00512C78">
        <w:t xml:space="preserve"> package (</w:t>
      </w:r>
      <w:proofErr w:type="spellStart"/>
      <w:r w:rsidR="00512C78" w:rsidRPr="00512C78">
        <w:t>Renka</w:t>
      </w:r>
      <w:proofErr w:type="spellEnd"/>
      <w:r w:rsidR="00512C78">
        <w:t xml:space="preserve"> et al.)</w:t>
      </w:r>
      <w:r w:rsidR="00876585">
        <w:t>, and (2) the mean of three</w:t>
      </w:r>
      <w:r>
        <w:t xml:space="preserve"> nearest neighbor distances</w:t>
      </w:r>
      <w:r w:rsidR="00681517">
        <w:t xml:space="preserve"> using the </w:t>
      </w:r>
      <w:proofErr w:type="spellStart"/>
      <w:r w:rsidR="00177DF6" w:rsidRPr="00177DF6">
        <w:rPr>
          <w:i/>
          <w:iCs/>
        </w:rPr>
        <w:t>nndist</w:t>
      </w:r>
      <w:proofErr w:type="spellEnd"/>
      <w:r w:rsidR="00177DF6">
        <w:t xml:space="preserve"> function</w:t>
      </w:r>
      <w:r w:rsidR="001C37AC">
        <w:t xml:space="preserve"> in the </w:t>
      </w:r>
      <w:proofErr w:type="spellStart"/>
      <w:r w:rsidR="001C37AC">
        <w:rPr>
          <w:i/>
          <w:iCs/>
        </w:rPr>
        <w:t>spatstat</w:t>
      </w:r>
      <w:proofErr w:type="spellEnd"/>
      <w:r w:rsidR="001C37AC">
        <w:t xml:space="preserve"> package</w:t>
      </w:r>
      <w:r w:rsidR="003E35BC">
        <w:t xml:space="preserve"> (</w:t>
      </w:r>
      <w:r w:rsidR="00C46ED4" w:rsidRPr="00C46ED4">
        <w:t>Baddeley</w:t>
      </w:r>
      <w:r w:rsidR="00C46ED4">
        <w:t xml:space="preserve"> et al. 2015</w:t>
      </w:r>
      <w:r w:rsidR="003E35BC">
        <w:t>)</w:t>
      </w:r>
      <w:r>
        <w:t xml:space="preserve">. </w:t>
      </w:r>
    </w:p>
    <w:p w14:paraId="1EA2EB57" w14:textId="10A9C03E" w:rsidR="00E00FC4" w:rsidRDefault="00441C5C" w:rsidP="00D76663">
      <w:pPr>
        <w:spacing w:line="276" w:lineRule="auto"/>
        <w:ind w:firstLine="720"/>
      </w:pPr>
      <w:r>
        <w:t xml:space="preserve">Beneficial characteristic weightings were included by multiplying trait space </w:t>
      </w:r>
      <w:r w:rsidR="00DA1479">
        <w:t>proximity values (areas or distances)</w:t>
      </w:r>
      <w:r>
        <w:t xml:space="preserve"> by the normalized </w:t>
      </w:r>
      <w:r w:rsidR="00DA1479">
        <w:t xml:space="preserve">characteristics </w:t>
      </w:r>
      <w:r>
        <w:t xml:space="preserve">during the iterative species </w:t>
      </w:r>
      <w:r w:rsidR="00DA1479">
        <w:t xml:space="preserve">removal </w:t>
      </w:r>
      <w:r>
        <w:t xml:space="preserve">process. </w:t>
      </w:r>
    </w:p>
    <w:p w14:paraId="7727800D" w14:textId="77777777" w:rsidR="005640BD" w:rsidRDefault="005640BD" w:rsidP="00D76663">
      <w:pPr>
        <w:spacing w:line="276" w:lineRule="auto"/>
      </w:pPr>
    </w:p>
    <w:p w14:paraId="654EA2BC" w14:textId="5A6DEC34" w:rsidR="005640BD" w:rsidRPr="00377D39" w:rsidRDefault="002142FA" w:rsidP="00D76663">
      <w:pPr>
        <w:spacing w:line="276" w:lineRule="auto"/>
        <w:rPr>
          <w:i/>
          <w:iCs/>
        </w:rPr>
      </w:pPr>
      <w:r>
        <w:rPr>
          <w:i/>
          <w:iCs/>
        </w:rPr>
        <w:t>Restorability</w:t>
      </w:r>
    </w:p>
    <w:p w14:paraId="6F15CEB9" w14:textId="24EBDCAE" w:rsidR="00F01489" w:rsidRDefault="00172AAE" w:rsidP="00D76663">
      <w:pPr>
        <w:spacing w:line="276" w:lineRule="auto"/>
        <w:ind w:firstLine="720"/>
      </w:pPr>
      <w:r>
        <w:t>[</w:t>
      </w:r>
      <w:commentRangeStart w:id="135"/>
      <w:commentRangeStart w:id="136"/>
      <w:commentRangeStart w:id="137"/>
      <w:r w:rsidR="00F01489">
        <w:t xml:space="preserve">Restorability is currently just based on growth form </w:t>
      </w:r>
      <w:commentRangeEnd w:id="135"/>
      <w:r w:rsidR="007D68BF">
        <w:rPr>
          <w:rStyle w:val="CommentReference"/>
        </w:rPr>
        <w:commentReference w:id="135"/>
      </w:r>
      <w:commentRangeEnd w:id="136"/>
      <w:r w:rsidR="000C7385">
        <w:rPr>
          <w:rStyle w:val="CommentReference"/>
        </w:rPr>
        <w:commentReference w:id="136"/>
      </w:r>
      <w:commentRangeEnd w:id="137"/>
      <w:r w:rsidR="003F3F5E">
        <w:rPr>
          <w:rStyle w:val="CommentReference"/>
        </w:rPr>
        <w:commentReference w:id="137"/>
      </w:r>
      <w:r w:rsidR="000E0401">
        <w:t>which might be enough for a demonstration paper like this, but needs work / thought</w:t>
      </w:r>
      <w:commentRangeStart w:id="138"/>
      <w:r w:rsidR="00F01489">
        <w:t>.</w:t>
      </w:r>
      <w:commentRangeEnd w:id="138"/>
      <w:r w:rsidR="00543D59">
        <w:rPr>
          <w:rStyle w:val="CommentReference"/>
        </w:rPr>
        <w:commentReference w:id="138"/>
      </w:r>
      <w:r>
        <w:t>]</w:t>
      </w:r>
      <w:r w:rsidR="00327138">
        <w:t xml:space="preserve"> </w:t>
      </w:r>
      <w:r w:rsidR="001A5D18">
        <w:t xml:space="preserve">Similar to </w:t>
      </w:r>
      <w:r w:rsidR="00A757F0">
        <w:t>beneficial</w:t>
      </w:r>
      <w:r w:rsidR="001A5D18">
        <w:t xml:space="preserve"> characteristics of species, the </w:t>
      </w:r>
      <w:r w:rsidR="00F01489">
        <w:t>restorability index</w:t>
      </w:r>
      <w:r w:rsidR="00A367BF">
        <w:t xml:space="preserve"> </w:t>
      </w:r>
      <w:r w:rsidR="001A5D18">
        <w:t>was a</w:t>
      </w:r>
      <w:r w:rsidR="00A367BF">
        <w:t xml:space="preserve"> multiplier in the iterative species choice </w:t>
      </w:r>
      <w:r w:rsidR="00FD07DB">
        <w:t>approach</w:t>
      </w:r>
      <w:r w:rsidR="00A367BF">
        <w:t xml:space="preserve"> based on </w:t>
      </w:r>
      <w:r w:rsidR="001A5D18">
        <w:t>trait space</w:t>
      </w:r>
      <w:r w:rsidR="00A367BF">
        <w:t xml:space="preserve"> </w:t>
      </w:r>
      <w:r w:rsidR="003B6716">
        <w:t xml:space="preserve">proximity values </w:t>
      </w:r>
      <w:r w:rsidR="00A367BF">
        <w:t xml:space="preserve">above. However, unlike beneficial </w:t>
      </w:r>
      <w:r w:rsidR="00D8437D">
        <w:t xml:space="preserve">species </w:t>
      </w:r>
      <w:r w:rsidR="00A367BF">
        <w:t xml:space="preserve">characteristics, </w:t>
      </w:r>
      <w:r w:rsidR="0095434C">
        <w:t xml:space="preserve">it would not make sense to </w:t>
      </w:r>
      <w:r w:rsidR="00D8437D">
        <w:t>reverse</w:t>
      </w:r>
      <w:r w:rsidR="0095434C">
        <w:t xml:space="preserve"> this variable</w:t>
      </w:r>
      <w:r w:rsidR="00A367BF">
        <w:t xml:space="preserve"> (i.e., focus on difficult</w:t>
      </w:r>
      <w:r w:rsidR="0095434C">
        <w:t>-</w:t>
      </w:r>
      <w:r w:rsidR="00A367BF">
        <w:t>to</w:t>
      </w:r>
      <w:r w:rsidR="0095434C">
        <w:t>-</w:t>
      </w:r>
      <w:r w:rsidR="00A367BF">
        <w:t>restore species).</w:t>
      </w:r>
    </w:p>
    <w:p w14:paraId="1E7CCB36" w14:textId="77777777" w:rsidR="00576619" w:rsidRDefault="00576619" w:rsidP="00D76663">
      <w:pPr>
        <w:spacing w:line="276" w:lineRule="auto"/>
      </w:pPr>
    </w:p>
    <w:p w14:paraId="019C2363" w14:textId="3C9FD4C6" w:rsidR="002142FA" w:rsidRPr="007E6AAE" w:rsidRDefault="007E6AAE" w:rsidP="00D76663">
      <w:pPr>
        <w:spacing w:line="276" w:lineRule="auto"/>
        <w:rPr>
          <w:b/>
          <w:bCs/>
        </w:rPr>
      </w:pPr>
      <w:r w:rsidRPr="007E6AAE">
        <w:rPr>
          <w:b/>
          <w:bCs/>
        </w:rPr>
        <w:t>Results</w:t>
      </w:r>
    </w:p>
    <w:p w14:paraId="14C5F6EB" w14:textId="256E3871" w:rsidR="005640BD" w:rsidRDefault="005640BD" w:rsidP="00D76663">
      <w:pPr>
        <w:spacing w:line="276" w:lineRule="auto"/>
      </w:pPr>
    </w:p>
    <w:p w14:paraId="107819DA" w14:textId="2E1489D2" w:rsidR="003D20A9" w:rsidRDefault="055F729F" w:rsidP="211C0637">
      <w:pPr>
        <w:spacing w:line="276" w:lineRule="auto"/>
      </w:pPr>
      <w:r>
        <w:t>The nearest neighbor distance method gave the best even spread of species in trait space</w:t>
      </w:r>
      <w:r w:rsidR="4B7B987F">
        <w:t xml:space="preserve"> (Fig. 1B, black points)</w:t>
      </w:r>
      <w:r>
        <w:t xml:space="preserve"> given </w:t>
      </w:r>
      <w:r w:rsidR="00963129">
        <w:t>that</w:t>
      </w:r>
      <w:r w:rsidR="00C33977">
        <w:t xml:space="preserve"> </w:t>
      </w:r>
      <w:r w:rsidR="00963129">
        <w:t>t</w:t>
      </w:r>
      <w:r w:rsidR="00C33977">
        <w:t>he Voronoi method could not calculate cell areas for peripheral points</w:t>
      </w:r>
      <w:r w:rsidR="003D4752">
        <w:t xml:space="preserve"> </w:t>
      </w:r>
      <w:r w:rsidR="39A48BD5">
        <w:t>(Fig. 1B, red points)</w:t>
      </w:r>
      <w:r w:rsidR="00963129">
        <w:t xml:space="preserve"> that were subsequently retained</w:t>
      </w:r>
      <w:r w:rsidR="00C33977">
        <w:t xml:space="preserve"> </w:t>
      </w:r>
      <w:r w:rsidR="00963129">
        <w:t xml:space="preserve">during </w:t>
      </w:r>
      <w:r w:rsidR="00C33977">
        <w:t xml:space="preserve">the iterative species selection process. </w:t>
      </w:r>
      <w:r w:rsidR="00250E15">
        <w:t xml:space="preserve">The spread of species captured the three reef building functions </w:t>
      </w:r>
      <w:r w:rsidR="00963129" w:rsidRPr="0075205A">
        <w:t>builders, fillers, and cementers</w:t>
      </w:r>
      <w:commentRangeStart w:id="139"/>
      <w:r w:rsidR="00963129">
        <w:t xml:space="preserve"> </w:t>
      </w:r>
      <w:commentRangeEnd w:id="139"/>
      <w:r w:rsidR="00756AA6">
        <w:rPr>
          <w:rStyle w:val="CommentReference"/>
        </w:rPr>
        <w:commentReference w:id="139"/>
      </w:r>
      <w:r w:rsidR="00250E15">
        <w:t xml:space="preserve">and also included areas of trait space </w:t>
      </w:r>
      <w:r w:rsidR="6CA67C66">
        <w:t>made up of coral species with</w:t>
      </w:r>
      <w:r w:rsidR="00250E15">
        <w:t xml:space="preserve"> high surface are</w:t>
      </w:r>
      <w:r w:rsidR="7EC666EF">
        <w:t>a</w:t>
      </w:r>
      <w:r w:rsidR="00250E15">
        <w:t xml:space="preserve"> to volume </w:t>
      </w:r>
      <w:r w:rsidR="072D4D8C">
        <w:t>ratio</w:t>
      </w:r>
      <w:r w:rsidR="0E628770">
        <w:t>s</w:t>
      </w:r>
      <w:r w:rsidR="00250E15">
        <w:t xml:space="preserve"> that are likely to be important as habitat for associated species. </w:t>
      </w:r>
    </w:p>
    <w:p w14:paraId="4753BDA3" w14:textId="6A39C94E" w:rsidR="00027918" w:rsidRDefault="0078013B" w:rsidP="211C0637">
      <w:pPr>
        <w:spacing w:line="276" w:lineRule="auto"/>
      </w:pPr>
      <w:r>
        <w:tab/>
      </w:r>
      <w:r w:rsidR="00250E15">
        <w:t xml:space="preserve">Considering </w:t>
      </w:r>
      <w:r w:rsidR="76CB9A0B">
        <w:t xml:space="preserve">“winners” </w:t>
      </w:r>
      <w:r w:rsidR="00D546F9">
        <w:t xml:space="preserve">(i.e., </w:t>
      </w:r>
      <w:r w:rsidR="0045102E">
        <w:t>beneficial</w:t>
      </w:r>
      <w:r w:rsidR="00250E15">
        <w:t xml:space="preserve"> </w:t>
      </w:r>
      <w:r w:rsidR="00DE3156">
        <w:t xml:space="preserve">ecological </w:t>
      </w:r>
      <w:r w:rsidR="0045102E">
        <w:t>characteristics</w:t>
      </w:r>
      <w:r w:rsidR="00D546F9">
        <w:t>)</w:t>
      </w:r>
      <w:r w:rsidR="00250E15">
        <w:t xml:space="preserve"> alone</w:t>
      </w:r>
      <w:ins w:id="140" w:author="Doropoulos, Christopher (O&amp;A, St. Lucia)" w:date="2020-10-25T12:36:00Z">
        <w:r w:rsidR="002D0C62">
          <w:t>,</w:t>
        </w:r>
      </w:ins>
      <w:r w:rsidR="00250E15">
        <w:t xml:space="preserve"> tended to select</w:t>
      </w:r>
      <w:r w:rsidR="1EC16231">
        <w:t xml:space="preserve"> for</w:t>
      </w:r>
      <w:r w:rsidR="00250E15">
        <w:t xml:space="preserve"> species</w:t>
      </w:r>
      <w:r w:rsidR="003A159D">
        <w:t xml:space="preserve"> in a </w:t>
      </w:r>
      <w:r w:rsidR="00085A04">
        <w:t>partial</w:t>
      </w:r>
      <w:r w:rsidR="003A159D">
        <w:t xml:space="preserve"> region of trait space (Fig. 2A, black points</w:t>
      </w:r>
      <w:r w:rsidR="00963129">
        <w:t xml:space="preserve"> </w:t>
      </w:r>
      <w:r w:rsidR="008C04E0">
        <w:t xml:space="preserve">and </w:t>
      </w:r>
      <w:r w:rsidR="00085A04">
        <w:t xml:space="preserve">dotted </w:t>
      </w:r>
      <w:r w:rsidR="008C04E0">
        <w:t>area</w:t>
      </w:r>
      <w:r w:rsidR="003A159D">
        <w:t>)</w:t>
      </w:r>
      <w:r w:rsidR="00085A04">
        <w:t>.</w:t>
      </w:r>
      <w:r w:rsidR="003A159D">
        <w:t xml:space="preserve"> </w:t>
      </w:r>
      <w:r w:rsidR="00085A04">
        <w:t>For example</w:t>
      </w:r>
      <w:r w:rsidR="003A159D">
        <w:t xml:space="preserve">, the “filler” region of trait space was not well represented. </w:t>
      </w:r>
      <w:r w:rsidR="00085A04">
        <w:t xml:space="preserve">Considering “winners” and </w:t>
      </w:r>
      <w:r w:rsidR="008721D6">
        <w:t xml:space="preserve">nearest </w:t>
      </w:r>
      <w:r w:rsidR="008721D6">
        <w:lastRenderedPageBreak/>
        <w:t xml:space="preserve">neighbor distances </w:t>
      </w:r>
      <w:r w:rsidR="00085A04">
        <w:t>together increasing the spread of species in trait space by 36%</w:t>
      </w:r>
      <w:r w:rsidR="002D290A">
        <w:t xml:space="preserve"> (Fig. 2A, blue points and dotted area)</w:t>
      </w:r>
      <w:r w:rsidR="00085A04">
        <w:t>. In doing so</w:t>
      </w:r>
      <w:r w:rsidR="008B757E">
        <w:t xml:space="preserve">, several </w:t>
      </w:r>
      <w:r w:rsidR="00085A04">
        <w:t xml:space="preserve">highly-ranked “winners” </w:t>
      </w:r>
      <w:r w:rsidR="008B757E">
        <w:t>that occupied</w:t>
      </w:r>
      <w:r w:rsidR="00FE5961">
        <w:t xml:space="preserve"> trait space</w:t>
      </w:r>
      <w:r w:rsidR="008B757E">
        <w:t xml:space="preserve"> </w:t>
      </w:r>
      <w:r w:rsidR="00FE5961">
        <w:t>containing</w:t>
      </w:r>
      <w:r w:rsidR="008B757E">
        <w:t xml:space="preserve"> other </w:t>
      </w:r>
      <w:r w:rsidR="00085A04">
        <w:t xml:space="preserve">“winners” were dropped in favor of </w:t>
      </w:r>
      <w:r w:rsidR="00AF0A0A">
        <w:t>almost-as-</w:t>
      </w:r>
      <w:r w:rsidR="00085A04">
        <w:t>highly-ranked “winners” in underrepresented parts of the</w:t>
      </w:r>
      <w:r w:rsidR="008B757E">
        <w:t xml:space="preserve"> trait space. </w:t>
      </w:r>
      <w:commentRangeStart w:id="141"/>
      <w:r w:rsidR="00D546F9">
        <w:t>Including</w:t>
      </w:r>
      <w:r w:rsidR="004A2B06">
        <w:t xml:space="preserve"> the restorability dimension </w:t>
      </w:r>
      <w:r w:rsidR="27ED26F6">
        <w:t>result</w:t>
      </w:r>
      <w:r w:rsidR="00DE3762">
        <w:t>ed</w:t>
      </w:r>
      <w:r w:rsidR="27ED26F6">
        <w:t xml:space="preserve"> in</w:t>
      </w:r>
      <w:r w:rsidR="008721D6">
        <w:t xml:space="preserve"> </w:t>
      </w:r>
      <w:r w:rsidR="0072446D">
        <w:t>marginal changes in selection of species</w:t>
      </w:r>
      <w:r w:rsidR="008721D6">
        <w:t xml:space="preserve"> (Fig. 2</w:t>
      </w:r>
      <w:r w:rsidR="004A2B06">
        <w:t>C</w:t>
      </w:r>
      <w:r w:rsidR="008721D6">
        <w:t>)</w:t>
      </w:r>
      <w:r w:rsidR="0072446D">
        <w:t xml:space="preserve">, primarily due to </w:t>
      </w:r>
      <w:r w:rsidR="004A2B06">
        <w:t xml:space="preserve">switching species that are difficult to restore with those more easily restored while retaining an even spread of species in trait space and weighting for ecological winners. </w:t>
      </w:r>
      <w:commentRangeEnd w:id="141"/>
      <w:r w:rsidR="00846BBB">
        <w:rPr>
          <w:rStyle w:val="CommentReference"/>
        </w:rPr>
        <w:commentReference w:id="141"/>
      </w:r>
      <w:r w:rsidR="0CC29D3E">
        <w:t>By s</w:t>
      </w:r>
      <w:r w:rsidR="004A2B06">
        <w:t xml:space="preserve">witching </w:t>
      </w:r>
      <w:r w:rsidR="00E44C02">
        <w:t>the</w:t>
      </w:r>
      <w:r w:rsidR="004A2B06">
        <w:t xml:space="preserve"> focus </w:t>
      </w:r>
      <w:r w:rsidR="00E44C02">
        <w:t>to</w:t>
      </w:r>
      <w:r w:rsidR="004A2B06">
        <w:t xml:space="preserve"> species that are likely to suffer</w:t>
      </w:r>
      <w:r w:rsidR="00E44C02">
        <w:t xml:space="preserve"> in the future,</w:t>
      </w:r>
      <w:r w:rsidR="004A2B06">
        <w:t xml:space="preserve"> a distinct suite of new species</w:t>
      </w:r>
      <w:r w:rsidR="00E44C02">
        <w:t xml:space="preserve"> </w:t>
      </w:r>
      <w:r w:rsidR="00854D13">
        <w:t>was</w:t>
      </w:r>
      <w:r w:rsidR="00E44C02">
        <w:t xml:space="preserve"> selected</w:t>
      </w:r>
      <w:r w:rsidR="004A2B06">
        <w:t xml:space="preserve"> </w:t>
      </w:r>
      <w:r w:rsidR="47770FF3">
        <w:t>and represent</w:t>
      </w:r>
      <w:r w:rsidR="00854D13">
        <w:t>ed</w:t>
      </w:r>
      <w:r w:rsidR="47770FF3">
        <w:t xml:space="preserve"> those </w:t>
      </w:r>
      <w:r w:rsidR="004A2B06">
        <w:t xml:space="preserve">that are evenly distributed in traits space and have high restorability metrics </w:t>
      </w:r>
      <w:r w:rsidR="00E44C02">
        <w:t>(</w:t>
      </w:r>
      <w:r w:rsidR="004A2B06">
        <w:t>Fig. 2C</w:t>
      </w:r>
      <w:r w:rsidR="00E44C02">
        <w:t>)</w:t>
      </w:r>
      <w:r w:rsidR="004A2B06">
        <w:t xml:space="preserve">. </w:t>
      </w:r>
      <w:r w:rsidR="00AF0A0A">
        <w:t>Species lists</w:t>
      </w:r>
      <w:r w:rsidR="7C526DB4">
        <w:t xml:space="preserve"> </w:t>
      </w:r>
      <w:r w:rsidR="00D07309">
        <w:t xml:space="preserve">at different stages of the selection process for </w:t>
      </w:r>
      <w:r w:rsidR="0072446D">
        <w:t xml:space="preserve">winners </w:t>
      </w:r>
      <w:r w:rsidR="00AF0A0A">
        <w:t xml:space="preserve">are presented </w:t>
      </w:r>
      <w:r w:rsidR="0072446D">
        <w:t xml:space="preserve">in </w:t>
      </w:r>
      <w:r w:rsidR="09D039F8">
        <w:t>Fig. 3</w:t>
      </w:r>
      <w:r w:rsidR="00D07309">
        <w:t xml:space="preserve"> </w:t>
      </w:r>
      <w:r w:rsidR="148E7DA0">
        <w:t xml:space="preserve">and </w:t>
      </w:r>
      <w:r w:rsidR="00AF0A0A">
        <w:t xml:space="preserve">for </w:t>
      </w:r>
      <w:r w:rsidR="00B22F7E">
        <w:t>loser</w:t>
      </w:r>
      <w:r w:rsidR="00FC2CD4">
        <w:t>s</w:t>
      </w:r>
      <w:r w:rsidR="5921240D">
        <w:t xml:space="preserve"> </w:t>
      </w:r>
      <w:r w:rsidR="0072446D">
        <w:t>in</w:t>
      </w:r>
      <w:r w:rsidR="5921240D">
        <w:t xml:space="preserve"> Fig. 4</w:t>
      </w:r>
      <w:r w:rsidR="00D07309">
        <w:t xml:space="preserve">. </w:t>
      </w:r>
      <w:r w:rsidR="0072446D">
        <w:t xml:space="preserve">Finally, Fig. 5 shows </w:t>
      </w:r>
      <w:r w:rsidR="00D07309">
        <w:t>species</w:t>
      </w:r>
      <w:r w:rsidR="0072446D">
        <w:t xml:space="preserve"> selection for winners as </w:t>
      </w:r>
      <w:r w:rsidR="00D07309">
        <w:t xml:space="preserve">the </w:t>
      </w:r>
      <w:r w:rsidR="0072446D" w:rsidRPr="0072446D">
        <w:rPr>
          <w:i/>
          <w:iCs/>
        </w:rPr>
        <w:t>n</w:t>
      </w:r>
      <w:r w:rsidR="0072446D">
        <w:t xml:space="preserve"> is varied from 1 to 25</w:t>
      </w:r>
      <w:r w:rsidR="3A3935DD">
        <w:t>.</w:t>
      </w:r>
      <w:r w:rsidR="00CB4418">
        <w:t xml:space="preserve"> </w:t>
      </w:r>
      <w:r w:rsidR="009501B7">
        <w:t>Because</w:t>
      </w:r>
      <w:r w:rsidR="004A3E2E">
        <w:t xml:space="preserve"> analysis presented here is to demonstrate a process </w:t>
      </w:r>
      <w:r w:rsidR="009501B7">
        <w:t xml:space="preserve">rather than make recommendation, </w:t>
      </w:r>
      <w:commentRangeStart w:id="142"/>
      <w:r w:rsidR="009501B7">
        <w:t>species names are not given</w:t>
      </w:r>
      <w:commentRangeEnd w:id="142"/>
      <w:r w:rsidR="002B4164">
        <w:rPr>
          <w:rStyle w:val="CommentReference"/>
        </w:rPr>
        <w:commentReference w:id="142"/>
      </w:r>
      <w:r w:rsidR="00C90984">
        <w:t>.</w:t>
      </w:r>
      <w:r w:rsidR="004A3E2E">
        <w:t xml:space="preserve"> </w:t>
      </w:r>
    </w:p>
    <w:p w14:paraId="568BB956" w14:textId="77777777" w:rsidR="00027918" w:rsidRDefault="00027918" w:rsidP="00D76663">
      <w:pPr>
        <w:spacing w:line="276" w:lineRule="auto"/>
      </w:pPr>
    </w:p>
    <w:p w14:paraId="0BAD1B27" w14:textId="08BF1911" w:rsidR="007E6AAE" w:rsidRPr="007E6AAE" w:rsidRDefault="007E6AAE" w:rsidP="00D76663">
      <w:pPr>
        <w:spacing w:line="276" w:lineRule="auto"/>
        <w:rPr>
          <w:b/>
          <w:bCs/>
        </w:rPr>
      </w:pPr>
      <w:r>
        <w:rPr>
          <w:b/>
          <w:bCs/>
        </w:rPr>
        <w:t>Discussion</w:t>
      </w:r>
    </w:p>
    <w:p w14:paraId="18661E1E" w14:textId="50EBE496" w:rsidR="005640BD" w:rsidRDefault="005640BD" w:rsidP="00D76663">
      <w:pPr>
        <w:spacing w:line="276" w:lineRule="auto"/>
      </w:pPr>
    </w:p>
    <w:p w14:paraId="69616015" w14:textId="4D2E2B6C" w:rsidR="006535C0" w:rsidRDefault="00783257" w:rsidP="00D76663">
      <w:pPr>
        <w:spacing w:line="276" w:lineRule="auto"/>
      </w:pPr>
      <w:r>
        <w:t>In this paper we have developed an approach for selecting species for restoration that considers three key dimensions: species function, resistance</w:t>
      </w:r>
      <w:r w:rsidR="002450F8">
        <w:t xml:space="preserve"> to impacts</w:t>
      </w:r>
      <w:r>
        <w:t xml:space="preserve"> and restorability.</w:t>
      </w:r>
      <w:r w:rsidR="00637329">
        <w:t xml:space="preserve"> </w:t>
      </w:r>
    </w:p>
    <w:p w14:paraId="63C15862" w14:textId="77777777" w:rsidR="00B97FF4" w:rsidRDefault="00B97FF4" w:rsidP="0055423A">
      <w:pPr>
        <w:spacing w:line="276" w:lineRule="auto"/>
      </w:pPr>
    </w:p>
    <w:p w14:paraId="22E2EDFA" w14:textId="0E9ACD44" w:rsidR="0055423A" w:rsidRDefault="0055423A" w:rsidP="0055423A">
      <w:pPr>
        <w:spacing w:line="276" w:lineRule="auto"/>
      </w:pPr>
      <w:r>
        <w:t xml:space="preserve">*No point writing discussion until path forward and key points are agreed upon. </w:t>
      </w:r>
    </w:p>
    <w:p w14:paraId="3B5A3A1F" w14:textId="77777777" w:rsidR="00A169C8" w:rsidRDefault="00A169C8" w:rsidP="00D76663">
      <w:pPr>
        <w:spacing w:line="276" w:lineRule="auto"/>
      </w:pPr>
    </w:p>
    <w:p w14:paraId="546B0769" w14:textId="2694CA6C" w:rsidR="008E4833" w:rsidRPr="00F011FB" w:rsidRDefault="008E4833" w:rsidP="00D76663">
      <w:pPr>
        <w:spacing w:line="276" w:lineRule="auto"/>
        <w:rPr>
          <w:i/>
          <w:iCs/>
        </w:rPr>
      </w:pPr>
      <w:r w:rsidRPr="00F011FB">
        <w:rPr>
          <w:i/>
          <w:iCs/>
        </w:rPr>
        <w:t>Key points</w:t>
      </w:r>
    </w:p>
    <w:p w14:paraId="60709E65" w14:textId="374ED362" w:rsidR="003F164C" w:rsidRDefault="008E4833" w:rsidP="00D76663">
      <w:pPr>
        <w:pStyle w:val="ListParagraph"/>
        <w:numPr>
          <w:ilvl w:val="0"/>
          <w:numId w:val="2"/>
        </w:numPr>
        <w:spacing w:line="276" w:lineRule="auto"/>
      </w:pPr>
      <w:r>
        <w:t>Selecting species based on beneficial ecological, biogeographical and evolutionary characteristics will likely miss important ecosystem functions. In this example,</w:t>
      </w:r>
      <w:commentRangeStart w:id="143"/>
      <w:r>
        <w:t xml:space="preserve"> “fillers” would</w:t>
      </w:r>
      <w:commentRangeEnd w:id="143"/>
      <w:r>
        <w:commentReference w:id="143"/>
      </w:r>
      <w:r>
        <w:t xml:space="preserve"> have been missed.</w:t>
      </w:r>
    </w:p>
    <w:p w14:paraId="661035E9" w14:textId="6F2AA71D" w:rsidR="008E4833" w:rsidRDefault="003C3986" w:rsidP="00D76663">
      <w:pPr>
        <w:pStyle w:val="ListParagraph"/>
        <w:numPr>
          <w:ilvl w:val="0"/>
          <w:numId w:val="2"/>
        </w:numPr>
        <w:spacing w:line="276" w:lineRule="auto"/>
      </w:pPr>
      <w:r>
        <w:t xml:space="preserve">The approach </w:t>
      </w:r>
      <w:r w:rsidR="0091040C">
        <w:t xml:space="preserve">allows for protection and restoration initiatives that focus on </w:t>
      </w:r>
      <w:r w:rsidR="00666DA7">
        <w:t xml:space="preserve">either </w:t>
      </w:r>
      <w:r w:rsidR="00E028DF">
        <w:t xml:space="preserve">supporting </w:t>
      </w:r>
      <w:r w:rsidR="0091040C">
        <w:t xml:space="preserve">winners or </w:t>
      </w:r>
      <w:r w:rsidR="00E028DF">
        <w:t xml:space="preserve">trying to save </w:t>
      </w:r>
      <w:r w:rsidR="00B22F7E">
        <w:t>loser</w:t>
      </w:r>
      <w:r w:rsidR="0091040C">
        <w:t>s</w:t>
      </w:r>
      <w:r w:rsidR="66EFD950">
        <w:t xml:space="preserve"> or a balance of the two</w:t>
      </w:r>
      <w:del w:id="144" w:author="Kate Quigley" w:date="2020-10-11T02:40:00Z">
        <w:r w:rsidDel="0091040C">
          <w:delText>.</w:delText>
        </w:r>
        <w:r w:rsidDel="00373EA0">
          <w:delText xml:space="preserve"> </w:delText>
        </w:r>
      </w:del>
    </w:p>
    <w:p w14:paraId="6CC87694" w14:textId="56D68E70" w:rsidR="0091040C" w:rsidRDefault="00CA0FC4" w:rsidP="00D76663">
      <w:pPr>
        <w:pStyle w:val="ListParagraph"/>
        <w:numPr>
          <w:ilvl w:val="0"/>
          <w:numId w:val="2"/>
        </w:numPr>
        <w:spacing w:line="276" w:lineRule="auto"/>
      </w:pPr>
      <w:r>
        <w:t xml:space="preserve">The approach considers broad data types that are useful for making protection and restoration decisions. </w:t>
      </w:r>
    </w:p>
    <w:p w14:paraId="00233D40" w14:textId="22AAF86E" w:rsidR="00CA0FC4" w:rsidRDefault="009F2B20" w:rsidP="00D76663">
      <w:pPr>
        <w:pStyle w:val="ListParagraph"/>
        <w:numPr>
          <w:ilvl w:val="0"/>
          <w:numId w:val="2"/>
        </w:numPr>
        <w:spacing w:line="276" w:lineRule="auto"/>
      </w:pPr>
      <w:r>
        <w:rPr>
          <w:b/>
          <w:bCs/>
        </w:rPr>
        <w:t>Reiterate</w:t>
      </w:r>
      <w:r w:rsidR="00CA0FC4">
        <w:t xml:space="preserve">: </w:t>
      </w:r>
      <w:r w:rsidR="003F2B80">
        <w:t xml:space="preserve">this paper aimed to present a process for decision making using real data. However, the data and results presented here should not be used for decisions without further </w:t>
      </w:r>
      <w:r w:rsidR="009339C6">
        <w:t xml:space="preserve">consideration and </w:t>
      </w:r>
      <w:r w:rsidR="003F2B80">
        <w:t xml:space="preserve">analysis. </w:t>
      </w:r>
    </w:p>
    <w:p w14:paraId="28C7A700" w14:textId="77777777" w:rsidR="00F011FB" w:rsidRDefault="00F011FB" w:rsidP="00D76663">
      <w:pPr>
        <w:spacing w:line="276" w:lineRule="auto"/>
      </w:pPr>
    </w:p>
    <w:p w14:paraId="7F3183FD" w14:textId="2DB0D547" w:rsidR="00A13384" w:rsidRPr="005B2D48" w:rsidRDefault="005B2D48" w:rsidP="00D76663">
      <w:pPr>
        <w:spacing w:line="276" w:lineRule="auto"/>
        <w:rPr>
          <w:b/>
          <w:bCs/>
        </w:rPr>
      </w:pPr>
      <w:r>
        <w:rPr>
          <w:b/>
          <w:bCs/>
        </w:rPr>
        <w:t>References</w:t>
      </w:r>
    </w:p>
    <w:p w14:paraId="6A6D1837" w14:textId="3A856859" w:rsidR="00ED34A3" w:rsidRDefault="00ED34A3" w:rsidP="00D76663">
      <w:pPr>
        <w:spacing w:line="276" w:lineRule="auto"/>
      </w:pPr>
    </w:p>
    <w:p w14:paraId="22EEC53F" w14:textId="4532C639" w:rsidR="00B91CF2" w:rsidRDefault="00A11806" w:rsidP="00FE6C19">
      <w:pPr>
        <w:spacing w:line="276" w:lineRule="auto"/>
        <w:ind w:left="567" w:hanging="567"/>
      </w:pPr>
      <w:r>
        <w:t>Baddeley</w:t>
      </w:r>
      <w:r w:rsidR="004C3D7A">
        <w:t xml:space="preserve"> A</w:t>
      </w:r>
      <w:r>
        <w:t xml:space="preserve">, </w:t>
      </w:r>
      <w:proofErr w:type="spellStart"/>
      <w:r>
        <w:t>Rubak</w:t>
      </w:r>
      <w:proofErr w:type="spellEnd"/>
      <w:r w:rsidR="004C3D7A">
        <w:t xml:space="preserve"> E</w:t>
      </w:r>
      <w:r>
        <w:t>, Turner</w:t>
      </w:r>
      <w:r w:rsidR="004C3D7A">
        <w:t xml:space="preserve"> R</w:t>
      </w:r>
      <w:r>
        <w:t xml:space="preserve"> (2015) Spatial Point Patterns: Methodology and Applications with R. London: Chapman and Hall/CRC Press, 2015.</w:t>
      </w:r>
    </w:p>
    <w:p w14:paraId="683CBCB3" w14:textId="6F051416" w:rsidR="00B91CF2" w:rsidRDefault="00B91CF2" w:rsidP="00FE6C19">
      <w:pPr>
        <w:spacing w:line="276" w:lineRule="auto"/>
        <w:ind w:left="567" w:hanging="567"/>
      </w:pPr>
      <w:r w:rsidRPr="00B91CF2">
        <w:lastRenderedPageBreak/>
        <w:t>Peter L. Chesson and Robert R. Warner (1981) Environmental Variability Promotes Coexistence in Lottery Competitive Systems Author(s): Reviewed work(s): The American Naturalist 117:923–943</w:t>
      </w:r>
    </w:p>
    <w:p w14:paraId="30E07885" w14:textId="051320D1" w:rsidR="009144C0" w:rsidRDefault="009144C0" w:rsidP="00FE6C19">
      <w:pPr>
        <w:spacing w:line="276" w:lineRule="auto"/>
        <w:ind w:left="567" w:hanging="567"/>
      </w:pPr>
      <w:r w:rsidRPr="009144C0">
        <w:t>Chesson P (2000) Mechanisms of Maintenance of Species Diversity. Annual Review of Ecology and Systematics 31:343–366</w:t>
      </w:r>
    </w:p>
    <w:p w14:paraId="49DEAF97" w14:textId="73BB7D50" w:rsidR="007E2643" w:rsidRDefault="007E2643" w:rsidP="00FE6C19">
      <w:pPr>
        <w:spacing w:line="276" w:lineRule="auto"/>
        <w:ind w:left="567" w:hanging="567"/>
      </w:pPr>
      <w:r w:rsidRPr="007E2643">
        <w:t xml:space="preserve">Darling ES, Alvarez-Filip L, Oliver TA, McClanahan TR, </w:t>
      </w:r>
      <w:proofErr w:type="spellStart"/>
      <w:r w:rsidRPr="007E2643">
        <w:t>Côté</w:t>
      </w:r>
      <w:proofErr w:type="spellEnd"/>
      <w:r w:rsidRPr="007E2643">
        <w:t xml:space="preserve"> IM (2012) Evaluating life-history strategies of reef corals from species traits. Ecology Letters 15:1378–1386</w:t>
      </w:r>
    </w:p>
    <w:p w14:paraId="38A2B58C" w14:textId="3442EC05" w:rsidR="002C4E81" w:rsidRDefault="002C4E81" w:rsidP="00FE6C19">
      <w:pPr>
        <w:spacing w:line="276" w:lineRule="auto"/>
        <w:ind w:left="567" w:hanging="567"/>
      </w:pPr>
      <w:r w:rsidRPr="002C4E81">
        <w:t xml:space="preserve">Díaz S, </w:t>
      </w:r>
      <w:proofErr w:type="spellStart"/>
      <w:r w:rsidRPr="002C4E81">
        <w:t>Kattge</w:t>
      </w:r>
      <w:proofErr w:type="spellEnd"/>
      <w:r w:rsidRPr="002C4E81">
        <w:t xml:space="preserve"> J, Cornelissen JHC, Wright IJ, </w:t>
      </w:r>
      <w:proofErr w:type="spellStart"/>
      <w:r w:rsidRPr="002C4E81">
        <w:t>Lavorel</w:t>
      </w:r>
      <w:proofErr w:type="spellEnd"/>
      <w:r w:rsidRPr="002C4E81">
        <w:t xml:space="preserve"> S, Dray S, Reu B, </w:t>
      </w:r>
      <w:proofErr w:type="spellStart"/>
      <w:r w:rsidRPr="002C4E81">
        <w:t>Kleyer</w:t>
      </w:r>
      <w:proofErr w:type="spellEnd"/>
      <w:r w:rsidRPr="002C4E81">
        <w:t xml:space="preserve"> M, Wirth C, Colin Prentice I, Garnier E, </w:t>
      </w:r>
      <w:proofErr w:type="spellStart"/>
      <w:r w:rsidRPr="002C4E81">
        <w:t>Bönisch</w:t>
      </w:r>
      <w:proofErr w:type="spellEnd"/>
      <w:r w:rsidRPr="002C4E81">
        <w:t xml:space="preserve"> G, Westoby M, </w:t>
      </w:r>
      <w:proofErr w:type="spellStart"/>
      <w:r w:rsidRPr="002C4E81">
        <w:t>Poorter</w:t>
      </w:r>
      <w:proofErr w:type="spellEnd"/>
      <w:r w:rsidRPr="002C4E81">
        <w:t xml:space="preserve"> H, Reich PB, Moles AT, Dickie J, </w:t>
      </w:r>
      <w:proofErr w:type="spellStart"/>
      <w:r w:rsidRPr="002C4E81">
        <w:t>Gillison</w:t>
      </w:r>
      <w:proofErr w:type="spellEnd"/>
      <w:r w:rsidRPr="002C4E81">
        <w:t xml:space="preserve"> AN, </w:t>
      </w:r>
      <w:proofErr w:type="spellStart"/>
      <w:r w:rsidRPr="002C4E81">
        <w:t>Zanne</w:t>
      </w:r>
      <w:proofErr w:type="spellEnd"/>
      <w:r w:rsidRPr="002C4E81">
        <w:t xml:space="preserve"> AE, </w:t>
      </w:r>
      <w:proofErr w:type="spellStart"/>
      <w:r w:rsidRPr="002C4E81">
        <w:t>Chave</w:t>
      </w:r>
      <w:proofErr w:type="spellEnd"/>
      <w:r w:rsidRPr="002C4E81">
        <w:t xml:space="preserve"> J, Joseph Wright S, </w:t>
      </w:r>
      <w:proofErr w:type="spellStart"/>
      <w:r w:rsidRPr="002C4E81">
        <w:t>Sheremet’ev</w:t>
      </w:r>
      <w:proofErr w:type="spellEnd"/>
      <w:r w:rsidRPr="002C4E81">
        <w:t xml:space="preserve"> SN, </w:t>
      </w:r>
      <w:proofErr w:type="spellStart"/>
      <w:r w:rsidRPr="002C4E81">
        <w:t>Jactel</w:t>
      </w:r>
      <w:proofErr w:type="spellEnd"/>
      <w:r w:rsidRPr="002C4E81">
        <w:t xml:space="preserve"> H, </w:t>
      </w:r>
      <w:proofErr w:type="spellStart"/>
      <w:r w:rsidRPr="002C4E81">
        <w:t>Baraloto</w:t>
      </w:r>
      <w:proofErr w:type="spellEnd"/>
      <w:r w:rsidRPr="002C4E81">
        <w:t xml:space="preserve"> C, </w:t>
      </w:r>
      <w:proofErr w:type="spellStart"/>
      <w:r w:rsidRPr="002C4E81">
        <w:t>Cerabolini</w:t>
      </w:r>
      <w:proofErr w:type="spellEnd"/>
      <w:r w:rsidRPr="002C4E81">
        <w:t xml:space="preserve"> B, Pierce S, Shipley B, </w:t>
      </w:r>
      <w:proofErr w:type="spellStart"/>
      <w:r w:rsidRPr="002C4E81">
        <w:t>Kirkup</w:t>
      </w:r>
      <w:proofErr w:type="spellEnd"/>
      <w:r w:rsidRPr="002C4E81">
        <w:t xml:space="preserve"> D, </w:t>
      </w:r>
      <w:proofErr w:type="spellStart"/>
      <w:r w:rsidRPr="002C4E81">
        <w:t>Casanoves</w:t>
      </w:r>
      <w:proofErr w:type="spellEnd"/>
      <w:r w:rsidRPr="002C4E81">
        <w:t xml:space="preserve"> F, </w:t>
      </w:r>
      <w:proofErr w:type="spellStart"/>
      <w:r w:rsidRPr="002C4E81">
        <w:t>Joswig</w:t>
      </w:r>
      <w:proofErr w:type="spellEnd"/>
      <w:r w:rsidRPr="002C4E81">
        <w:t xml:space="preserve"> JS, Günther A, </w:t>
      </w:r>
      <w:proofErr w:type="spellStart"/>
      <w:r w:rsidRPr="002C4E81">
        <w:t>Falczuk</w:t>
      </w:r>
      <w:proofErr w:type="spellEnd"/>
      <w:r w:rsidRPr="002C4E81">
        <w:t xml:space="preserve"> V, </w:t>
      </w:r>
      <w:proofErr w:type="spellStart"/>
      <w:r w:rsidRPr="002C4E81">
        <w:t>Rüger</w:t>
      </w:r>
      <w:proofErr w:type="spellEnd"/>
      <w:r w:rsidRPr="002C4E81">
        <w:t xml:space="preserve"> N, </w:t>
      </w:r>
      <w:proofErr w:type="spellStart"/>
      <w:r w:rsidRPr="002C4E81">
        <w:t>Mahecha</w:t>
      </w:r>
      <w:proofErr w:type="spellEnd"/>
      <w:r w:rsidRPr="002C4E81">
        <w:t xml:space="preserve"> MD, </w:t>
      </w:r>
      <w:proofErr w:type="spellStart"/>
      <w:r w:rsidRPr="002C4E81">
        <w:t>Gorné</w:t>
      </w:r>
      <w:proofErr w:type="spellEnd"/>
      <w:r w:rsidRPr="002C4E81">
        <w:t xml:space="preserve"> LD (2016) The global spectrum of plant form and function. Nature 529:167–171</w:t>
      </w:r>
    </w:p>
    <w:p w14:paraId="1A459BB8" w14:textId="765DFB69" w:rsidR="002D66DD" w:rsidRDefault="002D66DD" w:rsidP="00FE6C19">
      <w:pPr>
        <w:spacing w:line="276" w:lineRule="auto"/>
        <w:ind w:left="567" w:hanging="567"/>
      </w:pPr>
      <w:proofErr w:type="spellStart"/>
      <w:r>
        <w:t>Goreau</w:t>
      </w:r>
      <w:proofErr w:type="spellEnd"/>
      <w:r>
        <w:t xml:space="preserve"> TF (1963) </w:t>
      </w:r>
      <w:r w:rsidRPr="002D66DD">
        <w:t>Calcium carbonate deposition by coralline algae and corals in relation to their roles as reef‐builders</w:t>
      </w:r>
      <w:r>
        <w:t>. Comparative Biology of Calcified Tissue, Volume 109, Issue1 pp. 127-167.</w:t>
      </w:r>
    </w:p>
    <w:p w14:paraId="557300F8" w14:textId="67373E9B" w:rsidR="00A655BE" w:rsidRDefault="00286B63" w:rsidP="00FE6C19">
      <w:pPr>
        <w:spacing w:line="276" w:lineRule="auto"/>
        <w:ind w:left="567" w:hanging="567"/>
      </w:pPr>
      <w:r w:rsidRPr="00286B63">
        <w:t>Hughes, T. P., Connolly, S. R., Keith, S. A. (2013) Geographic ranges of reef corals (Cnidaria: Anthozoa: Scleractinia) in the Indo-Pacific. Ecology 94, 1659</w:t>
      </w:r>
    </w:p>
    <w:p w14:paraId="4D69A1F1" w14:textId="7EE51F30" w:rsidR="00B26C2B" w:rsidRDefault="00B26C2B" w:rsidP="00FE6C19">
      <w:pPr>
        <w:spacing w:line="276" w:lineRule="auto"/>
        <w:ind w:left="567" w:hanging="567"/>
      </w:pPr>
      <w:proofErr w:type="spellStart"/>
      <w:r w:rsidRPr="00B26C2B">
        <w:t>Loya</w:t>
      </w:r>
      <w:proofErr w:type="spellEnd"/>
      <w:r w:rsidRPr="00B26C2B">
        <w:t xml:space="preserve"> Y, Sakai K, </w:t>
      </w:r>
      <w:proofErr w:type="spellStart"/>
      <w:r w:rsidRPr="00B26C2B">
        <w:t>Yamazato</w:t>
      </w:r>
      <w:proofErr w:type="spellEnd"/>
      <w:r w:rsidRPr="00B26C2B">
        <w:t xml:space="preserve"> K, Nakano Y, </w:t>
      </w:r>
      <w:proofErr w:type="spellStart"/>
      <w:r w:rsidRPr="00B26C2B">
        <w:t>Sambali</w:t>
      </w:r>
      <w:proofErr w:type="spellEnd"/>
      <w:r w:rsidRPr="00B26C2B">
        <w:t xml:space="preserve"> H, van </w:t>
      </w:r>
      <w:proofErr w:type="spellStart"/>
      <w:r w:rsidRPr="00B26C2B">
        <w:t>Woesik</w:t>
      </w:r>
      <w:proofErr w:type="spellEnd"/>
      <w:r w:rsidRPr="00B26C2B">
        <w:t xml:space="preserve"> R (2001) Coral bleaching: the winners and the losers. Ecology Letters 4:122–131</w:t>
      </w:r>
    </w:p>
    <w:p w14:paraId="08EE8E48" w14:textId="06C8E73A" w:rsidR="00A655BE" w:rsidRDefault="00A655BE" w:rsidP="00FE6C19">
      <w:pPr>
        <w:spacing w:line="276" w:lineRule="auto"/>
        <w:ind w:left="567" w:hanging="567"/>
      </w:pPr>
      <w:proofErr w:type="spellStart"/>
      <w:r w:rsidRPr="00A655BE">
        <w:t>Madin</w:t>
      </w:r>
      <w:proofErr w:type="spellEnd"/>
      <w:r w:rsidRPr="00A655BE">
        <w:t xml:space="preserve"> JS, Anderson KD, Andreasen MH, Bridge TCL, Cairns SD, Connolly SR, Darling ES, Diaz M, Falster DS, Franklin EC, Gates RD, Hoogenboom MO, Huang D, Keith SA, </w:t>
      </w:r>
      <w:proofErr w:type="spellStart"/>
      <w:r w:rsidRPr="00A655BE">
        <w:t>Kosnik</w:t>
      </w:r>
      <w:proofErr w:type="spellEnd"/>
      <w:r w:rsidRPr="00A655BE">
        <w:t xml:space="preserve"> MA, </w:t>
      </w:r>
      <w:proofErr w:type="spellStart"/>
      <w:r w:rsidRPr="00A655BE">
        <w:t>Kuo</w:t>
      </w:r>
      <w:proofErr w:type="spellEnd"/>
      <w:r w:rsidRPr="00A655BE">
        <w:t xml:space="preserve"> C-Y, Lough JM, Lovelock CE, Luiz O, Martinelli J, </w:t>
      </w:r>
      <w:proofErr w:type="spellStart"/>
      <w:r w:rsidRPr="00A655BE">
        <w:t>Mizerek</w:t>
      </w:r>
      <w:proofErr w:type="spellEnd"/>
      <w:r w:rsidRPr="00A655BE">
        <w:t xml:space="preserve"> T, </w:t>
      </w:r>
      <w:proofErr w:type="spellStart"/>
      <w:r w:rsidRPr="00A655BE">
        <w:t>Pandolfi</w:t>
      </w:r>
      <w:proofErr w:type="spellEnd"/>
      <w:r w:rsidRPr="00A655BE">
        <w:t xml:space="preserve"> JM, </w:t>
      </w:r>
      <w:proofErr w:type="spellStart"/>
      <w:r w:rsidRPr="00A655BE">
        <w:t>Pochon</w:t>
      </w:r>
      <w:proofErr w:type="spellEnd"/>
      <w:r w:rsidRPr="00A655BE">
        <w:t xml:space="preserve"> X, Pratchett MS, Putnam HM, Roberts TE, Stat M, Wallace CC, Widman E, Baird AH (2016) The Coral Trait Database, a curated database of trait information for coral species from the global oceans. Scientific Data 3:160017</w:t>
      </w:r>
    </w:p>
    <w:p w14:paraId="38E71DCA" w14:textId="7BAF9C45" w:rsidR="000A5860" w:rsidRDefault="000A5860" w:rsidP="00FE6C19">
      <w:pPr>
        <w:spacing w:line="276" w:lineRule="auto"/>
        <w:ind w:left="567" w:hanging="567"/>
      </w:pPr>
      <w:r w:rsidRPr="004753D2">
        <w:t xml:space="preserve">McWilliam M, Hoogenboom MO, Baird AH, </w:t>
      </w:r>
      <w:proofErr w:type="spellStart"/>
      <w:r w:rsidRPr="004753D2">
        <w:t>Kuo</w:t>
      </w:r>
      <w:proofErr w:type="spellEnd"/>
      <w:r w:rsidRPr="004753D2">
        <w:t xml:space="preserve"> C-Y, </w:t>
      </w:r>
      <w:proofErr w:type="spellStart"/>
      <w:r w:rsidRPr="004753D2">
        <w:t>Madin</w:t>
      </w:r>
      <w:proofErr w:type="spellEnd"/>
      <w:r w:rsidRPr="004753D2">
        <w:t xml:space="preserve"> JS, Hughes TP (2018) Biogeographical disparity in the functional diversity and redundancy of corals. Proceedings of the National Academy of Sciences 115:3084–3089</w:t>
      </w:r>
    </w:p>
    <w:p w14:paraId="1B0AEB25" w14:textId="7B8C6F93" w:rsidR="00DB5118" w:rsidRDefault="00DB5118" w:rsidP="00DB5118">
      <w:pPr>
        <w:spacing w:line="276" w:lineRule="auto"/>
        <w:ind w:left="567" w:hanging="567"/>
      </w:pPr>
      <w:r>
        <w:t>R Core Team (2020). R: A language and environment for statistical computing. R Foundation for Statistical Computing, Vienna, Austria. URL https://www.R-project.org/.</w:t>
      </w:r>
    </w:p>
    <w:p w14:paraId="2DB599F4" w14:textId="5F31FC3F" w:rsidR="00763E49" w:rsidRDefault="000F5933" w:rsidP="00FE6C19">
      <w:pPr>
        <w:spacing w:line="276" w:lineRule="auto"/>
        <w:ind w:left="567" w:hanging="567"/>
      </w:pPr>
      <w:proofErr w:type="spellStart"/>
      <w:r>
        <w:t>Renka</w:t>
      </w:r>
      <w:proofErr w:type="spellEnd"/>
      <w:r>
        <w:t xml:space="preserve"> RJ, Gebhardt A, </w:t>
      </w:r>
      <w:proofErr w:type="spellStart"/>
      <w:r>
        <w:t>Eglen</w:t>
      </w:r>
      <w:proofErr w:type="spellEnd"/>
      <w:r>
        <w:t xml:space="preserve"> S, </w:t>
      </w:r>
      <w:proofErr w:type="spellStart"/>
      <w:r>
        <w:t>Zuyev</w:t>
      </w:r>
      <w:proofErr w:type="spellEnd"/>
      <w:r>
        <w:t xml:space="preserve"> S, White D (2020) </w:t>
      </w:r>
      <w:proofErr w:type="spellStart"/>
      <w:r>
        <w:t>tripack</w:t>
      </w:r>
      <w:proofErr w:type="spellEnd"/>
      <w:r>
        <w:t>: Triangulation of Irregularly Spaced Data. R package version 1.3-9.1</w:t>
      </w:r>
    </w:p>
    <w:p w14:paraId="1BA6EF4E" w14:textId="348E979C" w:rsidR="003E7226" w:rsidRDefault="003E7226" w:rsidP="00FE6C19">
      <w:pPr>
        <w:spacing w:line="276" w:lineRule="auto"/>
        <w:ind w:left="567" w:hanging="567"/>
      </w:pPr>
      <w:r>
        <w:t>Swain et al. ()</w:t>
      </w:r>
    </w:p>
    <w:p w14:paraId="6B59571C" w14:textId="072EF1D2" w:rsidR="00065F2C" w:rsidRDefault="00416782" w:rsidP="00FE6C19">
      <w:pPr>
        <w:spacing w:line="276" w:lineRule="auto"/>
        <w:ind w:left="567" w:hanging="567"/>
      </w:pPr>
      <w:r w:rsidRPr="00416782">
        <w:t>Veron, J. E. N. (2000) Corals of the World. Australian Institute of Marine Science and CCR Qld Pty Ltd.</w:t>
      </w:r>
    </w:p>
    <w:p w14:paraId="21389AE3" w14:textId="27A54562" w:rsidR="00065F2C" w:rsidRDefault="00065F2C" w:rsidP="00FE6C19">
      <w:pPr>
        <w:spacing w:line="276" w:lineRule="auto"/>
        <w:ind w:left="567" w:hanging="567"/>
      </w:pPr>
      <w:r w:rsidRPr="00065F2C">
        <w:lastRenderedPageBreak/>
        <w:t xml:space="preserve">Mark Westoby, Daniel S. Falster, Angela T. Moles, Peter A. </w:t>
      </w:r>
      <w:proofErr w:type="spellStart"/>
      <w:r w:rsidRPr="00065F2C">
        <w:t>Vesk</w:t>
      </w:r>
      <w:proofErr w:type="spellEnd"/>
      <w:r w:rsidRPr="00065F2C">
        <w:t>, Ian J. Wright (2002) Plant Ecological Strategies: Some Leading Dimensions of Variation between Species. Annual Review of Ecology and Systematics 3:125–159</w:t>
      </w:r>
    </w:p>
    <w:p w14:paraId="16E72E38" w14:textId="3DE4EA4B" w:rsidR="00ED34A3" w:rsidRDefault="00ED34A3" w:rsidP="00D76663">
      <w:pPr>
        <w:spacing w:line="276" w:lineRule="auto"/>
      </w:pPr>
      <w:r>
        <w:br w:type="page"/>
      </w:r>
    </w:p>
    <w:p w14:paraId="1F90E024" w14:textId="6CB495FE" w:rsidR="0026388F" w:rsidRDefault="00E83CAA" w:rsidP="00D76663">
      <w:pPr>
        <w:spacing w:line="276" w:lineRule="auto"/>
      </w:pPr>
      <w:r>
        <w:rPr>
          <w:noProof/>
        </w:rPr>
        <w:lastRenderedPageBreak/>
        <w:drawing>
          <wp:inline distT="0" distB="0" distL="0" distR="0" wp14:anchorId="66EB1B5F" wp14:editId="7FF6714D">
            <wp:extent cx="3506525" cy="613618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13554" cy="6148481"/>
                    </a:xfrm>
                    <a:prstGeom prst="rect">
                      <a:avLst/>
                    </a:prstGeom>
                  </pic:spPr>
                </pic:pic>
              </a:graphicData>
            </a:graphic>
          </wp:inline>
        </w:drawing>
      </w:r>
    </w:p>
    <w:p w14:paraId="6FCA7ADF" w14:textId="4AC7C63A" w:rsidR="0026388F" w:rsidRDefault="0026388F" w:rsidP="00D76663">
      <w:pPr>
        <w:spacing w:line="276" w:lineRule="auto"/>
      </w:pPr>
      <w:r w:rsidRPr="211C0637">
        <w:rPr>
          <w:b/>
          <w:bCs/>
        </w:rPr>
        <w:t xml:space="preserve">Figure 1. </w:t>
      </w:r>
      <w:r w:rsidR="009E26B0">
        <w:t xml:space="preserve">The phenotypic trait space for </w:t>
      </w:r>
      <w:r w:rsidR="0070595C">
        <w:t>212</w:t>
      </w:r>
      <w:r w:rsidR="009E26B0">
        <w:t xml:space="preserve"> coral species. (A) The trait loading</w:t>
      </w:r>
      <w:r w:rsidR="00D44370">
        <w:t>s</w:t>
      </w:r>
      <w:r w:rsidR="0453334B">
        <w:t xml:space="preserve"> a</w:t>
      </w:r>
      <w:r w:rsidR="007D5A18">
        <w:t>re</w:t>
      </w:r>
      <w:r w:rsidR="0453334B">
        <w:t xml:space="preserve"> as follows:</w:t>
      </w:r>
      <w:r w:rsidR="009E26B0">
        <w:t xml:space="preserve"> </w:t>
      </w:r>
      <w:r w:rsidR="009B59E3">
        <w:t>g</w:t>
      </w:r>
      <w:r w:rsidR="009E26B0">
        <w:t>rowth rate</w:t>
      </w:r>
      <w:r w:rsidR="373720D5">
        <w:t xml:space="preserve"> (GR)</w:t>
      </w:r>
      <w:r w:rsidR="009E26B0">
        <w:t xml:space="preserve">, </w:t>
      </w:r>
      <w:r w:rsidR="009B59E3">
        <w:t>c</w:t>
      </w:r>
      <w:r w:rsidR="009E26B0">
        <w:t>orallite width</w:t>
      </w:r>
      <w:r w:rsidR="58DA44E7">
        <w:t xml:space="preserve"> (WD)</w:t>
      </w:r>
      <w:r w:rsidR="009E26B0">
        <w:t xml:space="preserve">, </w:t>
      </w:r>
      <w:r w:rsidR="009B59E3">
        <w:t>r</w:t>
      </w:r>
      <w:r w:rsidR="009E26B0">
        <w:t>ugosity/branch spacing</w:t>
      </w:r>
      <w:r w:rsidR="0150EC9D">
        <w:t xml:space="preserve"> (R)</w:t>
      </w:r>
      <w:r w:rsidR="009E26B0">
        <w:t xml:space="preserve">, </w:t>
      </w:r>
      <w:r w:rsidR="009B59E3">
        <w:t>s</w:t>
      </w:r>
      <w:r w:rsidR="009E26B0">
        <w:t>urface area per unit volume</w:t>
      </w:r>
      <w:r w:rsidR="2D3627A5">
        <w:t xml:space="preserve"> (SAV)</w:t>
      </w:r>
      <w:r w:rsidR="009E26B0">
        <w:t xml:space="preserve">, </w:t>
      </w:r>
      <w:r w:rsidR="009B59E3">
        <w:t>c</w:t>
      </w:r>
      <w:r w:rsidR="009E26B0">
        <w:t>olony height</w:t>
      </w:r>
      <w:r w:rsidR="6CCED022">
        <w:t xml:space="preserve"> (CH)</w:t>
      </w:r>
      <w:r w:rsidR="009E26B0">
        <w:t xml:space="preserve">, </w:t>
      </w:r>
      <w:r w:rsidR="009B59E3">
        <w:t>m</w:t>
      </w:r>
      <w:r w:rsidR="009E26B0">
        <w:t>aximum colony size/diameter</w:t>
      </w:r>
      <w:r w:rsidR="25000ABA">
        <w:t xml:space="preserve"> (MCS)</w:t>
      </w:r>
      <w:r w:rsidR="009E26B0">
        <w:t xml:space="preserve">, and </w:t>
      </w:r>
      <w:r w:rsidR="009B59E3">
        <w:t>s</w:t>
      </w:r>
      <w:r w:rsidR="009E26B0">
        <w:t>keletal density</w:t>
      </w:r>
      <w:r w:rsidR="5BE9ACF6">
        <w:t xml:space="preserve"> (SD)</w:t>
      </w:r>
      <w:r w:rsidR="009E26B0">
        <w:t>.</w:t>
      </w:r>
      <w:r w:rsidR="009C63CB">
        <w:t xml:space="preserve"> (B) </w:t>
      </w:r>
      <w:proofErr w:type="spellStart"/>
      <w:r w:rsidR="002A74CF">
        <w:t>Goreau</w:t>
      </w:r>
      <w:proofErr w:type="spellEnd"/>
      <w:r w:rsidR="002A74CF">
        <w:t xml:space="preserve"> (1963) reef building categories </w:t>
      </w:r>
      <w:r w:rsidR="004A2B5E">
        <w:t>superimposed onto selection</w:t>
      </w:r>
      <w:r w:rsidR="00E870C0">
        <w:t>s</w:t>
      </w:r>
      <w:r w:rsidR="004A2B5E">
        <w:t xml:space="preserve"> of</w:t>
      </w:r>
      <w:r w:rsidR="002A74CF">
        <w:t xml:space="preserve"> </w:t>
      </w:r>
      <w:r w:rsidR="009C63CB">
        <w:t>even</w:t>
      </w:r>
      <w:r w:rsidR="002A74CF">
        <w:t>ly</w:t>
      </w:r>
      <w:r w:rsidR="009C63CB">
        <w:t xml:space="preserve"> spread </w:t>
      </w:r>
      <w:r w:rsidR="004A2B5E">
        <w:t>species</w:t>
      </w:r>
      <w:r w:rsidR="00383C2B">
        <w:t xml:space="preserve"> (</w:t>
      </w:r>
      <w:r w:rsidR="00383C2B" w:rsidRPr="211C0637">
        <w:rPr>
          <w:i/>
          <w:iCs/>
        </w:rPr>
        <w:t>n</w:t>
      </w:r>
      <w:r w:rsidR="00383C2B">
        <w:t>=20)</w:t>
      </w:r>
      <w:r w:rsidR="004A2B5E">
        <w:t xml:space="preserve"> calculated </w:t>
      </w:r>
      <w:r w:rsidR="009C63CB">
        <w:t xml:space="preserve">using </w:t>
      </w:r>
      <w:r w:rsidR="00E870C0">
        <w:t xml:space="preserve">Voronoi cell areas </w:t>
      </w:r>
      <w:r w:rsidR="5E90E890">
        <w:t xml:space="preserve">(red) </w:t>
      </w:r>
      <w:r w:rsidR="00E870C0">
        <w:t>and nearest neighbor distances</w:t>
      </w:r>
      <w:r w:rsidR="12A82705">
        <w:t xml:space="preserve"> (black)</w:t>
      </w:r>
      <w:r w:rsidR="009C63CB">
        <w:t>.</w:t>
      </w:r>
    </w:p>
    <w:p w14:paraId="0E9B9A1A" w14:textId="464CEFBE" w:rsidR="005E6250" w:rsidRDefault="008229F4" w:rsidP="00D76663">
      <w:pPr>
        <w:spacing w:line="276" w:lineRule="auto"/>
      </w:pPr>
      <w:r>
        <w:rPr>
          <w:noProof/>
        </w:rPr>
        <w:lastRenderedPageBreak/>
        <w:drawing>
          <wp:inline distT="0" distB="0" distL="0" distR="0" wp14:anchorId="109629E9" wp14:editId="2509C564">
            <wp:extent cx="2498697" cy="6663193"/>
            <wp:effectExtent l="0" t="0" r="381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07868" cy="6687650"/>
                    </a:xfrm>
                    <a:prstGeom prst="rect">
                      <a:avLst/>
                    </a:prstGeom>
                  </pic:spPr>
                </pic:pic>
              </a:graphicData>
            </a:graphic>
          </wp:inline>
        </w:drawing>
      </w:r>
    </w:p>
    <w:p w14:paraId="2A847F52" w14:textId="222D2461" w:rsidR="005E6250" w:rsidRDefault="005E6250" w:rsidP="00D76663">
      <w:pPr>
        <w:spacing w:line="276" w:lineRule="auto"/>
      </w:pPr>
      <w:r w:rsidRPr="211C0637">
        <w:rPr>
          <w:b/>
          <w:bCs/>
        </w:rPr>
        <w:t>Figure 2</w:t>
      </w:r>
      <w:r>
        <w:t>.</w:t>
      </w:r>
      <w:r w:rsidR="0082122D">
        <w:t xml:space="preserve"> </w:t>
      </w:r>
      <w:r w:rsidR="00831C0F">
        <w:t>Species selection</w:t>
      </w:r>
      <w:r w:rsidR="00F21D6F">
        <w:t xml:space="preserve"> in trait space</w:t>
      </w:r>
      <w:r w:rsidR="00831C0F">
        <w:t xml:space="preserve"> </w:t>
      </w:r>
      <w:r w:rsidR="00F21D6F">
        <w:t>at different stages of the process</w:t>
      </w:r>
      <w:r w:rsidR="00831C0F">
        <w:t xml:space="preserve">. (A) Considering </w:t>
      </w:r>
      <w:r w:rsidR="00F93962">
        <w:t>three beneficial</w:t>
      </w:r>
      <w:r w:rsidR="004326D6">
        <w:t xml:space="preserve"> </w:t>
      </w:r>
      <w:r w:rsidR="00831C0F">
        <w:t>ecological traits</w:t>
      </w:r>
      <w:r w:rsidR="00F93962">
        <w:t>—</w:t>
      </w:r>
      <w:r w:rsidR="00831C0F">
        <w:t>ecological dominance</w:t>
      </w:r>
      <w:r w:rsidR="00F93962">
        <w:t xml:space="preserve">, </w:t>
      </w:r>
      <w:r w:rsidR="00831C0F">
        <w:t>geographic range size</w:t>
      </w:r>
      <w:r w:rsidR="00F93962">
        <w:t xml:space="preserve"> and bleaching resistance—</w:t>
      </w:r>
      <w:r w:rsidR="00831C0F">
        <w:t>both alone</w:t>
      </w:r>
      <w:r w:rsidR="003D7F27">
        <w:t xml:space="preserve"> (black points)</w:t>
      </w:r>
      <w:r w:rsidR="00831C0F">
        <w:t xml:space="preserve"> and by spreading species evenly based on their traits</w:t>
      </w:r>
      <w:r w:rsidR="003D7F27">
        <w:t xml:space="preserve"> (blue)</w:t>
      </w:r>
      <w:r w:rsidR="00831C0F">
        <w:t>.</w:t>
      </w:r>
      <w:r w:rsidR="003D7F27">
        <w:t xml:space="preserve"> Convex hulls (dotted lines) show difference in coverage of trait space.</w:t>
      </w:r>
      <w:r w:rsidR="00831C0F">
        <w:t xml:space="preserve"> </w:t>
      </w:r>
      <w:r w:rsidR="007A42C4">
        <w:t>(</w:t>
      </w:r>
      <w:r w:rsidR="008161A1">
        <w:t>B</w:t>
      </w:r>
      <w:r w:rsidR="007A42C4">
        <w:t xml:space="preserve">) </w:t>
      </w:r>
      <w:r w:rsidR="00310121">
        <w:t>Including</w:t>
      </w:r>
      <w:r w:rsidR="008161A1">
        <w:t xml:space="preserve"> restorability</w:t>
      </w:r>
      <w:r w:rsidR="2AEDC02F">
        <w:t xml:space="preserve"> (green</w:t>
      </w:r>
      <w:r w:rsidR="00310121">
        <w:t xml:space="preserve"> points</w:t>
      </w:r>
      <w:r w:rsidR="2AEDC02F">
        <w:t>)</w:t>
      </w:r>
      <w:r w:rsidR="008161A1">
        <w:t xml:space="preserve"> to the process of species selection. (C) </w:t>
      </w:r>
      <w:r w:rsidR="007A42C4">
        <w:t>Comparing species selection for species with large ranges, high abundances and high bleaching resistance</w:t>
      </w:r>
      <w:r w:rsidR="00034FA0">
        <w:t xml:space="preserve"> (“winners”</w:t>
      </w:r>
      <w:r w:rsidR="05463B6E">
        <w:t>, black</w:t>
      </w:r>
      <w:r w:rsidR="00BD4FB4">
        <w:t xml:space="preserve"> points</w:t>
      </w:r>
      <w:r w:rsidR="00034FA0">
        <w:t>)</w:t>
      </w:r>
      <w:r w:rsidR="007A42C4">
        <w:t xml:space="preserve"> with the opposite</w:t>
      </w:r>
      <w:r w:rsidR="008161A1">
        <w:t xml:space="preserve"> (“</w:t>
      </w:r>
      <w:r w:rsidR="00B22F7E">
        <w:t>loser</w:t>
      </w:r>
      <w:r w:rsidR="008161A1">
        <w:t>s</w:t>
      </w:r>
      <w:r w:rsidR="00034FA0">
        <w:t>”</w:t>
      </w:r>
      <w:r w:rsidR="6C021272">
        <w:t>, red</w:t>
      </w:r>
      <w:r w:rsidR="00BD4FB4">
        <w:t xml:space="preserve"> points</w:t>
      </w:r>
      <w:r w:rsidR="00034FA0">
        <w:t>).</w:t>
      </w:r>
      <w:r w:rsidR="007A42C4">
        <w:t xml:space="preserve"> </w:t>
      </w:r>
    </w:p>
    <w:p w14:paraId="07929C6A" w14:textId="2D1207FC" w:rsidR="005E6250" w:rsidRDefault="008229F4" w:rsidP="00D76663">
      <w:pPr>
        <w:spacing w:line="276" w:lineRule="auto"/>
      </w:pPr>
      <w:r>
        <w:rPr>
          <w:noProof/>
        </w:rPr>
        <w:lastRenderedPageBreak/>
        <w:drawing>
          <wp:inline distT="0" distB="0" distL="0" distR="0" wp14:anchorId="27C90A6B" wp14:editId="60A40AC0">
            <wp:extent cx="3120887" cy="7490129"/>
            <wp:effectExtent l="0" t="0" r="381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33647" cy="7520753"/>
                    </a:xfrm>
                    <a:prstGeom prst="rect">
                      <a:avLst/>
                    </a:prstGeom>
                  </pic:spPr>
                </pic:pic>
              </a:graphicData>
            </a:graphic>
          </wp:inline>
        </w:drawing>
      </w:r>
    </w:p>
    <w:p w14:paraId="45DB93A4" w14:textId="110CB140" w:rsidR="005E6250" w:rsidRDefault="005E6250" w:rsidP="00D76663">
      <w:pPr>
        <w:spacing w:line="276" w:lineRule="auto"/>
      </w:pPr>
      <w:commentRangeStart w:id="145"/>
      <w:commentRangeStart w:id="146"/>
      <w:r w:rsidRPr="211C0637">
        <w:rPr>
          <w:b/>
          <w:bCs/>
        </w:rPr>
        <w:t>Figure 3</w:t>
      </w:r>
      <w:commentRangeEnd w:id="145"/>
      <w:r>
        <w:commentReference w:id="145"/>
      </w:r>
      <w:commentRangeEnd w:id="146"/>
      <w:r w:rsidR="00F81024">
        <w:rPr>
          <w:rStyle w:val="CommentReference"/>
        </w:rPr>
        <w:commentReference w:id="146"/>
      </w:r>
      <w:r>
        <w:t>.</w:t>
      </w:r>
      <w:r w:rsidR="00FC2563">
        <w:t xml:space="preserve"> </w:t>
      </w:r>
      <w:r w:rsidR="00027DA2">
        <w:t>Changes in the</w:t>
      </w:r>
      <w:r w:rsidR="00FC2563">
        <w:t xml:space="preserve"> species selection lists</w:t>
      </w:r>
      <w:r w:rsidR="002F43D2">
        <w:t xml:space="preserve"> (</w:t>
      </w:r>
      <w:r w:rsidR="002F43D2" w:rsidRPr="211C0637">
        <w:rPr>
          <w:i/>
          <w:iCs/>
        </w:rPr>
        <w:t>n</w:t>
      </w:r>
      <w:r w:rsidR="002F43D2">
        <w:t>=20)</w:t>
      </w:r>
      <w:r w:rsidR="00FC2563">
        <w:t xml:space="preserve"> </w:t>
      </w:r>
      <w:r w:rsidR="008229F4">
        <w:t xml:space="preserve">at different stages of the process </w:t>
      </w:r>
      <w:r w:rsidR="00FC2563">
        <w:t xml:space="preserve">when focusing on </w:t>
      </w:r>
      <w:r w:rsidR="00027DA2">
        <w:t xml:space="preserve">ecological </w:t>
      </w:r>
      <w:r w:rsidR="00FC2563">
        <w:t>winners.</w:t>
      </w:r>
      <w:r w:rsidR="008229F4">
        <w:t xml:space="preserve"> </w:t>
      </w:r>
      <w:r w:rsidR="00AD4960">
        <w:t>If an initiative was only to focus on protection</w:t>
      </w:r>
      <w:r w:rsidR="00CA1D81">
        <w:t>, and not restoration</w:t>
      </w:r>
      <w:r w:rsidR="00AD4960">
        <w:t xml:space="preserve">, then the middle list (“Winners, function”) might be the most appropriate. </w:t>
      </w:r>
    </w:p>
    <w:p w14:paraId="12D7D766" w14:textId="474A11C4" w:rsidR="00ED34A3" w:rsidRDefault="00B75B5E" w:rsidP="00D76663">
      <w:pPr>
        <w:spacing w:line="276" w:lineRule="auto"/>
      </w:pPr>
      <w:r>
        <w:rPr>
          <w:noProof/>
        </w:rPr>
        <w:lastRenderedPageBreak/>
        <w:drawing>
          <wp:inline distT="0" distB="0" distL="0" distR="0" wp14:anchorId="7F985B2D" wp14:editId="7FA6C602">
            <wp:extent cx="3140765" cy="7537837"/>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49875" cy="7559700"/>
                    </a:xfrm>
                    <a:prstGeom prst="rect">
                      <a:avLst/>
                    </a:prstGeom>
                  </pic:spPr>
                </pic:pic>
              </a:graphicData>
            </a:graphic>
          </wp:inline>
        </w:drawing>
      </w:r>
    </w:p>
    <w:p w14:paraId="70D02A6A" w14:textId="575C43CB" w:rsidR="00294A7F" w:rsidRDefault="00C427AA" w:rsidP="00D76663">
      <w:pPr>
        <w:spacing w:line="276" w:lineRule="auto"/>
      </w:pPr>
      <w:r w:rsidRPr="00C427AA">
        <w:rPr>
          <w:b/>
          <w:bCs/>
        </w:rPr>
        <w:t xml:space="preserve">Figure </w:t>
      </w:r>
      <w:r>
        <w:rPr>
          <w:b/>
          <w:bCs/>
        </w:rPr>
        <w:t>4</w:t>
      </w:r>
      <w:r>
        <w:t xml:space="preserve">. </w:t>
      </w:r>
      <w:r w:rsidR="00B75B5E">
        <w:t>Changes in the species selection lists (</w:t>
      </w:r>
      <w:r w:rsidR="00B75B5E" w:rsidRPr="211C0637">
        <w:rPr>
          <w:i/>
          <w:iCs/>
        </w:rPr>
        <w:t>n</w:t>
      </w:r>
      <w:r w:rsidR="00B75B5E">
        <w:t>=20) at different stages of the process when focusing on ecological losers. If an initiative was only to focus on protection, and not restoration, then the middle list (“Losers, function”) might be the most appropriate.</w:t>
      </w:r>
    </w:p>
    <w:p w14:paraId="567FCD9E" w14:textId="2A95FA28" w:rsidR="00294A7F" w:rsidRDefault="007E47CF" w:rsidP="00D76663">
      <w:pPr>
        <w:spacing w:line="276" w:lineRule="auto"/>
      </w:pPr>
      <w:r>
        <w:rPr>
          <w:noProof/>
        </w:rPr>
        <w:lastRenderedPageBreak/>
        <w:drawing>
          <wp:inline distT="0" distB="0" distL="0" distR="0" wp14:anchorId="56AA977D" wp14:editId="2102FDCE">
            <wp:extent cx="3904090" cy="63885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913101" cy="6403257"/>
                    </a:xfrm>
                    <a:prstGeom prst="rect">
                      <a:avLst/>
                    </a:prstGeom>
                  </pic:spPr>
                </pic:pic>
              </a:graphicData>
            </a:graphic>
          </wp:inline>
        </w:drawing>
      </w:r>
    </w:p>
    <w:p w14:paraId="0CE45060" w14:textId="450819E4" w:rsidR="005E6250" w:rsidRDefault="00294A7F" w:rsidP="00D76663">
      <w:pPr>
        <w:spacing w:line="276" w:lineRule="auto"/>
      </w:pPr>
      <w:r w:rsidRPr="00793ED8">
        <w:rPr>
          <w:b/>
          <w:bCs/>
        </w:rPr>
        <w:t>Figure 5.</w:t>
      </w:r>
      <w:r>
        <w:t xml:space="preserve"> </w:t>
      </w:r>
      <w:r w:rsidR="00EE790E">
        <w:t xml:space="preserve">How species selection </w:t>
      </w:r>
      <w:r w:rsidR="00065319">
        <w:t>for “winners”</w:t>
      </w:r>
      <w:r w:rsidR="00EE790E">
        <w:t xml:space="preserve"> </w:t>
      </w:r>
      <w:r w:rsidR="00065319">
        <w:t xml:space="preserve">changes </w:t>
      </w:r>
      <w:r w:rsidR="00EE790E">
        <w:t>based on the number</w:t>
      </w:r>
      <w:r w:rsidR="00F77BE7">
        <w:t xml:space="preserve"> </w:t>
      </w:r>
      <w:r w:rsidR="00F77BE7" w:rsidRPr="00F77BE7">
        <w:rPr>
          <w:i/>
          <w:iCs/>
        </w:rPr>
        <w:t>n</w:t>
      </w:r>
      <w:r w:rsidR="00EE790E">
        <w:t xml:space="preserve"> of species. </w:t>
      </w:r>
    </w:p>
    <w:p w14:paraId="5BD61A01" w14:textId="77777777" w:rsidR="00F712BD" w:rsidRDefault="00F712BD" w:rsidP="00D76663">
      <w:pPr>
        <w:spacing w:line="276" w:lineRule="auto"/>
      </w:pPr>
    </w:p>
    <w:sectPr w:rsidR="00F712BD" w:rsidSect="000F413E">
      <w:footerReference w:type="even" r:id="rId19"/>
      <w:footerReference w:type="default" r:id="rId20"/>
      <w:pgSz w:w="12240" w:h="15840" w:code="1"/>
      <w:pgMar w:top="1440" w:right="1440" w:bottom="1440" w:left="1440" w:header="431" w:footer="720" w:gutter="0"/>
      <w:lnNumType w:countBy="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9" w:author="Madeleine van Oppen" w:date="2020-10-14T08:25:00Z" w:initials="MvO">
    <w:p w14:paraId="08013845" w14:textId="0BBC94CC" w:rsidR="009E7646" w:rsidRDefault="009E7646">
      <w:pPr>
        <w:pStyle w:val="CommentText"/>
      </w:pPr>
      <w:r>
        <w:rPr>
          <w:rStyle w:val="CommentReference"/>
        </w:rPr>
        <w:annotationRef/>
      </w:r>
      <w:r>
        <w:t>Is this the right term? Or should it simply be ‘husbandry’ or ‘ease of husbandry’ or something like that</w:t>
      </w:r>
    </w:p>
  </w:comment>
  <w:comment w:id="10" w:author="Joshua Madin" w:date="2020-10-15T11:59:00Z" w:initials="JM">
    <w:p w14:paraId="31EABD70" w14:textId="5435485A" w:rsidR="009E7646" w:rsidRDefault="009E7646">
      <w:pPr>
        <w:pStyle w:val="CommentText"/>
      </w:pPr>
      <w:r>
        <w:rPr>
          <w:rStyle w:val="CommentReference"/>
        </w:rPr>
        <w:annotationRef/>
      </w:r>
      <w:r>
        <w:t>Not sure!</w:t>
      </w:r>
    </w:p>
  </w:comment>
  <w:comment w:id="11" w:author="Cynthia Riginos" w:date="2020-10-19T15:49:00Z" w:initials="CR">
    <w:p w14:paraId="7D028D3D" w14:textId="729AAEC8" w:rsidR="009E7646" w:rsidRDefault="009E7646">
      <w:pPr>
        <w:pStyle w:val="CommentText"/>
      </w:pPr>
      <w:r>
        <w:rPr>
          <w:rStyle w:val="CommentReference"/>
        </w:rPr>
        <w:annotationRef/>
      </w:r>
      <w:r>
        <w:t>Maybe – likelihood of successful restoration given that…..</w:t>
      </w:r>
    </w:p>
  </w:comment>
  <w:comment w:id="12" w:author="David Suggett" w:date="2020-10-20T12:11:00Z" w:initials="DS">
    <w:p w14:paraId="0D1FF0DD" w14:textId="262DD4DE" w:rsidR="009E7646" w:rsidRDefault="009E7646">
      <w:pPr>
        <w:pStyle w:val="CommentText"/>
      </w:pPr>
      <w:r>
        <w:rPr>
          <w:rStyle w:val="CommentReference"/>
        </w:rPr>
        <w:annotationRef/>
      </w:r>
      <w:r>
        <w:t xml:space="preserve">Probably best to just stick to ease of husbandry – the next line may want to expand a bit with some examples of on-the-ground practicality (so that it differs </w:t>
      </w:r>
      <w:proofErr w:type="spellStart"/>
      <w:r>
        <w:t>form</w:t>
      </w:r>
      <w:proofErr w:type="spellEnd"/>
      <w:r>
        <w:t xml:space="preserve"> ease of husbandry)</w:t>
      </w:r>
    </w:p>
  </w:comment>
  <w:comment w:id="13" w:author="Doropoulos, Christopher (O&amp;A, St. Lucia)" w:date="2020-10-25T10:48:00Z" w:initials="dor078">
    <w:p w14:paraId="3790ED8D" w14:textId="77777777" w:rsidR="009E7646" w:rsidRDefault="009E7646">
      <w:pPr>
        <w:pStyle w:val="CommentText"/>
      </w:pPr>
      <w:r>
        <w:rPr>
          <w:rStyle w:val="CommentReference"/>
        </w:rPr>
        <w:annotationRef/>
      </w:r>
      <w:r>
        <w:t>Agree. Stick with ‘husbandry’</w:t>
      </w:r>
    </w:p>
    <w:p w14:paraId="0C6EE845" w14:textId="77777777" w:rsidR="009E7646" w:rsidRDefault="009E7646">
      <w:pPr>
        <w:pStyle w:val="CommentText"/>
      </w:pPr>
    </w:p>
    <w:p w14:paraId="1727591E" w14:textId="411FA727" w:rsidR="009E7646" w:rsidRDefault="009E7646">
      <w:pPr>
        <w:pStyle w:val="CommentText"/>
      </w:pPr>
      <w:r>
        <w:t>“Finally, ease of species husbandry is considered, given that…””</w:t>
      </w:r>
    </w:p>
  </w:comment>
  <w:comment w:id="7" w:author="Doropoulos, Christopher (O&amp;A, St. Lucia)" w:date="2020-10-25T12:54:00Z" w:initials="dor078">
    <w:p w14:paraId="0EAF5FA1" w14:textId="6E1B9528" w:rsidR="009E7646" w:rsidRDefault="009E7646">
      <w:pPr>
        <w:pStyle w:val="CommentText"/>
      </w:pPr>
      <w:r>
        <w:rPr>
          <w:rStyle w:val="CommentReference"/>
        </w:rPr>
        <w:annotationRef/>
      </w:r>
      <w:r>
        <w:t xml:space="preserve">Coming back to this now after reading the MS. This is not what ‘restorability’ did analytically in its current approach (i.e., only growth form). </w:t>
      </w:r>
      <w:proofErr w:type="gramStart"/>
      <w:r>
        <w:t>So</w:t>
      </w:r>
      <w:proofErr w:type="gramEnd"/>
      <w:r>
        <w:t xml:space="preserve"> need to consolidate depending on how moves forward…..</w:t>
      </w:r>
    </w:p>
  </w:comment>
  <w:comment w:id="22" w:author="Madeleine van Oppen" w:date="2020-10-14T08:41:00Z" w:initials="MvO">
    <w:p w14:paraId="55F2BFE9" w14:textId="055DA190" w:rsidR="009E7646" w:rsidRDefault="009E7646">
      <w:pPr>
        <w:pStyle w:val="CommentText"/>
      </w:pPr>
      <w:r>
        <w:rPr>
          <w:rStyle w:val="CommentReference"/>
        </w:rPr>
        <w:annotationRef/>
      </w:r>
      <w:r>
        <w:t>I am happy to write some of the Intro, but need some clarification/agreement in response to some of my comments before I can do this effectively</w:t>
      </w:r>
    </w:p>
  </w:comment>
  <w:comment w:id="23" w:author="Joshua Madin" w:date="2020-10-15T11:59:00Z" w:initials="JM">
    <w:p w14:paraId="668F0487" w14:textId="528FACC0" w:rsidR="009E7646" w:rsidRDefault="009E7646">
      <w:pPr>
        <w:pStyle w:val="CommentText"/>
      </w:pPr>
      <w:r>
        <w:rPr>
          <w:rStyle w:val="CommentReference"/>
        </w:rPr>
        <w:annotationRef/>
      </w:r>
      <w:r>
        <w:t xml:space="preserve">Thank you! Hopefully all queries are dealt with or answered. I think the difference between protection and restoration lies in the last step of the 3-part process. </w:t>
      </w:r>
    </w:p>
  </w:comment>
  <w:comment w:id="24" w:author="Doropoulos, Christopher (O&amp;A, St. Lucia)" w:date="2020-10-25T10:52:00Z" w:initials="dor078">
    <w:p w14:paraId="1800BE45" w14:textId="77C706FF" w:rsidR="009E7646" w:rsidRDefault="009E7646">
      <w:pPr>
        <w:pStyle w:val="CommentText"/>
      </w:pPr>
      <w:r>
        <w:rPr>
          <w:rStyle w:val="CommentReference"/>
        </w:rPr>
        <w:annotationRef/>
      </w:r>
      <w:r>
        <w:t>Interventions direct or indirect</w:t>
      </w:r>
    </w:p>
    <w:p w14:paraId="2C9D6744" w14:textId="77777777" w:rsidR="009E7646" w:rsidRDefault="009E7646">
      <w:pPr>
        <w:pStyle w:val="CommentText"/>
      </w:pPr>
    </w:p>
    <w:p w14:paraId="0846D021" w14:textId="7A057BC3" w:rsidR="009E7646" w:rsidRDefault="009E7646">
      <w:pPr>
        <w:pStyle w:val="CommentText"/>
      </w:pPr>
      <w:r>
        <w:t>- direct propagation and dispersal of habitat builders through seeds (e.g. seagrass Virginia) or propagules (e.g. oysters South Australia)</w:t>
      </w:r>
    </w:p>
    <w:p w14:paraId="033889B8" w14:textId="77777777" w:rsidR="009E7646" w:rsidRDefault="009E7646">
      <w:pPr>
        <w:pStyle w:val="CommentText"/>
      </w:pPr>
    </w:p>
    <w:p w14:paraId="0FFB1955" w14:textId="13F7BC77" w:rsidR="009E7646" w:rsidRDefault="009E7646">
      <w:pPr>
        <w:pStyle w:val="CommentText"/>
      </w:pPr>
      <w:r>
        <w:t xml:space="preserve">- return of hydrological regime for Spartina return (e.g. saltmarsh restoration Delaware) </w:t>
      </w:r>
    </w:p>
  </w:comment>
  <w:comment w:id="26" w:author="David Suggett" w:date="2020-10-20T12:20:00Z" w:initials="DS">
    <w:p w14:paraId="7270FC43" w14:textId="11850D60" w:rsidR="009E7646" w:rsidRDefault="009E7646">
      <w:pPr>
        <w:pStyle w:val="CommentText"/>
      </w:pPr>
      <w:r>
        <w:rPr>
          <w:rStyle w:val="CommentReference"/>
        </w:rPr>
        <w:annotationRef/>
      </w:r>
      <w:r>
        <w:t xml:space="preserve">Maybe a couple from </w:t>
      </w:r>
    </w:p>
  </w:comment>
  <w:comment w:id="25" w:author="David Suggett" w:date="2020-10-20T12:25:00Z" w:initials="DS">
    <w:p w14:paraId="73684644" w14:textId="1E6FEBCE" w:rsidR="009E7646" w:rsidRDefault="009E7646">
      <w:pPr>
        <w:pStyle w:val="CommentText"/>
      </w:pPr>
      <w:r>
        <w:rPr>
          <w:rStyle w:val="CommentReference"/>
        </w:rPr>
        <w:annotationRef/>
      </w:r>
      <w:hyperlink r:id="rId1" w:history="1">
        <w:r w:rsidRPr="00702425">
          <w:rPr>
            <w:rStyle w:val="Hyperlink"/>
          </w:rPr>
          <w:t>https://advances.sciencemag.org/content/6/41/eabc6434</w:t>
        </w:r>
      </w:hyperlink>
      <w:r>
        <w:t xml:space="preserve"> for seagrass. Could also show plenty of terrestrial examples (Costa Rica), mangroves – one interesting reef one (although plenty for Caribbean) could be use of reef Stars on bombed reefs in Indonesia: </w:t>
      </w:r>
      <w:r w:rsidRPr="00C90477">
        <w:t>https://onlinelibrary.wiley.com/doi/full/10.1111/rec.12866</w:t>
      </w:r>
      <w:r>
        <w:t xml:space="preserve">  </w:t>
      </w:r>
    </w:p>
  </w:comment>
  <w:comment w:id="27" w:author="Kate Quigley" w:date="2020-10-11T11:42:00Z" w:initials="KQ">
    <w:p w14:paraId="21CDCBE3" w14:textId="54AE7DDE" w:rsidR="009E7646" w:rsidRDefault="009E7646">
      <w:r>
        <w:t>what we want to avoid</w:t>
      </w:r>
      <w:r>
        <w:annotationRef/>
      </w:r>
    </w:p>
  </w:comment>
  <w:comment w:id="36" w:author="Madeleine van Oppen" w:date="2020-10-14T08:42:00Z" w:initials="MvO">
    <w:p w14:paraId="247B3BAF" w14:textId="1F890CE3" w:rsidR="009E7646" w:rsidRDefault="009E7646">
      <w:pPr>
        <w:pStyle w:val="CommentText"/>
      </w:pPr>
      <w:r>
        <w:rPr>
          <w:rStyle w:val="CommentReference"/>
        </w:rPr>
        <w:annotationRef/>
      </w:r>
      <w:r>
        <w:t>As per David Bellwood recent publications and the Wolfe et al paper. There will be examples from the terrestrial environment too I suspect?</w:t>
      </w:r>
    </w:p>
  </w:comment>
  <w:comment w:id="39" w:author="David Suggett" w:date="2020-10-20T12:17:00Z" w:initials="DS">
    <w:p w14:paraId="583BA4F3" w14:textId="07670C8C" w:rsidR="009E7646" w:rsidRDefault="009E7646">
      <w:pPr>
        <w:pStyle w:val="CommentText"/>
      </w:pPr>
      <w:r>
        <w:rPr>
          <w:rStyle w:val="CommentReference"/>
        </w:rPr>
        <w:annotationRef/>
      </w:r>
      <w:r w:rsidRPr="00866C29">
        <w:t>https://www.nature.com/articles/s41586-020-2784-9</w:t>
      </w:r>
    </w:p>
  </w:comment>
  <w:comment w:id="41" w:author="Doropoulos, Christopher (O&amp;A, St. Lucia)" w:date="2020-10-25T11:09:00Z" w:initials="dor078">
    <w:p w14:paraId="4AB4EF88" w14:textId="0322A38D" w:rsidR="009E7646" w:rsidRDefault="009E7646">
      <w:pPr>
        <w:pStyle w:val="CommentText"/>
      </w:pPr>
      <w:r>
        <w:rPr>
          <w:rStyle w:val="CommentReference"/>
        </w:rPr>
        <w:annotationRef/>
      </w:r>
      <w:r w:rsidRPr="000C5874">
        <w:t>https://conbio.onlinelibrary.wiley.com/doi/abs/10.1111/cobi.12391</w:t>
      </w:r>
    </w:p>
  </w:comment>
  <w:comment w:id="85" w:author="Doropoulos, Christopher (O&amp;A, St. Lucia)" w:date="2020-10-25T11:16:00Z" w:initials="dor078">
    <w:p w14:paraId="4C1D2A93" w14:textId="77777777" w:rsidR="009E7646" w:rsidRDefault="009E7646">
      <w:pPr>
        <w:pStyle w:val="CommentText"/>
      </w:pPr>
      <w:r>
        <w:rPr>
          <w:rStyle w:val="CommentReference"/>
        </w:rPr>
        <w:annotationRef/>
      </w:r>
      <w:hyperlink r:id="rId2" w:history="1">
        <w:r w:rsidRPr="008420D6">
          <w:rPr>
            <w:rStyle w:val="Hyperlink"/>
          </w:rPr>
          <w:t>https://peerj.com/articles/2523/</w:t>
        </w:r>
      </w:hyperlink>
      <w:r>
        <w:t xml:space="preserve"> </w:t>
      </w:r>
    </w:p>
    <w:p w14:paraId="5B60D6A5" w14:textId="77777777" w:rsidR="009E7646" w:rsidRDefault="009E7646">
      <w:pPr>
        <w:pStyle w:val="CommentText"/>
      </w:pPr>
    </w:p>
    <w:p w14:paraId="2A09FBFD" w14:textId="6A09A232" w:rsidR="009E7646" w:rsidRDefault="00FC4E21">
      <w:pPr>
        <w:pStyle w:val="CommentText"/>
      </w:pPr>
      <w:hyperlink r:id="rId3" w:history="1">
        <w:r w:rsidR="009E7646" w:rsidRPr="008420D6">
          <w:rPr>
            <w:rStyle w:val="Hyperlink"/>
          </w:rPr>
          <w:t>https://onlinelibrary.wiley.com/doi/10.1111/rec.12939</w:t>
        </w:r>
      </w:hyperlink>
      <w:r w:rsidR="009E7646">
        <w:t xml:space="preserve"> </w:t>
      </w:r>
    </w:p>
  </w:comment>
  <w:comment w:id="86" w:author="David Suggett" w:date="2020-10-20T12:20:00Z" w:initials="DS">
    <w:p w14:paraId="3BA9AAF0" w14:textId="11C7B56B" w:rsidR="009E7646" w:rsidRDefault="009E7646">
      <w:pPr>
        <w:pStyle w:val="CommentText"/>
      </w:pPr>
      <w:r>
        <w:rPr>
          <w:rStyle w:val="CommentReference"/>
        </w:rPr>
        <w:annotationRef/>
      </w:r>
      <w:hyperlink r:id="rId4" w:history="1">
        <w:r w:rsidRPr="00702425">
          <w:rPr>
            <w:rStyle w:val="Hyperlink"/>
          </w:rPr>
          <w:t>https://www.pnas.org/content/114/45/11986</w:t>
        </w:r>
      </w:hyperlink>
    </w:p>
    <w:p w14:paraId="74D197A4" w14:textId="01FE3DFD" w:rsidR="009E7646" w:rsidRDefault="00FC4E21">
      <w:pPr>
        <w:pStyle w:val="CommentText"/>
      </w:pPr>
      <w:hyperlink r:id="rId5" w:history="1">
        <w:r w:rsidR="009E7646" w:rsidRPr="00702425">
          <w:rPr>
            <w:rStyle w:val="Hyperlink"/>
          </w:rPr>
          <w:t>https://www.iucn.org/sites/dev/files/content/documents/2018/lamb-2018-restoration_ecology.pdf</w:t>
        </w:r>
      </w:hyperlink>
    </w:p>
    <w:p w14:paraId="5FA377EC" w14:textId="6F5D995E" w:rsidR="009E7646" w:rsidRDefault="009E7646">
      <w:pPr>
        <w:pStyle w:val="CommentText"/>
      </w:pPr>
    </w:p>
  </w:comment>
  <w:comment w:id="87" w:author="Doropoulos, Christopher (O&amp;A, St. Lucia)" w:date="2020-10-25T11:12:00Z" w:initials="dor078">
    <w:p w14:paraId="729B7637" w14:textId="546556F7" w:rsidR="009E7646" w:rsidRDefault="009E7646">
      <w:pPr>
        <w:pStyle w:val="CommentText"/>
      </w:pPr>
      <w:r>
        <w:rPr>
          <w:rStyle w:val="CommentReference"/>
        </w:rPr>
        <w:annotationRef/>
      </w:r>
      <w:hyperlink r:id="rId6" w:history="1">
        <w:r w:rsidRPr="008420D6">
          <w:rPr>
            <w:rStyle w:val="Hyperlink"/>
          </w:rPr>
          <w:t>https://www.sciencedirect.com/science/article/abs/pii/S0169534703003197</w:t>
        </w:r>
      </w:hyperlink>
      <w:r>
        <w:t xml:space="preserve"> </w:t>
      </w:r>
    </w:p>
  </w:comment>
  <w:comment w:id="88" w:author="Doropoulos, Christopher (O&amp;A, St. Lucia)" w:date="2020-10-25T11:24:00Z" w:initials="dor078">
    <w:p w14:paraId="2BCF2B11" w14:textId="530AEB4A" w:rsidR="009E7646" w:rsidRDefault="009E7646">
      <w:pPr>
        <w:pStyle w:val="CommentText"/>
      </w:pPr>
      <w:r>
        <w:rPr>
          <w:rStyle w:val="CommentReference"/>
        </w:rPr>
        <w:annotationRef/>
      </w:r>
      <w:hyperlink r:id="rId7" w:history="1">
        <w:r w:rsidRPr="008420D6">
          <w:rPr>
            <w:rStyle w:val="Hyperlink"/>
          </w:rPr>
          <w:t>https://onlinelibrary.wiley.com/doi/10.1111/gcb.15359</w:t>
        </w:r>
      </w:hyperlink>
      <w:r>
        <w:t xml:space="preserve"> </w:t>
      </w:r>
    </w:p>
  </w:comment>
  <w:comment w:id="91" w:author="Cynthia Riginos" w:date="2020-10-19T16:07:00Z" w:initials="CR">
    <w:p w14:paraId="2889800C" w14:textId="2C45C682" w:rsidR="009E7646" w:rsidRDefault="009E7646">
      <w:pPr>
        <w:pStyle w:val="CommentText"/>
      </w:pPr>
      <w:r>
        <w:rPr>
          <w:rStyle w:val="CommentReference"/>
        </w:rPr>
        <w:annotationRef/>
      </w:r>
      <w:r>
        <w:t xml:space="preserve">It strikes me that most of these attributes falling within the first set (and possibly the restorability criterion too?) describe weedy species – the sorts that would be candidates for being invasive, for example. Maybe this is a point worth discussing explicitly and highlighting the second set of criteria should ameliorate these biases? </w:t>
      </w:r>
    </w:p>
  </w:comment>
  <w:comment w:id="92" w:author="Doropoulos, Christopher (O&amp;A, St. Lucia)" w:date="2020-10-25T11:30:00Z" w:initials="dor078">
    <w:p w14:paraId="3A1803B6" w14:textId="1A8E6EE6" w:rsidR="009E7646" w:rsidRDefault="009E7646">
      <w:pPr>
        <w:pStyle w:val="CommentText"/>
      </w:pPr>
      <w:r>
        <w:rPr>
          <w:rStyle w:val="CommentReference"/>
        </w:rPr>
        <w:annotationRef/>
      </w:r>
      <w:r>
        <w:t xml:space="preserve">There’s a lot going on in this sentence and they don’t always go hand in hand. Perhaps needs to be split into more discrete points. </w:t>
      </w:r>
    </w:p>
    <w:p w14:paraId="2C7AB60F" w14:textId="77777777" w:rsidR="009E7646" w:rsidRDefault="009E7646">
      <w:pPr>
        <w:pStyle w:val="CommentText"/>
      </w:pPr>
    </w:p>
    <w:p w14:paraId="37417E4C" w14:textId="6C5A68B4" w:rsidR="009E7646" w:rsidRDefault="009E7646">
      <w:pPr>
        <w:pStyle w:val="CommentText"/>
      </w:pPr>
      <w:r>
        <w:t>First – avoid and examples</w:t>
      </w:r>
    </w:p>
    <w:p w14:paraId="217D2F3A" w14:textId="6F951874" w:rsidR="009E7646" w:rsidRDefault="009E7646">
      <w:pPr>
        <w:pStyle w:val="CommentText"/>
      </w:pPr>
      <w:r>
        <w:t>Second – resist and examples</w:t>
      </w:r>
    </w:p>
    <w:p w14:paraId="45D81F10" w14:textId="199E57E5" w:rsidR="009E7646" w:rsidRDefault="009E7646">
      <w:pPr>
        <w:pStyle w:val="CommentText"/>
      </w:pPr>
      <w:r>
        <w:t xml:space="preserve">Third – recover and examples (although covered two sentences later) </w:t>
      </w:r>
    </w:p>
    <w:p w14:paraId="1938B23D" w14:textId="7F775ECF" w:rsidR="009E7646" w:rsidRDefault="009E7646">
      <w:pPr>
        <w:pStyle w:val="CommentText"/>
      </w:pPr>
    </w:p>
  </w:comment>
  <w:comment w:id="93" w:author="Doropoulos, Christopher (O&amp;A, St. Lucia)" w:date="2020-10-25T11:28:00Z" w:initials="dor078">
    <w:p w14:paraId="5840150A" w14:textId="7B85F01E" w:rsidR="009E7646" w:rsidRDefault="009E7646">
      <w:pPr>
        <w:pStyle w:val="CommentText"/>
      </w:pPr>
      <w:r>
        <w:rPr>
          <w:rStyle w:val="CommentReference"/>
        </w:rPr>
        <w:annotationRef/>
      </w:r>
      <w:r w:rsidRPr="003C2ABE">
        <w:t>https://esajournals.onlinelibrary.wiley.com/doi/abs/10.1890/03-4017</w:t>
      </w:r>
    </w:p>
  </w:comment>
  <w:comment w:id="95" w:author="Kate Quigley" w:date="2020-10-11T11:54:00Z" w:initials="KQ">
    <w:p w14:paraId="7377C553" w14:textId="77777777" w:rsidR="009E7646" w:rsidRDefault="009E7646" w:rsidP="006D55BA">
      <w:r>
        <w:t xml:space="preserve">What would you like to say here? That adaptation happens faster in large pop sizes or with specific traits? I would look to </w:t>
      </w:r>
      <w:proofErr w:type="spellStart"/>
      <w:r>
        <w:t>sickleback</w:t>
      </w:r>
      <w:proofErr w:type="spellEnd"/>
      <w:r>
        <w:t xml:space="preserve"> examples for fast </w:t>
      </w:r>
      <w:proofErr w:type="spellStart"/>
      <w:r>
        <w:t>adatpation</w:t>
      </w:r>
      <w:proofErr w:type="spellEnd"/>
      <w:r>
        <w:t xml:space="preserve"> in the wild.</w:t>
      </w:r>
      <w:r>
        <w:annotationRef/>
      </w:r>
    </w:p>
  </w:comment>
  <w:comment w:id="96" w:author="Joshua Madin" w:date="2020-10-15T08:54:00Z" w:initials="JM">
    <w:p w14:paraId="205FF8C1" w14:textId="69D4FF68" w:rsidR="009E7646" w:rsidRDefault="009E7646">
      <w:pPr>
        <w:pStyle w:val="CommentText"/>
      </w:pPr>
      <w:r>
        <w:rPr>
          <w:rStyle w:val="CommentReference"/>
        </w:rPr>
        <w:annotationRef/>
      </w:r>
      <w:r>
        <w:t>Something like that would do. I was thinking Madelaine would probably know or examples from her work with Ruth and Hollie.</w:t>
      </w:r>
    </w:p>
  </w:comment>
  <w:comment w:id="94" w:author="Cynthia Riginos" w:date="2020-10-19T15:54:00Z" w:initials="CR">
    <w:p w14:paraId="09395CBF" w14:textId="3C42A060" w:rsidR="009E7646" w:rsidRDefault="009E7646">
      <w:pPr>
        <w:pStyle w:val="CommentText"/>
      </w:pPr>
      <w:r>
        <w:rPr>
          <w:rStyle w:val="CommentReference"/>
        </w:rPr>
        <w:annotationRef/>
      </w:r>
      <w:r>
        <w:t xml:space="preserve">I would point to species with high standing genetic variation and absences of multivariate genetic constraints as being </w:t>
      </w:r>
      <w:proofErr w:type="gramStart"/>
      <w:r>
        <w:t>ideal  (</w:t>
      </w:r>
      <w:proofErr w:type="gramEnd"/>
      <w:r>
        <w:t>which of course we don’t really know for any coral species!) -&gt; the classic examples are rainforest flies.  I can write 1+ sentences here if you wish.</w:t>
      </w:r>
    </w:p>
  </w:comment>
  <w:comment w:id="98" w:author="Cynthia Riginos" w:date="2020-10-19T15:59:00Z" w:initials="CR">
    <w:p w14:paraId="5086C9B9" w14:textId="67AC87D1" w:rsidR="009E7646" w:rsidRDefault="009E7646">
      <w:pPr>
        <w:pStyle w:val="CommentText"/>
      </w:pPr>
      <w:r>
        <w:rPr>
          <w:rStyle w:val="CommentReference"/>
        </w:rPr>
        <w:annotationRef/>
      </w:r>
      <w:r>
        <w:t>And phylogenetic variation too? (or maybe that comes out later)</w:t>
      </w:r>
    </w:p>
  </w:comment>
  <w:comment w:id="99" w:author="David Suggett" w:date="2020-10-20T12:33:00Z" w:initials="DS">
    <w:p w14:paraId="0D55700F" w14:textId="2D88B79C" w:rsidR="009E7646" w:rsidRDefault="009E7646">
      <w:pPr>
        <w:pStyle w:val="CommentText"/>
      </w:pPr>
      <w:r>
        <w:rPr>
          <w:rStyle w:val="CommentReference"/>
        </w:rPr>
        <w:annotationRef/>
      </w:r>
      <w:r>
        <w:t>Optimum</w:t>
      </w:r>
    </w:p>
  </w:comment>
  <w:comment w:id="105" w:author="David Suggett" w:date="2020-10-20T13:06:00Z" w:initials="DS">
    <w:p w14:paraId="318FEE7B" w14:textId="302A3A6F" w:rsidR="009E7646" w:rsidRDefault="009E7646" w:rsidP="00172681">
      <w:pPr>
        <w:pStyle w:val="CommentText"/>
      </w:pPr>
      <w:r>
        <w:rPr>
          <w:rStyle w:val="CommentReference"/>
        </w:rPr>
        <w:annotationRef/>
      </w:r>
      <w:r>
        <w:t xml:space="preserve">I’m assuming: Darling ES, Alvarez-Filip L, Oliver TA, McClanahan TR, </w:t>
      </w:r>
      <w:proofErr w:type="spellStart"/>
      <w:r>
        <w:t>Côté</w:t>
      </w:r>
      <w:proofErr w:type="spellEnd"/>
      <w:r>
        <w:t xml:space="preserve"> IM, Bellwood D</w:t>
      </w:r>
    </w:p>
    <w:p w14:paraId="2502259B" w14:textId="79BCA39F" w:rsidR="009E7646" w:rsidRDefault="009E7646" w:rsidP="00172681">
      <w:pPr>
        <w:pStyle w:val="CommentText"/>
      </w:pPr>
      <w:r>
        <w:t>(2012) Evaluating life-history strategies of reef corals from species traits. Ecology Letters 15:1378–1386</w:t>
      </w:r>
    </w:p>
  </w:comment>
  <w:comment w:id="107" w:author="Cynthia Riginos" w:date="2020-10-19T16:00:00Z" w:initials="CR">
    <w:p w14:paraId="5BBE53F4" w14:textId="4AB62505" w:rsidR="009E7646" w:rsidRDefault="009E7646">
      <w:pPr>
        <w:pStyle w:val="CommentText"/>
      </w:pPr>
      <w:r>
        <w:rPr>
          <w:rStyle w:val="CommentReference"/>
        </w:rPr>
        <w:annotationRef/>
      </w:r>
      <w:r>
        <w:t xml:space="preserve">Will it for sure? Or generally speaking they are correlated? </w:t>
      </w:r>
    </w:p>
  </w:comment>
  <w:comment w:id="106" w:author="David Suggett" w:date="2020-10-20T12:43:00Z" w:initials="DS">
    <w:p w14:paraId="5890DF7B" w14:textId="08B92710" w:rsidR="009E7646" w:rsidRDefault="009E7646" w:rsidP="00EC043B">
      <w:pPr>
        <w:pStyle w:val="CommentText"/>
      </w:pPr>
      <w:r>
        <w:rPr>
          <w:rStyle w:val="CommentReference"/>
        </w:rPr>
        <w:annotationRef/>
      </w:r>
      <w:r>
        <w:t xml:space="preserve">How much do you want to go into more conservative r versus k stuff here? This has been considered as an agent driving coral species selection for propagating (e.g. </w:t>
      </w:r>
      <w:proofErr w:type="spellStart"/>
      <w:r>
        <w:t>Suggett</w:t>
      </w:r>
      <w:proofErr w:type="spellEnd"/>
      <w:r>
        <w:t xml:space="preserve"> et al. 2019 </w:t>
      </w:r>
      <w:proofErr w:type="spellStart"/>
      <w:r>
        <w:t>Restoraiton</w:t>
      </w:r>
      <w:proofErr w:type="spellEnd"/>
      <w:r>
        <w:t xml:space="preserve"> </w:t>
      </w:r>
      <w:proofErr w:type="spellStart"/>
      <w:proofErr w:type="gramStart"/>
      <w:r>
        <w:t>Ecolgy</w:t>
      </w:r>
      <w:proofErr w:type="spellEnd"/>
      <w:r>
        <w:t xml:space="preserve"> ;</w:t>
      </w:r>
      <w:proofErr w:type="gramEnd"/>
      <w:r>
        <w:t xml:space="preserve"> Montero-Serra et al (2018) Accounting for life-history strategies and timescales in marine restoration. Conservation Letters 11:1–9</w:t>
      </w:r>
      <w:proofErr w:type="gramStart"/>
      <w:r>
        <w:t>; )</w:t>
      </w:r>
      <w:proofErr w:type="gramEnd"/>
      <w:r>
        <w:t xml:space="preserve">, but not really rigorously appraised in terms of the life history factors of relevance for restoration goals. </w:t>
      </w:r>
    </w:p>
    <w:p w14:paraId="7213182E" w14:textId="77777777" w:rsidR="009E7646" w:rsidRDefault="009E7646">
      <w:pPr>
        <w:pStyle w:val="CommentText"/>
      </w:pPr>
    </w:p>
    <w:p w14:paraId="122A8B71" w14:textId="195BCEA4" w:rsidR="009E7646" w:rsidRDefault="009E7646">
      <w:pPr>
        <w:pStyle w:val="CommentText"/>
      </w:pPr>
    </w:p>
  </w:comment>
  <w:comment w:id="111" w:author="Joshua Madin" w:date="2020-10-15T09:11:00Z" w:initials="JM">
    <w:p w14:paraId="618F2801" w14:textId="0ABCBFA9" w:rsidR="009E7646" w:rsidRDefault="009E7646">
      <w:pPr>
        <w:pStyle w:val="CommentText"/>
      </w:pPr>
      <w:r>
        <w:rPr>
          <w:rStyle w:val="CommentReference"/>
        </w:rPr>
        <w:annotationRef/>
      </w:r>
      <w:r>
        <w:t xml:space="preserve">I’ve addressed Madeleine’s point about protection here. This final “dimension” is when protection efforts might also include restoration. </w:t>
      </w:r>
    </w:p>
  </w:comment>
  <w:comment w:id="112" w:author="Doropoulos, Christopher (O&amp;A, St. Lucia)" w:date="2020-10-25T11:49:00Z" w:initials="dor078">
    <w:p w14:paraId="58AE7233" w14:textId="423DBDA8" w:rsidR="009E7646" w:rsidRDefault="009E7646">
      <w:pPr>
        <w:pStyle w:val="CommentText"/>
        <w:rPr>
          <w:rFonts w:ascii="AdvP3E76B0" w:hAnsi="AdvP3E76B0" w:cs="AdvP3E76B0"/>
          <w:sz w:val="18"/>
          <w:szCs w:val="18"/>
          <w:lang w:val="en-AU"/>
        </w:rPr>
      </w:pPr>
      <w:r>
        <w:rPr>
          <w:rStyle w:val="CommentReference"/>
        </w:rPr>
        <w:annotationRef/>
      </w:r>
      <w:r>
        <w:rPr>
          <w:rFonts w:ascii="AdvP3E76B0" w:hAnsi="AdvP3E76B0" w:cs="AdvP3E76B0"/>
          <w:sz w:val="18"/>
          <w:szCs w:val="18"/>
          <w:lang w:val="en-AU"/>
        </w:rPr>
        <w:t>doi:10.1093/</w:t>
      </w:r>
      <w:proofErr w:type="spellStart"/>
      <w:r>
        <w:rPr>
          <w:rFonts w:ascii="AdvP3E76B0" w:hAnsi="AdvP3E76B0" w:cs="AdvP3E76B0"/>
          <w:sz w:val="18"/>
          <w:szCs w:val="18"/>
          <w:lang w:val="en-AU"/>
        </w:rPr>
        <w:t>icesjms</w:t>
      </w:r>
      <w:proofErr w:type="spellEnd"/>
      <w:r>
        <w:rPr>
          <w:rFonts w:ascii="AdvP3E76B0" w:hAnsi="AdvP3E76B0" w:cs="AdvP3E76B0"/>
          <w:sz w:val="18"/>
          <w:szCs w:val="18"/>
          <w:lang w:val="en-AU"/>
        </w:rPr>
        <w:t>/fsaa022</w:t>
      </w:r>
    </w:p>
    <w:p w14:paraId="55A1A6E1" w14:textId="77777777" w:rsidR="009E7646" w:rsidRDefault="009E7646">
      <w:pPr>
        <w:pStyle w:val="CommentText"/>
      </w:pPr>
    </w:p>
    <w:p w14:paraId="2B7255C5" w14:textId="52711E91" w:rsidR="009E7646" w:rsidRDefault="009E7646">
      <w:pPr>
        <w:pStyle w:val="CommentText"/>
      </w:pPr>
      <w:r w:rsidRPr="00FB3935">
        <w:t>https://www.int-res.com/abstracts/meps/v635/p203-232/</w:t>
      </w:r>
    </w:p>
  </w:comment>
  <w:comment w:id="116" w:author="Kate Quigley" w:date="2020-10-11T11:59:00Z" w:initials="KQ">
    <w:p w14:paraId="0014477F" w14:textId="7A4F5A0A" w:rsidR="009E7646" w:rsidRDefault="009E7646">
      <w:r>
        <w:t>mounding?</w:t>
      </w:r>
      <w:r>
        <w:annotationRef/>
      </w:r>
    </w:p>
  </w:comment>
  <w:comment w:id="113" w:author="Madeleine van Oppen" w:date="2020-10-14T08:53:00Z" w:initials="MvO">
    <w:p w14:paraId="4CC32E4A" w14:textId="2C0BB999" w:rsidR="009E7646" w:rsidRDefault="009E7646">
      <w:pPr>
        <w:pStyle w:val="CommentText"/>
      </w:pPr>
      <w:r>
        <w:rPr>
          <w:rStyle w:val="CommentReference"/>
        </w:rPr>
        <w:annotationRef/>
      </w:r>
      <w:r>
        <w:t xml:space="preserve">I don’t think this is a good example because it is quite easy to punch out small </w:t>
      </w:r>
      <w:proofErr w:type="spellStart"/>
      <w:r>
        <w:t>fragmetns</w:t>
      </w:r>
      <w:proofErr w:type="spellEnd"/>
      <w:r>
        <w:t xml:space="preserve"> from a massive coral</w:t>
      </w:r>
    </w:p>
  </w:comment>
  <w:comment w:id="114" w:author="Joshua Madin" w:date="2020-10-15T09:07:00Z" w:initials="JM">
    <w:p w14:paraId="02C1D6DF" w14:textId="13EBB25F" w:rsidR="009E7646" w:rsidRDefault="009E7646">
      <w:pPr>
        <w:pStyle w:val="CommentText"/>
      </w:pPr>
      <w:r>
        <w:rPr>
          <w:rStyle w:val="CommentReference"/>
        </w:rPr>
        <w:annotationRef/>
      </w:r>
      <w:r>
        <w:t xml:space="preserve">Just top of my head example, please feel free to choose another. Also, keep in mind that we still shouldn’t be to coral specific, and so doesn’t need to be coral. </w:t>
      </w:r>
    </w:p>
  </w:comment>
  <w:comment w:id="115" w:author="Doropoulos, Christopher (O&amp;A, St. Lucia)" w:date="2020-10-25T11:45:00Z" w:initials="dor078">
    <w:p w14:paraId="7731DD47" w14:textId="7226C2BB" w:rsidR="009E7646" w:rsidRDefault="009E7646">
      <w:pPr>
        <w:pStyle w:val="CommentText"/>
      </w:pPr>
      <w:r>
        <w:rPr>
          <w:rStyle w:val="CommentReference"/>
        </w:rPr>
        <w:annotationRef/>
      </w:r>
      <w:r>
        <w:t>Hmm…I think traditionally this is the case though – using branching taxa for asexual propagation</w:t>
      </w:r>
    </w:p>
    <w:p w14:paraId="5993F55A" w14:textId="77777777" w:rsidR="009E7646" w:rsidRDefault="009E7646">
      <w:pPr>
        <w:pStyle w:val="CommentText"/>
      </w:pPr>
    </w:p>
    <w:p w14:paraId="4FC43EB2" w14:textId="77777777" w:rsidR="009E7646" w:rsidRDefault="009E7646">
      <w:pPr>
        <w:pStyle w:val="CommentText"/>
      </w:pPr>
      <w:r>
        <w:t>I reckon Bostrom-</w:t>
      </w:r>
      <w:proofErr w:type="spellStart"/>
      <w:r>
        <w:t>Einarsson</w:t>
      </w:r>
      <w:proofErr w:type="spellEnd"/>
      <w:r>
        <w:t xml:space="preserve"> et al. 2020 PLoS One paper/data table would support this</w:t>
      </w:r>
    </w:p>
    <w:p w14:paraId="446DD6DF" w14:textId="77777777" w:rsidR="009E7646" w:rsidRDefault="009E7646">
      <w:pPr>
        <w:pStyle w:val="CommentText"/>
      </w:pPr>
    </w:p>
    <w:p w14:paraId="6EC426FC" w14:textId="77777777" w:rsidR="009E7646" w:rsidRDefault="009E7646" w:rsidP="00003FD7">
      <w:pPr>
        <w:autoSpaceDE w:val="0"/>
        <w:autoSpaceDN w:val="0"/>
        <w:adjustRightInd w:val="0"/>
        <w:rPr>
          <w:rFonts w:ascii="Helvetica" w:hAnsi="Helvetica" w:cs="Helvetica"/>
          <w:sz w:val="19"/>
          <w:szCs w:val="19"/>
          <w:lang w:val="en-AU"/>
        </w:rPr>
      </w:pPr>
      <w:r>
        <w:t>“</w:t>
      </w:r>
      <w:r>
        <w:rPr>
          <w:rFonts w:ascii="Helvetica" w:hAnsi="Helvetica" w:cs="Helvetica"/>
          <w:sz w:val="19"/>
          <w:szCs w:val="19"/>
          <w:lang w:val="en-AU"/>
        </w:rPr>
        <w:t>coral restoration projects</w:t>
      </w:r>
    </w:p>
    <w:p w14:paraId="02F493A0" w14:textId="76188263" w:rsidR="009E7646" w:rsidRDefault="009E7646" w:rsidP="00003FD7">
      <w:pPr>
        <w:pStyle w:val="CommentText"/>
      </w:pPr>
      <w:r>
        <w:rPr>
          <w:rFonts w:ascii="Helvetica" w:hAnsi="Helvetica" w:cs="Helvetica"/>
          <w:sz w:val="19"/>
          <w:szCs w:val="19"/>
          <w:lang w:val="en-AU"/>
        </w:rPr>
        <w:t>focused primarily on fast-growing branching corals (59% of studies)</w:t>
      </w:r>
      <w:r>
        <w:t>”</w:t>
      </w:r>
    </w:p>
  </w:comment>
  <w:comment w:id="120" w:author="Madeleine van Oppen" w:date="2020-10-14T09:35:00Z" w:initials="MvO">
    <w:p w14:paraId="21686228" w14:textId="77777777" w:rsidR="009E7646" w:rsidRDefault="009E7646" w:rsidP="004013CE">
      <w:pPr>
        <w:pStyle w:val="CommentText"/>
      </w:pPr>
      <w:r>
        <w:rPr>
          <w:rStyle w:val="CommentReference"/>
        </w:rPr>
        <w:annotationRef/>
      </w:r>
      <w:r>
        <w:t xml:space="preserve">is the term ‘characteristic’ synonymous with ‘trait’ in this </w:t>
      </w:r>
      <w:proofErr w:type="spellStart"/>
      <w:r>
        <w:t>ms</w:t>
      </w:r>
      <w:proofErr w:type="spellEnd"/>
      <w:r>
        <w:t>?</w:t>
      </w:r>
    </w:p>
  </w:comment>
  <w:comment w:id="124" w:author="David Suggett" w:date="2020-10-20T13:08:00Z" w:initials="DS">
    <w:p w14:paraId="285E69F0" w14:textId="0AED837C" w:rsidR="009E7646" w:rsidRDefault="009E7646">
      <w:pPr>
        <w:pStyle w:val="CommentText"/>
      </w:pPr>
      <w:r>
        <w:rPr>
          <w:rStyle w:val="CommentReference"/>
        </w:rPr>
        <w:annotationRef/>
      </w:r>
      <w:r>
        <w:t xml:space="preserve">e.g. </w:t>
      </w:r>
      <w:proofErr w:type="spellStart"/>
      <w:r w:rsidRPr="00275070">
        <w:t>Suggett</w:t>
      </w:r>
      <w:proofErr w:type="spellEnd"/>
      <w:r w:rsidRPr="00275070">
        <w:t xml:space="preserve"> DJ, Smith DJ. 2020. Coral bleaching as the outcome of complex biological and environmental networks. Global Change Biology 26: 68-79.</w:t>
      </w:r>
      <w:r>
        <w:t xml:space="preserve"> = blatant </w:t>
      </w:r>
      <w:proofErr w:type="spellStart"/>
      <w:r>
        <w:t>self citation</w:t>
      </w:r>
      <w:proofErr w:type="spellEnd"/>
      <w:r>
        <w:t xml:space="preserve"> but covers the point tying to be made? Maybe a </w:t>
      </w:r>
      <w:proofErr w:type="spellStart"/>
      <w:r>
        <w:t>rceent</w:t>
      </w:r>
      <w:proofErr w:type="spellEnd"/>
      <w:r>
        <w:t xml:space="preserve"> data paper to cite is: </w:t>
      </w:r>
      <w:hyperlink r:id="rId8" w:history="1">
        <w:r w:rsidRPr="00702425">
          <w:rPr>
            <w:rStyle w:val="Hyperlink"/>
          </w:rPr>
          <w:t>https://www.int-res.com/abstracts/meps/v648/p135-151/</w:t>
        </w:r>
      </w:hyperlink>
    </w:p>
    <w:p w14:paraId="2FDE9C27" w14:textId="16893261" w:rsidR="009E7646" w:rsidRDefault="009E7646">
      <w:pPr>
        <w:pStyle w:val="CommentText"/>
      </w:pPr>
    </w:p>
  </w:comment>
  <w:comment w:id="125" w:author="Madeleine van Oppen" w:date="2020-10-14T09:39:00Z" w:initials="MvO">
    <w:p w14:paraId="3C8A5DC4" w14:textId="77777777" w:rsidR="009E7646" w:rsidRDefault="009E7646" w:rsidP="004013CE">
      <w:pPr>
        <w:pStyle w:val="CommentText"/>
      </w:pPr>
      <w:r>
        <w:rPr>
          <w:rStyle w:val="CommentReference"/>
        </w:rPr>
        <w:annotationRef/>
      </w:r>
      <w:r>
        <w:t xml:space="preserve">Does this include Mia </w:t>
      </w:r>
      <w:proofErr w:type="spellStart"/>
      <w:r>
        <w:t>Hoogenboom’s</w:t>
      </w:r>
      <w:proofErr w:type="spellEnd"/>
      <w:r>
        <w:t xml:space="preserve"> ranking of bleaching susceptibility of many Acropora species?</w:t>
      </w:r>
    </w:p>
  </w:comment>
  <w:comment w:id="126" w:author="Joshua Madin" w:date="2020-10-15T09:28:00Z" w:initials="JM">
    <w:p w14:paraId="1DEFB9FF" w14:textId="79B35A0E" w:rsidR="009E7646" w:rsidRDefault="009E7646">
      <w:pPr>
        <w:pStyle w:val="CommentText"/>
      </w:pPr>
      <w:r>
        <w:rPr>
          <w:rStyle w:val="CommentReference"/>
        </w:rPr>
        <w:annotationRef/>
      </w:r>
      <w:r>
        <w:t xml:space="preserve">I don’t know. </w:t>
      </w:r>
    </w:p>
  </w:comment>
  <w:comment w:id="127" w:author="David Suggett" w:date="2020-10-20T13:14:00Z" w:initials="DS">
    <w:p w14:paraId="29BBE7EA" w14:textId="4A440FD4" w:rsidR="009E7646" w:rsidRDefault="009E7646">
      <w:pPr>
        <w:pStyle w:val="CommentText"/>
      </w:pPr>
      <w:r>
        <w:rPr>
          <w:rStyle w:val="CommentReference"/>
        </w:rPr>
        <w:annotationRef/>
      </w:r>
      <w:proofErr w:type="gramStart"/>
      <w:r>
        <w:t>No</w:t>
      </w:r>
      <w:proofErr w:type="gramEnd"/>
      <w:r>
        <w:t xml:space="preserve"> it doesn't – this is something we should look as Mia’s ranking is probably the best general list we have for the GBR at present.</w:t>
      </w:r>
    </w:p>
  </w:comment>
  <w:comment w:id="128" w:author="Doropoulos, Christopher (O&amp;A, St. Lucia)" w:date="2020-10-25T12:02:00Z" w:initials="dor078">
    <w:p w14:paraId="662EEE7C" w14:textId="6963A27C" w:rsidR="009E7646" w:rsidRDefault="009E7646">
      <w:pPr>
        <w:pStyle w:val="CommentText"/>
      </w:pPr>
      <w:r>
        <w:rPr>
          <w:rStyle w:val="CommentReference"/>
        </w:rPr>
        <w:annotationRef/>
      </w:r>
      <w:hyperlink r:id="rId9" w:history="1">
        <w:r w:rsidRPr="008420D6">
          <w:rPr>
            <w:rStyle w:val="Hyperlink"/>
          </w:rPr>
          <w:t>https://onlinelibrary.wiley.com/doi/full/10.1111/ele.13089?casa_token=rN5qWRWf1PsAAAAA%3AFPUgvLuWDVIlgMxcrkAIaBA52bJYsllZfXIGxgmJFNzNnkExNG7O4R0UJXuqB3-f1o5S1UyrwfqtoD1glA</w:t>
        </w:r>
      </w:hyperlink>
      <w:r>
        <w:t xml:space="preserve"> </w:t>
      </w:r>
    </w:p>
    <w:p w14:paraId="27A33CC5" w14:textId="77777777" w:rsidR="009E7646" w:rsidRDefault="009E7646">
      <w:pPr>
        <w:pStyle w:val="CommentText"/>
      </w:pPr>
    </w:p>
    <w:p w14:paraId="738E8C6B" w14:textId="3DB56071" w:rsidR="009E7646" w:rsidRDefault="009E7646">
      <w:pPr>
        <w:pStyle w:val="CommentText"/>
      </w:pPr>
      <w:r>
        <w:t>“</w:t>
      </w:r>
      <w:r>
        <w:rPr>
          <w:rFonts w:ascii="Arial" w:hAnsi="Arial" w:cs="Arial"/>
          <w:color w:val="1C1D1E"/>
          <w:shd w:val="clear" w:color="auto" w:fill="FFFFFF"/>
        </w:rPr>
        <w:t>We demonstrate that imputing missing data with a phylogeny</w:t>
      </w:r>
      <w:r>
        <w:rPr>
          <w:rFonts w:ascii="Cambria Math" w:hAnsi="Cambria Math" w:cs="Cambria Math"/>
          <w:color w:val="1C1D1E"/>
          <w:shd w:val="clear" w:color="auto" w:fill="FFFFFF"/>
        </w:rPr>
        <w:t>‐</w:t>
      </w:r>
      <w:r>
        <w:rPr>
          <w:rFonts w:ascii="Arial" w:hAnsi="Arial" w:cs="Arial"/>
          <w:color w:val="1C1D1E"/>
          <w:shd w:val="clear" w:color="auto" w:fill="FFFFFF"/>
        </w:rPr>
        <w:t>informed approach reduces the risk of misinterpretation of FD patterns, and provides baseline information against which central questions in ecology can be evaluated</w:t>
      </w:r>
      <w:r>
        <w:t>”</w:t>
      </w:r>
    </w:p>
  </w:comment>
  <w:comment w:id="129" w:author="Joshua Madin" w:date="2020-10-15T11:47:00Z" w:initials="JM">
    <w:p w14:paraId="137DA5A6" w14:textId="0A1386DF" w:rsidR="009E7646" w:rsidRDefault="009E7646">
      <w:pPr>
        <w:pStyle w:val="CommentText"/>
      </w:pPr>
      <w:r>
        <w:rPr>
          <w:rStyle w:val="CommentReference"/>
        </w:rPr>
        <w:annotationRef/>
      </w:r>
      <w:r>
        <w:t>Might remove this sentence, as no one actually says how many; but become a rule of thumb</w:t>
      </w:r>
    </w:p>
  </w:comment>
  <w:comment w:id="130" w:author="Madeleine van Oppen" w:date="2020-10-14T09:30:00Z" w:initials="MvO">
    <w:p w14:paraId="0068891A" w14:textId="0D97F4B5" w:rsidR="009E7646" w:rsidRDefault="009E7646">
      <w:pPr>
        <w:pStyle w:val="CommentText"/>
      </w:pPr>
      <w:r>
        <w:rPr>
          <w:rStyle w:val="CommentReference"/>
        </w:rPr>
        <w:annotationRef/>
      </w:r>
      <w:r>
        <w:t>Do you enter such traits as two traits, max and in width to capture variance?</w:t>
      </w:r>
    </w:p>
  </w:comment>
  <w:comment w:id="131" w:author="Joshua Madin" w:date="2020-10-15T09:48:00Z" w:initials="JM">
    <w:p w14:paraId="5667E549" w14:textId="010E1C04" w:rsidR="009E7646" w:rsidRDefault="009E7646">
      <w:pPr>
        <w:pStyle w:val="CommentText"/>
      </w:pPr>
      <w:r>
        <w:rPr>
          <w:rStyle w:val="CommentReference"/>
        </w:rPr>
        <w:annotationRef/>
      </w:r>
      <w:r>
        <w:t>It’s typically reported as an average in monographs. It’s just one number.</w:t>
      </w:r>
    </w:p>
  </w:comment>
  <w:comment w:id="132" w:author="David Suggett" w:date="2020-10-20T13:16:00Z" w:initials="DS">
    <w:p w14:paraId="552D1693" w14:textId="41CCF846" w:rsidR="009E7646" w:rsidRDefault="009E7646">
      <w:pPr>
        <w:pStyle w:val="CommentText"/>
      </w:pPr>
      <w:r>
        <w:rPr>
          <w:rStyle w:val="CommentReference"/>
        </w:rPr>
        <w:annotationRef/>
      </w:r>
      <w:proofErr w:type="gramStart"/>
      <w:r>
        <w:t>So</w:t>
      </w:r>
      <w:proofErr w:type="gramEnd"/>
      <w:r>
        <w:t xml:space="preserve"> are we saying the mean is more important than the range? I see the point of assessing for diversity of life history traits and how that responds to emergent phenotypes across taxa to make species choices, but I wonder whether we should also try to place value on variance within a species?</w:t>
      </w:r>
    </w:p>
  </w:comment>
  <w:comment w:id="133" w:author="Doropoulos, Christopher (O&amp;A, St. Lucia)" w:date="2020-10-25T12:04:00Z" w:initials="dor078">
    <w:p w14:paraId="18CE4963" w14:textId="4844E716" w:rsidR="009E7646" w:rsidRDefault="009E7646">
      <w:pPr>
        <w:pStyle w:val="CommentText"/>
      </w:pPr>
      <w:r>
        <w:rPr>
          <w:rStyle w:val="CommentReference"/>
        </w:rPr>
        <w:annotationRef/>
      </w:r>
      <w:r>
        <w:t>I’m a bit surprised to see nothing related to fecundity. Any particular reason(s) for this?</w:t>
      </w:r>
    </w:p>
  </w:comment>
  <w:comment w:id="134" w:author="Madeleine van Oppen" w:date="2020-10-14T09:31:00Z" w:initials="MvO">
    <w:p w14:paraId="77B68699" w14:textId="43887C2B" w:rsidR="009E7646" w:rsidRDefault="009E7646">
      <w:pPr>
        <w:pStyle w:val="CommentText"/>
      </w:pPr>
      <w:r>
        <w:rPr>
          <w:rStyle w:val="CommentReference"/>
        </w:rPr>
        <w:annotationRef/>
      </w:r>
      <w:r>
        <w:t>Was the phylogenetic imputation method used? If so, worth stating this</w:t>
      </w:r>
    </w:p>
  </w:comment>
  <w:comment w:id="135" w:author="Madeleine van Oppen" w:date="2020-10-14T09:41:00Z" w:initials="MvO">
    <w:p w14:paraId="4DD3276B" w14:textId="6EB8762D" w:rsidR="009E7646" w:rsidRDefault="009E7646">
      <w:pPr>
        <w:pStyle w:val="CommentText"/>
      </w:pPr>
      <w:r>
        <w:rPr>
          <w:rStyle w:val="CommentReference"/>
        </w:rPr>
        <w:annotationRef/>
      </w:r>
      <w:r>
        <w:t>Agree, we really need to think about this and define it well and clearly</w:t>
      </w:r>
    </w:p>
  </w:comment>
  <w:comment w:id="136" w:author="David Suggett" w:date="2020-10-20T13:22:00Z" w:initials="DS">
    <w:p w14:paraId="7197AF3F" w14:textId="3D650A40" w:rsidR="009E7646" w:rsidRDefault="009E7646">
      <w:pPr>
        <w:pStyle w:val="CommentText"/>
      </w:pPr>
      <w:r>
        <w:rPr>
          <w:rStyle w:val="CommentReference"/>
        </w:rPr>
        <w:annotationRef/>
      </w:r>
      <w:r>
        <w:t>Yep, been thinking more about this and I’m assuming that this is about the practicalities again (e.g.</w:t>
      </w:r>
      <w:proofErr w:type="gramStart"/>
      <w:r>
        <w:t>) .</w:t>
      </w:r>
      <w:proofErr w:type="gramEnd"/>
      <w:r>
        <w:t xml:space="preserve"> Obviously these issues may be secondary if the specific restoration goal is requires working on “difficult” species? In this case are we saying that growth form is a correlate for other ‘practical’ aspects (handling stress, ease of fragmentation, space competitor etc.)? I think it just comes back to </w:t>
      </w:r>
      <w:proofErr w:type="spellStart"/>
      <w:r>
        <w:t>deifninbg</w:t>
      </w:r>
      <w:proofErr w:type="spellEnd"/>
      <w:r>
        <w:t xml:space="preserve"> what we want this </w:t>
      </w:r>
      <w:proofErr w:type="spellStart"/>
      <w:r>
        <w:t>seciotn</w:t>
      </w:r>
      <w:proofErr w:type="spellEnd"/>
      <w:r>
        <w:t xml:space="preserve"> </w:t>
      </w:r>
      <w:proofErr w:type="spellStart"/>
      <w:r>
        <w:t>ot</w:t>
      </w:r>
      <w:proofErr w:type="spellEnd"/>
      <w:r>
        <w:t xml:space="preserve"> be and whether we rely on proxies or rank specific factors based on </w:t>
      </w:r>
      <w:proofErr w:type="spellStart"/>
      <w:r>
        <w:t>knlwedge</w:t>
      </w:r>
      <w:proofErr w:type="spellEnd"/>
      <w:r>
        <w:t xml:space="preserve">?  </w:t>
      </w:r>
    </w:p>
  </w:comment>
  <w:comment w:id="137" w:author="Doropoulos, Christopher (O&amp;A, St. Lucia)" w:date="2020-10-25T12:14:00Z" w:initials="dor078">
    <w:p w14:paraId="7363F6B8" w14:textId="2C03E465" w:rsidR="009E7646" w:rsidRDefault="009E7646" w:rsidP="005A1DB9">
      <w:pPr>
        <w:pStyle w:val="CommentText"/>
      </w:pPr>
      <w:r>
        <w:rPr>
          <w:rStyle w:val="CommentReference"/>
        </w:rPr>
        <w:annotationRef/>
      </w:r>
      <w:r>
        <w:t>Agree re: need to define what we want it to be…</w:t>
      </w:r>
    </w:p>
    <w:p w14:paraId="45AC7FF0" w14:textId="77777777" w:rsidR="009E7646" w:rsidRDefault="009E7646" w:rsidP="005A1DB9">
      <w:pPr>
        <w:pStyle w:val="CommentText"/>
      </w:pPr>
    </w:p>
    <w:p w14:paraId="5CAF478A" w14:textId="6CE0E346" w:rsidR="009E7646" w:rsidRDefault="009E7646" w:rsidP="005A1DB9">
      <w:pPr>
        <w:pStyle w:val="CommentText"/>
      </w:pPr>
      <w:r>
        <w:t xml:space="preserve">Not a nominal issue…and my initial impression is that it has not typically been well addressed? </w:t>
      </w:r>
    </w:p>
    <w:p w14:paraId="644C086B" w14:textId="758DFD95" w:rsidR="009E7646" w:rsidRDefault="009E7646" w:rsidP="005A1DB9">
      <w:pPr>
        <w:pStyle w:val="CommentText"/>
      </w:pPr>
    </w:p>
    <w:p w14:paraId="79704E38" w14:textId="506E18F7" w:rsidR="009E7646" w:rsidRDefault="009E7646" w:rsidP="006B2359">
      <w:pPr>
        <w:pStyle w:val="CommentText"/>
      </w:pPr>
      <w:r>
        <w:t>Potentially most rigorous would be if we “rank specific factors based on knowledge”?</w:t>
      </w:r>
    </w:p>
    <w:p w14:paraId="3ABD2A16" w14:textId="77777777" w:rsidR="009E7646" w:rsidRDefault="009E7646" w:rsidP="005A1DB9">
      <w:pPr>
        <w:pStyle w:val="CommentText"/>
      </w:pPr>
    </w:p>
    <w:p w14:paraId="7FE1088C" w14:textId="3823216D" w:rsidR="009E7646" w:rsidRDefault="009E7646" w:rsidP="005A1DB9">
      <w:pPr>
        <w:pStyle w:val="CommentText"/>
      </w:pPr>
      <w:r>
        <w:t>I’ve been scanning for other work that may have defined criteria in terms of ‘practical aspects’ but not having much luck. Below refs for example are using trait-space, abundance measures, regenerative capacity – bit more aligned with proxies rather than practicalities</w:t>
      </w:r>
    </w:p>
    <w:p w14:paraId="6C746DB5" w14:textId="77777777" w:rsidR="009E7646" w:rsidRDefault="009E7646" w:rsidP="005A1DB9">
      <w:pPr>
        <w:pStyle w:val="CommentText"/>
      </w:pPr>
    </w:p>
    <w:p w14:paraId="26FF6EAF" w14:textId="07274559" w:rsidR="009E7646" w:rsidRDefault="00FC4E21" w:rsidP="005A1DB9">
      <w:pPr>
        <w:pStyle w:val="CommentText"/>
      </w:pPr>
      <w:hyperlink r:id="rId10" w:history="1">
        <w:r w:rsidR="009E7646" w:rsidRPr="008420D6">
          <w:rPr>
            <w:rStyle w:val="Hyperlink"/>
          </w:rPr>
          <w:t>https://onlinelibrary.wiley.com/doi/full/10.1111/j.1526-100X.2012.00934.x?casa_token=a9wMjZnvCpoAAAAA%3Ay-NRZtpQ-nkRfVzaY1CXTY4CYp-StC1aqgSStY6JqMrjqSUCKrc4nL4TtGjmtbu5s8s6lTwAf4MeC4Hy9Q</w:t>
        </w:r>
      </w:hyperlink>
    </w:p>
    <w:p w14:paraId="21D053CA" w14:textId="77777777" w:rsidR="009E7646" w:rsidRDefault="009E7646" w:rsidP="005A1DB9">
      <w:pPr>
        <w:pStyle w:val="CommentText"/>
      </w:pPr>
    </w:p>
    <w:p w14:paraId="6AB4D1F1" w14:textId="77777777" w:rsidR="009E7646" w:rsidRDefault="00FC4E21" w:rsidP="005A1DB9">
      <w:pPr>
        <w:pStyle w:val="CommentText"/>
      </w:pPr>
      <w:hyperlink r:id="rId11" w:history="1">
        <w:r w:rsidR="009E7646" w:rsidRPr="008420D6">
          <w:rPr>
            <w:rStyle w:val="Hyperlink"/>
          </w:rPr>
          <w:t>https://onlinelibrary.wiley.com/doi/full/10.1111/aec.12470?casa_token=--nMosQDq9gAAAAA%3ATx5ZGzTkji0n0mFI9bj2Z1yfyG8Y9ygn6MMlXHMwSzXoJ5N0rcLc88Ao2wH3JNLO94W6dELPRD0L_89Hjg</w:t>
        </w:r>
      </w:hyperlink>
      <w:r w:rsidR="009E7646">
        <w:t xml:space="preserve"> </w:t>
      </w:r>
    </w:p>
    <w:p w14:paraId="02557FA5" w14:textId="77777777" w:rsidR="009E7646" w:rsidRDefault="009E7646" w:rsidP="005A1DB9">
      <w:pPr>
        <w:pStyle w:val="CommentText"/>
      </w:pPr>
    </w:p>
    <w:p w14:paraId="750746FE" w14:textId="745E1B05" w:rsidR="009E7646" w:rsidRDefault="00FC4E21" w:rsidP="005A1DB9">
      <w:pPr>
        <w:pStyle w:val="CommentText"/>
      </w:pPr>
      <w:hyperlink r:id="rId12" w:history="1">
        <w:r w:rsidR="009E7646" w:rsidRPr="008420D6">
          <w:rPr>
            <w:rStyle w:val="Hyperlink"/>
          </w:rPr>
          <w:t>https://www.fs.usda.gov/treesearch/pubs/58004</w:t>
        </w:r>
      </w:hyperlink>
    </w:p>
  </w:comment>
  <w:comment w:id="138" w:author="Doropoulos, Christopher (O&amp;A, St. Lucia)" w:date="2020-10-25T12:08:00Z" w:initials="dor078">
    <w:p w14:paraId="79A3255F" w14:textId="061761BF" w:rsidR="009E7646" w:rsidRDefault="009E7646">
      <w:pPr>
        <w:pStyle w:val="CommentText"/>
      </w:pPr>
      <w:r>
        <w:rPr>
          <w:rStyle w:val="CommentReference"/>
        </w:rPr>
        <w:annotationRef/>
      </w:r>
      <w:r>
        <w:t>Depending on what happens, would probably in the least also want to include:</w:t>
      </w:r>
    </w:p>
    <w:p w14:paraId="25CC9FCE" w14:textId="77777777" w:rsidR="009E7646" w:rsidRDefault="009E7646">
      <w:pPr>
        <w:pStyle w:val="CommentText"/>
      </w:pPr>
    </w:p>
    <w:p w14:paraId="7C48BC41" w14:textId="7950F5F2" w:rsidR="009E7646" w:rsidRDefault="009E7646">
      <w:pPr>
        <w:pStyle w:val="CommentText"/>
      </w:pPr>
      <w:r>
        <w:t>- survival following fragmentation / propagation</w:t>
      </w:r>
    </w:p>
    <w:p w14:paraId="06631EE8" w14:textId="77777777" w:rsidR="009E7646" w:rsidRDefault="009E7646" w:rsidP="00FC3C39">
      <w:pPr>
        <w:pStyle w:val="CommentText"/>
      </w:pPr>
      <w:r>
        <w:t>- minimum size at reproduction?</w:t>
      </w:r>
    </w:p>
    <w:p w14:paraId="6322A30B" w14:textId="535240FD" w:rsidR="009E7646" w:rsidRDefault="009E7646">
      <w:pPr>
        <w:pStyle w:val="CommentText"/>
      </w:pPr>
      <w:r>
        <w:t xml:space="preserve">- something to represent environmental stress resistance / breadth (different to geographical spread) – </w:t>
      </w:r>
      <w:proofErr w:type="gramStart"/>
      <w:r>
        <w:t>e.g.</w:t>
      </w:r>
      <w:proofErr w:type="gramEnd"/>
      <w:r>
        <w:t xml:space="preserve"> data available for abundance in multiple habitats/depths…..?</w:t>
      </w:r>
    </w:p>
  </w:comment>
  <w:comment w:id="139" w:author="Doropoulos, Christopher (O&amp;A, St. Lucia)" w:date="2020-10-25T12:33:00Z" w:initials="dor078">
    <w:p w14:paraId="05D6A0CE" w14:textId="3451AB97" w:rsidR="009E7646" w:rsidRDefault="009E7646">
      <w:pPr>
        <w:pStyle w:val="CommentText"/>
      </w:pPr>
      <w:r>
        <w:t xml:space="preserve">To also highlight those in the middle of the </w:t>
      </w:r>
      <w:proofErr w:type="gramStart"/>
      <w:r>
        <w:t>space ,</w:t>
      </w:r>
      <w:proofErr w:type="gramEnd"/>
      <w:r>
        <w:t xml:space="preserve"> </w:t>
      </w:r>
      <w:r>
        <w:rPr>
          <w:rStyle w:val="CommentReference"/>
        </w:rPr>
        <w:annotationRef/>
      </w:r>
      <w:r>
        <w:t>insert something like “”…, plus generalist reef building taxa, and also….”</w:t>
      </w:r>
    </w:p>
  </w:comment>
  <w:comment w:id="141" w:author="Doropoulos, Christopher (O&amp;A, St. Lucia)" w:date="2020-10-25T12:46:00Z" w:initials="dor078">
    <w:p w14:paraId="2CDC1B8F" w14:textId="60935CCD" w:rsidR="009E7646" w:rsidRDefault="009E7646">
      <w:pPr>
        <w:pStyle w:val="CommentText"/>
      </w:pPr>
      <w:r>
        <w:rPr>
          <w:rStyle w:val="CommentReference"/>
        </w:rPr>
        <w:annotationRef/>
      </w:r>
      <w:r>
        <w:t>Likely to change based on how ‘restorability’ proceeds</w:t>
      </w:r>
    </w:p>
  </w:comment>
  <w:comment w:id="142" w:author="Doropoulos, Christopher (O&amp;A, St. Lucia)" w:date="2020-10-25T12:48:00Z" w:initials="dor078">
    <w:p w14:paraId="376EE151" w14:textId="7F7FCB1E" w:rsidR="009E7646" w:rsidRDefault="009E7646">
      <w:pPr>
        <w:pStyle w:val="CommentText"/>
      </w:pPr>
      <w:r>
        <w:rPr>
          <w:rStyle w:val="CommentReference"/>
        </w:rPr>
        <w:annotationRef/>
      </w:r>
      <w:r>
        <w:t xml:space="preserve">Such a tease…….!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43" w:author="Kate Quigley" w:date="2020-10-11T12:40:00Z" w:initials="KQ">
    <w:p w14:paraId="441D389D" w14:textId="6AD86597" w:rsidR="009E7646" w:rsidRDefault="009E7646">
      <w:r>
        <w:t xml:space="preserve">where these on the table anyways? good to </w:t>
      </w:r>
      <w:proofErr w:type="spellStart"/>
      <w:r>
        <w:t>cmpare</w:t>
      </w:r>
      <w:proofErr w:type="spellEnd"/>
      <w:r>
        <w:t xml:space="preserve"> to "expert" opinion list</w:t>
      </w:r>
      <w:r>
        <w:annotationRef/>
      </w:r>
    </w:p>
  </w:comment>
  <w:comment w:id="145" w:author="Kate Quigley" w:date="2020-10-11T12:47:00Z" w:initials="KQ">
    <w:p w14:paraId="4B59D726" w14:textId="13AF4B36" w:rsidR="009E7646" w:rsidRDefault="009E7646">
      <w:r>
        <w:t>I really like this figure. I like how not having species listed along in "white" boxes shows that they "dropped out" of the list. Could we add some kind of certainty value for this so that cells are also given a value (more like a heatmap?)</w:t>
      </w:r>
      <w:r>
        <w:annotationRef/>
      </w:r>
    </w:p>
  </w:comment>
  <w:comment w:id="146" w:author="Joshua Madin" w:date="2020-10-15T11:09:00Z" w:initials="JM">
    <w:p w14:paraId="7E1F9F03" w14:textId="7221200D" w:rsidR="009E7646" w:rsidRDefault="009E7646">
      <w:pPr>
        <w:pStyle w:val="CommentText"/>
      </w:pPr>
      <w:r>
        <w:rPr>
          <w:rStyle w:val="CommentReference"/>
        </w:rPr>
        <w:annotationRef/>
      </w:r>
      <w:r>
        <w:t xml:space="preserve">Nice idea. It would be complicated, because this is an iterative process, and so values change as the species list shrinks towards the final 20. And </w:t>
      </w:r>
      <w:proofErr w:type="gramStart"/>
      <w:r>
        <w:t>so</w:t>
      </w:r>
      <w:proofErr w:type="gramEnd"/>
      <w:r>
        <w:t xml:space="preserve"> we’d need to somehow store a species value just before it’s dropped. I’ll leave for not, but will think about how to include.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8013845" w15:done="0"/>
  <w15:commentEx w15:paraId="31EABD70" w15:paraIdParent="08013845" w15:done="0"/>
  <w15:commentEx w15:paraId="7D028D3D" w15:paraIdParent="08013845" w15:done="0"/>
  <w15:commentEx w15:paraId="0D1FF0DD" w15:paraIdParent="08013845" w15:done="0"/>
  <w15:commentEx w15:paraId="1727591E" w15:paraIdParent="08013845" w15:done="0"/>
  <w15:commentEx w15:paraId="0EAF5FA1" w15:done="0"/>
  <w15:commentEx w15:paraId="55F2BFE9" w15:done="0"/>
  <w15:commentEx w15:paraId="668F0487" w15:paraIdParent="55F2BFE9" w15:done="0"/>
  <w15:commentEx w15:paraId="0FFB1955" w15:done="0"/>
  <w15:commentEx w15:paraId="7270FC43" w15:done="0"/>
  <w15:commentEx w15:paraId="73684644" w15:done="0"/>
  <w15:commentEx w15:paraId="21CDCBE3" w15:done="0"/>
  <w15:commentEx w15:paraId="247B3BAF" w15:done="0"/>
  <w15:commentEx w15:paraId="583BA4F3" w15:done="0"/>
  <w15:commentEx w15:paraId="4AB4EF88" w15:done="0"/>
  <w15:commentEx w15:paraId="2A09FBFD" w15:done="0"/>
  <w15:commentEx w15:paraId="5FA377EC" w15:done="0"/>
  <w15:commentEx w15:paraId="729B7637" w15:paraIdParent="5FA377EC" w15:done="0"/>
  <w15:commentEx w15:paraId="2BCF2B11" w15:done="0"/>
  <w15:commentEx w15:paraId="2889800C" w15:done="0"/>
  <w15:commentEx w15:paraId="1938B23D" w15:done="0"/>
  <w15:commentEx w15:paraId="5840150A" w15:done="0"/>
  <w15:commentEx w15:paraId="7377C553" w15:done="0"/>
  <w15:commentEx w15:paraId="205FF8C1" w15:paraIdParent="7377C553" w15:done="0"/>
  <w15:commentEx w15:paraId="09395CBF" w15:done="0"/>
  <w15:commentEx w15:paraId="5086C9B9" w15:done="0"/>
  <w15:commentEx w15:paraId="0D55700F" w15:done="0"/>
  <w15:commentEx w15:paraId="2502259B" w15:done="0"/>
  <w15:commentEx w15:paraId="5BBE53F4" w15:done="0"/>
  <w15:commentEx w15:paraId="122A8B71" w15:done="0"/>
  <w15:commentEx w15:paraId="618F2801" w15:done="0"/>
  <w15:commentEx w15:paraId="2B7255C5" w15:done="0"/>
  <w15:commentEx w15:paraId="0014477F" w15:done="0"/>
  <w15:commentEx w15:paraId="4CC32E4A" w15:done="0"/>
  <w15:commentEx w15:paraId="02C1D6DF" w15:paraIdParent="4CC32E4A" w15:done="0"/>
  <w15:commentEx w15:paraId="02F493A0" w15:paraIdParent="4CC32E4A" w15:done="0"/>
  <w15:commentEx w15:paraId="21686228" w15:done="0"/>
  <w15:commentEx w15:paraId="2FDE9C27" w15:done="0"/>
  <w15:commentEx w15:paraId="3C8A5DC4" w15:done="0"/>
  <w15:commentEx w15:paraId="1DEFB9FF" w15:paraIdParent="3C8A5DC4" w15:done="0"/>
  <w15:commentEx w15:paraId="29BBE7EA" w15:paraIdParent="3C8A5DC4" w15:done="0"/>
  <w15:commentEx w15:paraId="738E8C6B" w15:done="0"/>
  <w15:commentEx w15:paraId="137DA5A6" w15:done="0"/>
  <w15:commentEx w15:paraId="0068891A" w15:done="0"/>
  <w15:commentEx w15:paraId="5667E549" w15:paraIdParent="0068891A" w15:done="0"/>
  <w15:commentEx w15:paraId="552D1693" w15:paraIdParent="0068891A" w15:done="0"/>
  <w15:commentEx w15:paraId="18CE4963" w15:done="0"/>
  <w15:commentEx w15:paraId="77B68699" w15:done="0"/>
  <w15:commentEx w15:paraId="4DD3276B" w15:done="0"/>
  <w15:commentEx w15:paraId="7197AF3F" w15:paraIdParent="4DD3276B" w15:done="0"/>
  <w15:commentEx w15:paraId="750746FE" w15:paraIdParent="4DD3276B" w15:done="0"/>
  <w15:commentEx w15:paraId="6322A30B" w15:done="0"/>
  <w15:commentEx w15:paraId="05D6A0CE" w15:done="0"/>
  <w15:commentEx w15:paraId="2CDC1B8F" w15:done="0"/>
  <w15:commentEx w15:paraId="376EE151" w15:done="0"/>
  <w15:commentEx w15:paraId="441D389D" w15:done="0"/>
  <w15:commentEx w15:paraId="4B59D726" w15:done="0"/>
  <w15:commentEx w15:paraId="7E1F9F03" w15:paraIdParent="4B59D72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2B813" w16cex:dateUtc="2020-10-15T21:59:00Z"/>
  <w16cex:commentExtensible w16cex:durableId="23383412" w16cex:dateUtc="2020-10-19T05:49:00Z"/>
  <w16cex:commentExtensible w16cex:durableId="2332B828" w16cex:dateUtc="2020-10-15T21:59:00Z"/>
  <w16cex:commentExtensible w16cex:durableId="20110402" w16cex:dateUtc="2020-10-11T01:42:00Z"/>
  <w16cex:commentExtensible w16cex:durableId="2338384E" w16cex:dateUtc="2020-10-19T06:07:00Z"/>
  <w16cex:commentExtensible w16cex:durableId="6EDCDF0C" w16cex:dateUtc="2020-10-11T01:54:00Z"/>
  <w16cex:commentExtensible w16cex:durableId="23328CD9" w16cex:dateUtc="2020-10-15T18:54:00Z"/>
  <w16cex:commentExtensible w16cex:durableId="23383523" w16cex:dateUtc="2020-10-19T05:54:00Z"/>
  <w16cex:commentExtensible w16cex:durableId="23383674" w16cex:dateUtc="2020-10-19T05:59:00Z"/>
  <w16cex:commentExtensible w16cex:durableId="233836AF" w16cex:dateUtc="2020-10-19T06:00:00Z"/>
  <w16cex:commentExtensible w16cex:durableId="233290DF" w16cex:dateUtc="2020-10-15T19:11:00Z"/>
  <w16cex:commentExtensible w16cex:durableId="7DDB490B" w16cex:dateUtc="2020-10-11T01:59:00Z"/>
  <w16cex:commentExtensible w16cex:durableId="23328FDD" w16cex:dateUtc="2020-10-15T19:07:00Z"/>
  <w16cex:commentExtensible w16cex:durableId="233294C8" w16cex:dateUtc="2020-10-15T19:28:00Z"/>
  <w16cex:commentExtensible w16cex:durableId="2332B53F" w16cex:dateUtc="2020-10-15T21:47:00Z"/>
  <w16cex:commentExtensible w16cex:durableId="2332996E" w16cex:dateUtc="2020-10-15T19:48:00Z"/>
  <w16cex:commentExtensible w16cex:durableId="0F7273CA" w16cex:dateUtc="2020-10-11T02:40:00Z"/>
  <w16cex:commentExtensible w16cex:durableId="2D2FE3C4" w16cex:dateUtc="2020-10-11T02:47:00Z"/>
  <w16cex:commentExtensible w16cex:durableId="2332AC7D" w16cex:dateUtc="2020-10-15T21: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8013845" w16cid:durableId="23313471"/>
  <w16cid:commentId w16cid:paraId="31EABD70" w16cid:durableId="2332B813"/>
  <w16cid:commentId w16cid:paraId="7D028D3D" w16cid:durableId="23383412"/>
  <w16cid:commentId w16cid:paraId="0D1FF0DD" w16cid:durableId="23395277"/>
  <w16cid:commentId w16cid:paraId="1727591E" w16cid:durableId="233FD66E"/>
  <w16cid:commentId w16cid:paraId="0EAF5FA1" w16cid:durableId="233FF3E9"/>
  <w16cid:commentId w16cid:paraId="55F2BFE9" w16cid:durableId="23313841"/>
  <w16cid:commentId w16cid:paraId="668F0487" w16cid:durableId="2332B828"/>
  <w16cid:commentId w16cid:paraId="0FFB1955" w16cid:durableId="233FD756"/>
  <w16cid:commentId w16cid:paraId="7270FC43" w16cid:durableId="23395489"/>
  <w16cid:commentId w16cid:paraId="73684644" w16cid:durableId="233955C1"/>
  <w16cid:commentId w16cid:paraId="21CDCBE3" w16cid:durableId="20110402"/>
  <w16cid:commentId w16cid:paraId="247B3BAF" w16cid:durableId="23313885"/>
  <w16cid:commentId w16cid:paraId="583BA4F3" w16cid:durableId="233953EE"/>
  <w16cid:commentId w16cid:paraId="4AB4EF88" w16cid:durableId="233FDB65"/>
  <w16cid:commentId w16cid:paraId="2A09FBFD" w16cid:durableId="233FDD03"/>
  <w16cid:commentId w16cid:paraId="5FA377EC" w16cid:durableId="23395499"/>
  <w16cid:commentId w16cid:paraId="729B7637" w16cid:durableId="233FDC2A"/>
  <w16cid:commentId w16cid:paraId="2BCF2B11" w16cid:durableId="233FDED0"/>
  <w16cid:commentId w16cid:paraId="2889800C" w16cid:durableId="2338384E"/>
  <w16cid:commentId w16cid:paraId="1938B23D" w16cid:durableId="233FE061"/>
  <w16cid:commentId w16cid:paraId="5840150A" w16cid:durableId="233FDFF1"/>
  <w16cid:commentId w16cid:paraId="7377C553" w16cid:durableId="6EDCDF0C"/>
  <w16cid:commentId w16cid:paraId="205FF8C1" w16cid:durableId="23328CD9"/>
  <w16cid:commentId w16cid:paraId="09395CBF" w16cid:durableId="23383523"/>
  <w16cid:commentId w16cid:paraId="5086C9B9" w16cid:durableId="23383674"/>
  <w16cid:commentId w16cid:paraId="0D55700F" w16cid:durableId="233957B0"/>
  <w16cid:commentId w16cid:paraId="2502259B" w16cid:durableId="23395F42"/>
  <w16cid:commentId w16cid:paraId="5BBE53F4" w16cid:durableId="233836AF"/>
  <w16cid:commentId w16cid:paraId="122A8B71" w16cid:durableId="233959ED"/>
  <w16cid:commentId w16cid:paraId="618F2801" w16cid:durableId="233290DF"/>
  <w16cid:commentId w16cid:paraId="2B7255C5" w16cid:durableId="233FE4AD"/>
  <w16cid:commentId w16cid:paraId="0014477F" w16cid:durableId="7DDB490B"/>
  <w16cid:commentId w16cid:paraId="4CC32E4A" w16cid:durableId="23313AFA"/>
  <w16cid:commentId w16cid:paraId="02C1D6DF" w16cid:durableId="23328FDD"/>
  <w16cid:commentId w16cid:paraId="02F493A0" w16cid:durableId="233FE3DF"/>
  <w16cid:commentId w16cid:paraId="21686228" w16cid:durableId="233144C8"/>
  <w16cid:commentId w16cid:paraId="2FDE9C27" w16cid:durableId="23395FB9"/>
  <w16cid:commentId w16cid:paraId="3C8A5DC4" w16cid:durableId="233145E6"/>
  <w16cid:commentId w16cid:paraId="1DEFB9FF" w16cid:durableId="233294C8"/>
  <w16cid:commentId w16cid:paraId="29BBE7EA" w16cid:durableId="2339614B"/>
  <w16cid:commentId w16cid:paraId="738E8C6B" w16cid:durableId="233FE7D2"/>
  <w16cid:commentId w16cid:paraId="137DA5A6" w16cid:durableId="2332B53F"/>
  <w16cid:commentId w16cid:paraId="0068891A" w16cid:durableId="233143A9"/>
  <w16cid:commentId w16cid:paraId="5667E549" w16cid:durableId="2332996E"/>
  <w16cid:commentId w16cid:paraId="552D1693" w16cid:durableId="233961AE"/>
  <w16cid:commentId w16cid:paraId="18CE4963" w16cid:durableId="233FE852"/>
  <w16cid:commentId w16cid:paraId="77B68699" w16cid:durableId="233143E6"/>
  <w16cid:commentId w16cid:paraId="4DD3276B" w16cid:durableId="23314644"/>
  <w16cid:commentId w16cid:paraId="7197AF3F" w16cid:durableId="23396312"/>
  <w16cid:commentId w16cid:paraId="750746FE" w16cid:durableId="233FEAB1"/>
  <w16cid:commentId w16cid:paraId="6322A30B" w16cid:durableId="233FE936"/>
  <w16cid:commentId w16cid:paraId="05D6A0CE" w16cid:durableId="233FEF0D"/>
  <w16cid:commentId w16cid:paraId="2CDC1B8F" w16cid:durableId="233FF220"/>
  <w16cid:commentId w16cid:paraId="376EE151" w16cid:durableId="233FF294"/>
  <w16cid:commentId w16cid:paraId="441D389D" w16cid:durableId="0F7273CA"/>
  <w16cid:commentId w16cid:paraId="4B59D726" w16cid:durableId="2D2FE3C4"/>
  <w16cid:commentId w16cid:paraId="7E1F9F03" w16cid:durableId="2332AC7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67100F" w14:textId="77777777" w:rsidR="00FC4E21" w:rsidRDefault="00FC4E21" w:rsidP="000F413E">
      <w:r>
        <w:separator/>
      </w:r>
    </w:p>
  </w:endnote>
  <w:endnote w:type="continuationSeparator" w:id="0">
    <w:p w14:paraId="59845EE2" w14:textId="77777777" w:rsidR="00FC4E21" w:rsidRDefault="00FC4E21" w:rsidP="000F413E">
      <w:r>
        <w:continuationSeparator/>
      </w:r>
    </w:p>
  </w:endnote>
  <w:endnote w:type="continuationNotice" w:id="1">
    <w:p w14:paraId="10DA9EE1" w14:textId="77777777" w:rsidR="00FC4E21" w:rsidRDefault="00FC4E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dvP3E76B0">
    <w:altName w:val="Cambria"/>
    <w:panose1 w:val="020B0604020202020204"/>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03250771"/>
      <w:docPartObj>
        <w:docPartGallery w:val="Page Numbers (Bottom of Page)"/>
        <w:docPartUnique/>
      </w:docPartObj>
    </w:sdtPr>
    <w:sdtEndPr>
      <w:rPr>
        <w:rStyle w:val="PageNumber"/>
      </w:rPr>
    </w:sdtEndPr>
    <w:sdtContent>
      <w:p w14:paraId="739F4E5F" w14:textId="14603683" w:rsidR="009E7646" w:rsidRDefault="009E7646" w:rsidP="008630F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D8EA3F" w14:textId="77777777" w:rsidR="009E7646" w:rsidRDefault="009E76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87602420"/>
      <w:docPartObj>
        <w:docPartGallery w:val="Page Numbers (Bottom of Page)"/>
        <w:docPartUnique/>
      </w:docPartObj>
    </w:sdtPr>
    <w:sdtEndPr>
      <w:rPr>
        <w:rStyle w:val="PageNumber"/>
      </w:rPr>
    </w:sdtEndPr>
    <w:sdtContent>
      <w:p w14:paraId="3395A6A6" w14:textId="57EAB759" w:rsidR="009E7646" w:rsidRDefault="009E7646" w:rsidP="008630F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B576A4C" w14:textId="77777777" w:rsidR="009E7646" w:rsidRDefault="009E76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577A91" w14:textId="77777777" w:rsidR="00FC4E21" w:rsidRDefault="00FC4E21" w:rsidP="000F413E">
      <w:r>
        <w:separator/>
      </w:r>
    </w:p>
  </w:footnote>
  <w:footnote w:type="continuationSeparator" w:id="0">
    <w:p w14:paraId="26A0CA3B" w14:textId="77777777" w:rsidR="00FC4E21" w:rsidRDefault="00FC4E21" w:rsidP="000F413E">
      <w:r>
        <w:continuationSeparator/>
      </w:r>
    </w:p>
  </w:footnote>
  <w:footnote w:type="continuationNotice" w:id="1">
    <w:p w14:paraId="65AB639F" w14:textId="77777777" w:rsidR="00FC4E21" w:rsidRDefault="00FC4E2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6638BE"/>
    <w:multiLevelType w:val="hybridMultilevel"/>
    <w:tmpl w:val="6F546004"/>
    <w:lvl w:ilvl="0" w:tplc="922AF01E">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13D33E9"/>
    <w:multiLevelType w:val="hybridMultilevel"/>
    <w:tmpl w:val="53927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oropoulos, Christopher (O&amp;A, St. Lucia)">
    <w15:presenceInfo w15:providerId="None" w15:userId="Doropoulos, Christopher (O&amp;A, St. Lucia)"/>
  </w15:person>
  <w15:person w15:author="Madeleine van Oppen">
    <w15:presenceInfo w15:providerId="AD" w15:userId="S-1-5-21-2078795561-4233005657-3261906462-325774"/>
  </w15:person>
  <w15:person w15:author="Joshua Madin">
    <w15:presenceInfo w15:providerId="None" w15:userId="Joshua Madin"/>
  </w15:person>
  <w15:person w15:author="Cynthia Riginos">
    <w15:presenceInfo w15:providerId="AD" w15:userId="S::uqcrigin@uq.edu.au::9eb08246-381a-4413-829d-71c506376716"/>
  </w15:person>
  <w15:person w15:author="David Suggett">
    <w15:presenceInfo w15:providerId="AD" w15:userId="S::david.suggett@uts.edu.au::1cc19ee8-6f1e-4ba7-8cd3-81a2c19c802e"/>
  </w15:person>
  <w15:person w15:author="Kate Quigley">
    <w15:presenceInfo w15:providerId="AD" w15:userId="S::k.quigley@aims.gov.au::00b819d8-0b7a-42b9-afc8-d89b16923791"/>
  </w15:person>
  <w15:person w15:author="Katharina Fabricius">
    <w15:presenceInfo w15:providerId="AD" w15:userId="S::k.fabricius@aims.gov.au::0163bfee-cca6-4269-b9b8-8e7eeee07f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66"/>
  <w:proofState w:spelling="clean" w:grammar="clean"/>
  <w:trackRevisions/>
  <w:defaultTabStop w:val="720"/>
  <w:drawingGridHorizontalSpacing w:val="10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0BD"/>
    <w:rsid w:val="00003FD7"/>
    <w:rsid w:val="00006B72"/>
    <w:rsid w:val="0000B7B8"/>
    <w:rsid w:val="0001367F"/>
    <w:rsid w:val="00015BF3"/>
    <w:rsid w:val="00027918"/>
    <w:rsid w:val="00027DA2"/>
    <w:rsid w:val="00030F7E"/>
    <w:rsid w:val="00032A8D"/>
    <w:rsid w:val="000344FC"/>
    <w:rsid w:val="00034FA0"/>
    <w:rsid w:val="00036297"/>
    <w:rsid w:val="00037329"/>
    <w:rsid w:val="0004011C"/>
    <w:rsid w:val="00042447"/>
    <w:rsid w:val="0004315B"/>
    <w:rsid w:val="00044BEB"/>
    <w:rsid w:val="00046669"/>
    <w:rsid w:val="00051C2D"/>
    <w:rsid w:val="00052EA5"/>
    <w:rsid w:val="00056C1C"/>
    <w:rsid w:val="00057323"/>
    <w:rsid w:val="0006106D"/>
    <w:rsid w:val="000618C2"/>
    <w:rsid w:val="000629C1"/>
    <w:rsid w:val="00062B0D"/>
    <w:rsid w:val="00065319"/>
    <w:rsid w:val="00065F2C"/>
    <w:rsid w:val="00071814"/>
    <w:rsid w:val="0008026E"/>
    <w:rsid w:val="00080D21"/>
    <w:rsid w:val="000851EA"/>
    <w:rsid w:val="00085A04"/>
    <w:rsid w:val="0008621A"/>
    <w:rsid w:val="00087E92"/>
    <w:rsid w:val="00092B5D"/>
    <w:rsid w:val="000931C4"/>
    <w:rsid w:val="00093DA3"/>
    <w:rsid w:val="00095788"/>
    <w:rsid w:val="00096BA3"/>
    <w:rsid w:val="00096E9E"/>
    <w:rsid w:val="000A2AC3"/>
    <w:rsid w:val="000A5860"/>
    <w:rsid w:val="000A5AFE"/>
    <w:rsid w:val="000C4F3F"/>
    <w:rsid w:val="000C5874"/>
    <w:rsid w:val="000C7385"/>
    <w:rsid w:val="000C762D"/>
    <w:rsid w:val="000E0401"/>
    <w:rsid w:val="000E2178"/>
    <w:rsid w:val="000E36FC"/>
    <w:rsid w:val="000E4DBF"/>
    <w:rsid w:val="000E7F9B"/>
    <w:rsid w:val="000F0470"/>
    <w:rsid w:val="000F1734"/>
    <w:rsid w:val="000F413E"/>
    <w:rsid w:val="000F567D"/>
    <w:rsid w:val="000F5933"/>
    <w:rsid w:val="00102126"/>
    <w:rsid w:val="00102394"/>
    <w:rsid w:val="001058B9"/>
    <w:rsid w:val="001137F8"/>
    <w:rsid w:val="00121D69"/>
    <w:rsid w:val="001225E4"/>
    <w:rsid w:val="00122DFF"/>
    <w:rsid w:val="00125B11"/>
    <w:rsid w:val="001274A2"/>
    <w:rsid w:val="0013054F"/>
    <w:rsid w:val="00132366"/>
    <w:rsid w:val="001341AB"/>
    <w:rsid w:val="00137B8D"/>
    <w:rsid w:val="00140313"/>
    <w:rsid w:val="00140BF5"/>
    <w:rsid w:val="00145D02"/>
    <w:rsid w:val="00146EE2"/>
    <w:rsid w:val="001526CC"/>
    <w:rsid w:val="00152965"/>
    <w:rsid w:val="00155EAA"/>
    <w:rsid w:val="00155F91"/>
    <w:rsid w:val="00163519"/>
    <w:rsid w:val="00166FD7"/>
    <w:rsid w:val="00172681"/>
    <w:rsid w:val="001726EB"/>
    <w:rsid w:val="00172AAE"/>
    <w:rsid w:val="00176776"/>
    <w:rsid w:val="00177DF6"/>
    <w:rsid w:val="00182910"/>
    <w:rsid w:val="001857E5"/>
    <w:rsid w:val="00186129"/>
    <w:rsid w:val="00191883"/>
    <w:rsid w:val="00193384"/>
    <w:rsid w:val="00195983"/>
    <w:rsid w:val="001A1DDF"/>
    <w:rsid w:val="001A25BD"/>
    <w:rsid w:val="001A46E4"/>
    <w:rsid w:val="001A5D18"/>
    <w:rsid w:val="001A7D22"/>
    <w:rsid w:val="001B1C71"/>
    <w:rsid w:val="001B52D5"/>
    <w:rsid w:val="001B6E14"/>
    <w:rsid w:val="001B7CAC"/>
    <w:rsid w:val="001C27E6"/>
    <w:rsid w:val="001C37AC"/>
    <w:rsid w:val="001C3CCE"/>
    <w:rsid w:val="001D182F"/>
    <w:rsid w:val="001E1119"/>
    <w:rsid w:val="001E2259"/>
    <w:rsid w:val="001E370A"/>
    <w:rsid w:val="001E6713"/>
    <w:rsid w:val="001F1622"/>
    <w:rsid w:val="001F34CF"/>
    <w:rsid w:val="0020274D"/>
    <w:rsid w:val="002033C2"/>
    <w:rsid w:val="00211A3B"/>
    <w:rsid w:val="00211B73"/>
    <w:rsid w:val="002123DB"/>
    <w:rsid w:val="002142FA"/>
    <w:rsid w:val="002234BC"/>
    <w:rsid w:val="002278B5"/>
    <w:rsid w:val="002313AF"/>
    <w:rsid w:val="00234B14"/>
    <w:rsid w:val="00236530"/>
    <w:rsid w:val="00242314"/>
    <w:rsid w:val="00242E6D"/>
    <w:rsid w:val="0024507E"/>
    <w:rsid w:val="002450F8"/>
    <w:rsid w:val="002479B0"/>
    <w:rsid w:val="00250E15"/>
    <w:rsid w:val="00252844"/>
    <w:rsid w:val="002538FD"/>
    <w:rsid w:val="00253D50"/>
    <w:rsid w:val="00261A0B"/>
    <w:rsid w:val="0026388F"/>
    <w:rsid w:val="00264254"/>
    <w:rsid w:val="002724A6"/>
    <w:rsid w:val="002742D6"/>
    <w:rsid w:val="002743F6"/>
    <w:rsid w:val="00275070"/>
    <w:rsid w:val="00276948"/>
    <w:rsid w:val="00280D71"/>
    <w:rsid w:val="0028428A"/>
    <w:rsid w:val="00286B63"/>
    <w:rsid w:val="0028735F"/>
    <w:rsid w:val="00290681"/>
    <w:rsid w:val="00291307"/>
    <w:rsid w:val="00294A7F"/>
    <w:rsid w:val="002A1071"/>
    <w:rsid w:val="002A2641"/>
    <w:rsid w:val="002A74CF"/>
    <w:rsid w:val="002B046C"/>
    <w:rsid w:val="002B06B2"/>
    <w:rsid w:val="002B1C46"/>
    <w:rsid w:val="002B4164"/>
    <w:rsid w:val="002C34DF"/>
    <w:rsid w:val="002C4E81"/>
    <w:rsid w:val="002C5984"/>
    <w:rsid w:val="002C61DD"/>
    <w:rsid w:val="002D0C62"/>
    <w:rsid w:val="002D1CC8"/>
    <w:rsid w:val="002D290A"/>
    <w:rsid w:val="002D335A"/>
    <w:rsid w:val="002D5BB6"/>
    <w:rsid w:val="002D66DD"/>
    <w:rsid w:val="002E0287"/>
    <w:rsid w:val="002E11D1"/>
    <w:rsid w:val="002E1420"/>
    <w:rsid w:val="002F35C9"/>
    <w:rsid w:val="002F43D2"/>
    <w:rsid w:val="002F5BEE"/>
    <w:rsid w:val="00305781"/>
    <w:rsid w:val="00310121"/>
    <w:rsid w:val="003118FD"/>
    <w:rsid w:val="00313EBE"/>
    <w:rsid w:val="00315A4F"/>
    <w:rsid w:val="00321DF3"/>
    <w:rsid w:val="003238AD"/>
    <w:rsid w:val="00327138"/>
    <w:rsid w:val="003403A7"/>
    <w:rsid w:val="0034111A"/>
    <w:rsid w:val="003420E2"/>
    <w:rsid w:val="00345729"/>
    <w:rsid w:val="00361202"/>
    <w:rsid w:val="00361CDE"/>
    <w:rsid w:val="00361E26"/>
    <w:rsid w:val="003637EC"/>
    <w:rsid w:val="003641F5"/>
    <w:rsid w:val="00371BA9"/>
    <w:rsid w:val="0037258C"/>
    <w:rsid w:val="0037365D"/>
    <w:rsid w:val="00373EA0"/>
    <w:rsid w:val="00374D7B"/>
    <w:rsid w:val="00375A75"/>
    <w:rsid w:val="003770AB"/>
    <w:rsid w:val="003775A2"/>
    <w:rsid w:val="00377D39"/>
    <w:rsid w:val="00382164"/>
    <w:rsid w:val="00383C2B"/>
    <w:rsid w:val="00386773"/>
    <w:rsid w:val="00396483"/>
    <w:rsid w:val="003A0D55"/>
    <w:rsid w:val="003A159D"/>
    <w:rsid w:val="003A1EAF"/>
    <w:rsid w:val="003A3FA0"/>
    <w:rsid w:val="003A5301"/>
    <w:rsid w:val="003A53B1"/>
    <w:rsid w:val="003B6716"/>
    <w:rsid w:val="003C1F68"/>
    <w:rsid w:val="003C2ABE"/>
    <w:rsid w:val="003C3986"/>
    <w:rsid w:val="003C7861"/>
    <w:rsid w:val="003D20A9"/>
    <w:rsid w:val="003D38DB"/>
    <w:rsid w:val="003D394C"/>
    <w:rsid w:val="003D4752"/>
    <w:rsid w:val="003D7F27"/>
    <w:rsid w:val="003E12CA"/>
    <w:rsid w:val="003E1551"/>
    <w:rsid w:val="003E2ACA"/>
    <w:rsid w:val="003E35BC"/>
    <w:rsid w:val="003E3FFD"/>
    <w:rsid w:val="003E5070"/>
    <w:rsid w:val="003E5EE1"/>
    <w:rsid w:val="003E6F82"/>
    <w:rsid w:val="003E7226"/>
    <w:rsid w:val="003F164C"/>
    <w:rsid w:val="003F2B80"/>
    <w:rsid w:val="003F311A"/>
    <w:rsid w:val="003F3F5E"/>
    <w:rsid w:val="004013CE"/>
    <w:rsid w:val="00402837"/>
    <w:rsid w:val="004028F5"/>
    <w:rsid w:val="00416155"/>
    <w:rsid w:val="00416782"/>
    <w:rsid w:val="00420869"/>
    <w:rsid w:val="00422AE8"/>
    <w:rsid w:val="004326D6"/>
    <w:rsid w:val="0043465B"/>
    <w:rsid w:val="00437F7A"/>
    <w:rsid w:val="00441C5C"/>
    <w:rsid w:val="00443475"/>
    <w:rsid w:val="004443C8"/>
    <w:rsid w:val="004474B0"/>
    <w:rsid w:val="0045102E"/>
    <w:rsid w:val="004526FF"/>
    <w:rsid w:val="00454F70"/>
    <w:rsid w:val="00470168"/>
    <w:rsid w:val="0047278C"/>
    <w:rsid w:val="00472E4B"/>
    <w:rsid w:val="004753D2"/>
    <w:rsid w:val="00477CBC"/>
    <w:rsid w:val="00484244"/>
    <w:rsid w:val="00486ABB"/>
    <w:rsid w:val="00487D87"/>
    <w:rsid w:val="004911DD"/>
    <w:rsid w:val="00492057"/>
    <w:rsid w:val="004949B7"/>
    <w:rsid w:val="0049771F"/>
    <w:rsid w:val="004A2B06"/>
    <w:rsid w:val="004A2B5E"/>
    <w:rsid w:val="004A3B02"/>
    <w:rsid w:val="004A3E2E"/>
    <w:rsid w:val="004B4021"/>
    <w:rsid w:val="004B5B56"/>
    <w:rsid w:val="004C2627"/>
    <w:rsid w:val="004C3D7A"/>
    <w:rsid w:val="004C48AB"/>
    <w:rsid w:val="004C4A6A"/>
    <w:rsid w:val="004C7256"/>
    <w:rsid w:val="004E5460"/>
    <w:rsid w:val="004E5657"/>
    <w:rsid w:val="004E5A19"/>
    <w:rsid w:val="004E6030"/>
    <w:rsid w:val="004E623D"/>
    <w:rsid w:val="004F0E73"/>
    <w:rsid w:val="004F34DB"/>
    <w:rsid w:val="00502449"/>
    <w:rsid w:val="005117A6"/>
    <w:rsid w:val="00512418"/>
    <w:rsid w:val="00512AE6"/>
    <w:rsid w:val="00512C78"/>
    <w:rsid w:val="00516987"/>
    <w:rsid w:val="005232DF"/>
    <w:rsid w:val="00525EAD"/>
    <w:rsid w:val="00527E86"/>
    <w:rsid w:val="00531488"/>
    <w:rsid w:val="00531BB3"/>
    <w:rsid w:val="00534C37"/>
    <w:rsid w:val="00536E41"/>
    <w:rsid w:val="00543D59"/>
    <w:rsid w:val="00544E58"/>
    <w:rsid w:val="0055230D"/>
    <w:rsid w:val="00552D69"/>
    <w:rsid w:val="0055423A"/>
    <w:rsid w:val="0055755A"/>
    <w:rsid w:val="005617E2"/>
    <w:rsid w:val="005640BD"/>
    <w:rsid w:val="00566871"/>
    <w:rsid w:val="005760C1"/>
    <w:rsid w:val="00576619"/>
    <w:rsid w:val="00580A02"/>
    <w:rsid w:val="00581369"/>
    <w:rsid w:val="0059087A"/>
    <w:rsid w:val="00590A11"/>
    <w:rsid w:val="00590F46"/>
    <w:rsid w:val="00591125"/>
    <w:rsid w:val="00595BC4"/>
    <w:rsid w:val="005A1DB9"/>
    <w:rsid w:val="005A3067"/>
    <w:rsid w:val="005A327F"/>
    <w:rsid w:val="005A47D5"/>
    <w:rsid w:val="005A5259"/>
    <w:rsid w:val="005A5DF6"/>
    <w:rsid w:val="005A6A6C"/>
    <w:rsid w:val="005A6AA8"/>
    <w:rsid w:val="005B1D9A"/>
    <w:rsid w:val="005B2C0D"/>
    <w:rsid w:val="005B2D48"/>
    <w:rsid w:val="005B35B5"/>
    <w:rsid w:val="005B397F"/>
    <w:rsid w:val="005B7E5F"/>
    <w:rsid w:val="005B7F4E"/>
    <w:rsid w:val="005C20B9"/>
    <w:rsid w:val="005C7DF8"/>
    <w:rsid w:val="005D1632"/>
    <w:rsid w:val="005E0B13"/>
    <w:rsid w:val="005E0C1F"/>
    <w:rsid w:val="005E53D9"/>
    <w:rsid w:val="005E6250"/>
    <w:rsid w:val="005E77BE"/>
    <w:rsid w:val="005F2A96"/>
    <w:rsid w:val="005F3E12"/>
    <w:rsid w:val="00601D39"/>
    <w:rsid w:val="00610BD5"/>
    <w:rsid w:val="00611006"/>
    <w:rsid w:val="0062772B"/>
    <w:rsid w:val="00631CA2"/>
    <w:rsid w:val="00637329"/>
    <w:rsid w:val="006405F6"/>
    <w:rsid w:val="00640D50"/>
    <w:rsid w:val="006414E0"/>
    <w:rsid w:val="00644502"/>
    <w:rsid w:val="00653255"/>
    <w:rsid w:val="006535C0"/>
    <w:rsid w:val="006536E7"/>
    <w:rsid w:val="00657858"/>
    <w:rsid w:val="00663CAB"/>
    <w:rsid w:val="00666DA7"/>
    <w:rsid w:val="006708E0"/>
    <w:rsid w:val="00670D53"/>
    <w:rsid w:val="0067344B"/>
    <w:rsid w:val="00681517"/>
    <w:rsid w:val="006818B1"/>
    <w:rsid w:val="006832FB"/>
    <w:rsid w:val="006858E3"/>
    <w:rsid w:val="006A1501"/>
    <w:rsid w:val="006A6EF5"/>
    <w:rsid w:val="006B01FD"/>
    <w:rsid w:val="006B160B"/>
    <w:rsid w:val="006B2359"/>
    <w:rsid w:val="006B251B"/>
    <w:rsid w:val="006B5501"/>
    <w:rsid w:val="006C325D"/>
    <w:rsid w:val="006C4731"/>
    <w:rsid w:val="006D1092"/>
    <w:rsid w:val="006D17C1"/>
    <w:rsid w:val="006D55BA"/>
    <w:rsid w:val="006E3A45"/>
    <w:rsid w:val="006E3CE9"/>
    <w:rsid w:val="006E432C"/>
    <w:rsid w:val="006F0C27"/>
    <w:rsid w:val="006F3F89"/>
    <w:rsid w:val="00702CD9"/>
    <w:rsid w:val="00703424"/>
    <w:rsid w:val="00704921"/>
    <w:rsid w:val="0070595C"/>
    <w:rsid w:val="007134D1"/>
    <w:rsid w:val="007171E3"/>
    <w:rsid w:val="0072446D"/>
    <w:rsid w:val="0073053B"/>
    <w:rsid w:val="00732BB2"/>
    <w:rsid w:val="007379DF"/>
    <w:rsid w:val="00741525"/>
    <w:rsid w:val="00742B9F"/>
    <w:rsid w:val="00747DD5"/>
    <w:rsid w:val="0075205A"/>
    <w:rsid w:val="00753AD7"/>
    <w:rsid w:val="00753B0E"/>
    <w:rsid w:val="00756AA6"/>
    <w:rsid w:val="00762AAD"/>
    <w:rsid w:val="00763537"/>
    <w:rsid w:val="00763E49"/>
    <w:rsid w:val="00765179"/>
    <w:rsid w:val="00765A24"/>
    <w:rsid w:val="007712FB"/>
    <w:rsid w:val="007730C7"/>
    <w:rsid w:val="0078013B"/>
    <w:rsid w:val="00781DDA"/>
    <w:rsid w:val="00783257"/>
    <w:rsid w:val="00784369"/>
    <w:rsid w:val="0079314F"/>
    <w:rsid w:val="00793ED8"/>
    <w:rsid w:val="00797210"/>
    <w:rsid w:val="007A04F4"/>
    <w:rsid w:val="007A3DA0"/>
    <w:rsid w:val="007A42C4"/>
    <w:rsid w:val="007A488B"/>
    <w:rsid w:val="007A5E48"/>
    <w:rsid w:val="007B162E"/>
    <w:rsid w:val="007B7E0E"/>
    <w:rsid w:val="007C0299"/>
    <w:rsid w:val="007C17AE"/>
    <w:rsid w:val="007C51B5"/>
    <w:rsid w:val="007C645F"/>
    <w:rsid w:val="007D2AE1"/>
    <w:rsid w:val="007D573F"/>
    <w:rsid w:val="007D5A18"/>
    <w:rsid w:val="007D5B2A"/>
    <w:rsid w:val="007D5B86"/>
    <w:rsid w:val="007D68BF"/>
    <w:rsid w:val="007E2643"/>
    <w:rsid w:val="007E47CF"/>
    <w:rsid w:val="007E515B"/>
    <w:rsid w:val="007E5EE0"/>
    <w:rsid w:val="007E6AAE"/>
    <w:rsid w:val="007F1BD4"/>
    <w:rsid w:val="007F6B4C"/>
    <w:rsid w:val="008112EF"/>
    <w:rsid w:val="00812E89"/>
    <w:rsid w:val="008139E5"/>
    <w:rsid w:val="008161A1"/>
    <w:rsid w:val="0082122D"/>
    <w:rsid w:val="00822172"/>
    <w:rsid w:val="008229F4"/>
    <w:rsid w:val="00831C0F"/>
    <w:rsid w:val="00833695"/>
    <w:rsid w:val="0083674C"/>
    <w:rsid w:val="0083696B"/>
    <w:rsid w:val="00846BBB"/>
    <w:rsid w:val="00850200"/>
    <w:rsid w:val="00853AE1"/>
    <w:rsid w:val="00854D13"/>
    <w:rsid w:val="0085502D"/>
    <w:rsid w:val="00855CC7"/>
    <w:rsid w:val="008630F5"/>
    <w:rsid w:val="008639BE"/>
    <w:rsid w:val="008663F5"/>
    <w:rsid w:val="00866C29"/>
    <w:rsid w:val="00867EE5"/>
    <w:rsid w:val="008721D6"/>
    <w:rsid w:val="00873229"/>
    <w:rsid w:val="00874084"/>
    <w:rsid w:val="00874882"/>
    <w:rsid w:val="008755E6"/>
    <w:rsid w:val="00876585"/>
    <w:rsid w:val="00884786"/>
    <w:rsid w:val="00885737"/>
    <w:rsid w:val="00894BF4"/>
    <w:rsid w:val="008A3358"/>
    <w:rsid w:val="008A37D3"/>
    <w:rsid w:val="008B6EC4"/>
    <w:rsid w:val="008B757E"/>
    <w:rsid w:val="008C04E0"/>
    <w:rsid w:val="008C1939"/>
    <w:rsid w:val="008C1EF1"/>
    <w:rsid w:val="008C24EF"/>
    <w:rsid w:val="008C285B"/>
    <w:rsid w:val="008C479E"/>
    <w:rsid w:val="008C4FE7"/>
    <w:rsid w:val="008C73E2"/>
    <w:rsid w:val="008D11EC"/>
    <w:rsid w:val="008D3632"/>
    <w:rsid w:val="008D414F"/>
    <w:rsid w:val="008D5C8A"/>
    <w:rsid w:val="008E1D22"/>
    <w:rsid w:val="008E2698"/>
    <w:rsid w:val="008E39C2"/>
    <w:rsid w:val="008E3A4A"/>
    <w:rsid w:val="008E4833"/>
    <w:rsid w:val="008E7474"/>
    <w:rsid w:val="008F4081"/>
    <w:rsid w:val="008F4540"/>
    <w:rsid w:val="008F4906"/>
    <w:rsid w:val="00902771"/>
    <w:rsid w:val="00904BFB"/>
    <w:rsid w:val="00910218"/>
    <w:rsid w:val="0091040C"/>
    <w:rsid w:val="0091221D"/>
    <w:rsid w:val="009144C0"/>
    <w:rsid w:val="009158EC"/>
    <w:rsid w:val="00921924"/>
    <w:rsid w:val="00932A83"/>
    <w:rsid w:val="009336FD"/>
    <w:rsid w:val="009339C6"/>
    <w:rsid w:val="0093473F"/>
    <w:rsid w:val="0093541B"/>
    <w:rsid w:val="00941602"/>
    <w:rsid w:val="0094365C"/>
    <w:rsid w:val="00943972"/>
    <w:rsid w:val="0094785B"/>
    <w:rsid w:val="009501B7"/>
    <w:rsid w:val="00953DD2"/>
    <w:rsid w:val="0095434C"/>
    <w:rsid w:val="00957530"/>
    <w:rsid w:val="00961DC1"/>
    <w:rsid w:val="00963129"/>
    <w:rsid w:val="00964580"/>
    <w:rsid w:val="00973EFA"/>
    <w:rsid w:val="00974918"/>
    <w:rsid w:val="00977CC3"/>
    <w:rsid w:val="00991100"/>
    <w:rsid w:val="0099688F"/>
    <w:rsid w:val="009A14EB"/>
    <w:rsid w:val="009A67A8"/>
    <w:rsid w:val="009A7353"/>
    <w:rsid w:val="009B04FA"/>
    <w:rsid w:val="009B09FF"/>
    <w:rsid w:val="009B1F6B"/>
    <w:rsid w:val="009B4834"/>
    <w:rsid w:val="009B59E3"/>
    <w:rsid w:val="009C2AA6"/>
    <w:rsid w:val="009C63CB"/>
    <w:rsid w:val="009D362E"/>
    <w:rsid w:val="009D5DDF"/>
    <w:rsid w:val="009D7F6B"/>
    <w:rsid w:val="009E26B0"/>
    <w:rsid w:val="009E7646"/>
    <w:rsid w:val="009F2B20"/>
    <w:rsid w:val="009F4978"/>
    <w:rsid w:val="009F6442"/>
    <w:rsid w:val="009F6CAE"/>
    <w:rsid w:val="00A0538D"/>
    <w:rsid w:val="00A0691B"/>
    <w:rsid w:val="00A07457"/>
    <w:rsid w:val="00A11806"/>
    <w:rsid w:val="00A12400"/>
    <w:rsid w:val="00A13384"/>
    <w:rsid w:val="00A15624"/>
    <w:rsid w:val="00A169C8"/>
    <w:rsid w:val="00A170D6"/>
    <w:rsid w:val="00A2142E"/>
    <w:rsid w:val="00A22221"/>
    <w:rsid w:val="00A32E02"/>
    <w:rsid w:val="00A364EC"/>
    <w:rsid w:val="00A367BF"/>
    <w:rsid w:val="00A45A5F"/>
    <w:rsid w:val="00A506A5"/>
    <w:rsid w:val="00A56877"/>
    <w:rsid w:val="00A5738B"/>
    <w:rsid w:val="00A61254"/>
    <w:rsid w:val="00A655BE"/>
    <w:rsid w:val="00A66C30"/>
    <w:rsid w:val="00A67E30"/>
    <w:rsid w:val="00A70ACA"/>
    <w:rsid w:val="00A757F0"/>
    <w:rsid w:val="00A80622"/>
    <w:rsid w:val="00A824E8"/>
    <w:rsid w:val="00A85ABC"/>
    <w:rsid w:val="00A90F2C"/>
    <w:rsid w:val="00AB3E6C"/>
    <w:rsid w:val="00AB6FAF"/>
    <w:rsid w:val="00AC5D93"/>
    <w:rsid w:val="00AC6960"/>
    <w:rsid w:val="00AD491E"/>
    <w:rsid w:val="00AD4960"/>
    <w:rsid w:val="00AE0AB3"/>
    <w:rsid w:val="00AE2527"/>
    <w:rsid w:val="00AE2D72"/>
    <w:rsid w:val="00AF0A0A"/>
    <w:rsid w:val="00AF3B2D"/>
    <w:rsid w:val="00AF7031"/>
    <w:rsid w:val="00B00B5C"/>
    <w:rsid w:val="00B054FD"/>
    <w:rsid w:val="00B05CA0"/>
    <w:rsid w:val="00B072B2"/>
    <w:rsid w:val="00B11DA2"/>
    <w:rsid w:val="00B15C36"/>
    <w:rsid w:val="00B1636F"/>
    <w:rsid w:val="00B22F7E"/>
    <w:rsid w:val="00B26C2B"/>
    <w:rsid w:val="00B27D2C"/>
    <w:rsid w:val="00B31A2D"/>
    <w:rsid w:val="00B33A33"/>
    <w:rsid w:val="00B34849"/>
    <w:rsid w:val="00B409E5"/>
    <w:rsid w:val="00B41FD3"/>
    <w:rsid w:val="00B449BC"/>
    <w:rsid w:val="00B46DD5"/>
    <w:rsid w:val="00B514BC"/>
    <w:rsid w:val="00B5507C"/>
    <w:rsid w:val="00B61B26"/>
    <w:rsid w:val="00B61CD6"/>
    <w:rsid w:val="00B6231F"/>
    <w:rsid w:val="00B66173"/>
    <w:rsid w:val="00B7144B"/>
    <w:rsid w:val="00B71846"/>
    <w:rsid w:val="00B75B5E"/>
    <w:rsid w:val="00B81029"/>
    <w:rsid w:val="00B816C1"/>
    <w:rsid w:val="00B81D21"/>
    <w:rsid w:val="00B84F5F"/>
    <w:rsid w:val="00B85329"/>
    <w:rsid w:val="00B91CF2"/>
    <w:rsid w:val="00B97106"/>
    <w:rsid w:val="00B97FF4"/>
    <w:rsid w:val="00BA35CC"/>
    <w:rsid w:val="00BA6D81"/>
    <w:rsid w:val="00BB4219"/>
    <w:rsid w:val="00BC0449"/>
    <w:rsid w:val="00BC0E48"/>
    <w:rsid w:val="00BC530B"/>
    <w:rsid w:val="00BD3CA6"/>
    <w:rsid w:val="00BD4804"/>
    <w:rsid w:val="00BD4FB4"/>
    <w:rsid w:val="00BE34FD"/>
    <w:rsid w:val="00BE6B52"/>
    <w:rsid w:val="00BF1466"/>
    <w:rsid w:val="00BF4D5F"/>
    <w:rsid w:val="00C00BD9"/>
    <w:rsid w:val="00C06EA6"/>
    <w:rsid w:val="00C07B7F"/>
    <w:rsid w:val="00C113AF"/>
    <w:rsid w:val="00C2133E"/>
    <w:rsid w:val="00C21881"/>
    <w:rsid w:val="00C33977"/>
    <w:rsid w:val="00C36B4E"/>
    <w:rsid w:val="00C37134"/>
    <w:rsid w:val="00C37C1E"/>
    <w:rsid w:val="00C40BAE"/>
    <w:rsid w:val="00C427AA"/>
    <w:rsid w:val="00C42EFD"/>
    <w:rsid w:val="00C43F1B"/>
    <w:rsid w:val="00C44F6E"/>
    <w:rsid w:val="00C46ED4"/>
    <w:rsid w:val="00C5103C"/>
    <w:rsid w:val="00C52FA8"/>
    <w:rsid w:val="00C54B61"/>
    <w:rsid w:val="00C6377C"/>
    <w:rsid w:val="00C655DB"/>
    <w:rsid w:val="00C71308"/>
    <w:rsid w:val="00C76103"/>
    <w:rsid w:val="00C81501"/>
    <w:rsid w:val="00C83B13"/>
    <w:rsid w:val="00C90477"/>
    <w:rsid w:val="00C906D2"/>
    <w:rsid w:val="00C90984"/>
    <w:rsid w:val="00C90F82"/>
    <w:rsid w:val="00C92A9F"/>
    <w:rsid w:val="00C92C40"/>
    <w:rsid w:val="00C973C2"/>
    <w:rsid w:val="00C97F73"/>
    <w:rsid w:val="00CA0FC4"/>
    <w:rsid w:val="00CA1D81"/>
    <w:rsid w:val="00CA6EEA"/>
    <w:rsid w:val="00CB0C43"/>
    <w:rsid w:val="00CB4418"/>
    <w:rsid w:val="00CC1E1A"/>
    <w:rsid w:val="00CC2736"/>
    <w:rsid w:val="00CC5331"/>
    <w:rsid w:val="00CC5E16"/>
    <w:rsid w:val="00CC6787"/>
    <w:rsid w:val="00CD1566"/>
    <w:rsid w:val="00CD4E98"/>
    <w:rsid w:val="00CE00DC"/>
    <w:rsid w:val="00CE21BF"/>
    <w:rsid w:val="00CF0781"/>
    <w:rsid w:val="00CF0932"/>
    <w:rsid w:val="00CF2928"/>
    <w:rsid w:val="00CF4A60"/>
    <w:rsid w:val="00D00EBC"/>
    <w:rsid w:val="00D044A8"/>
    <w:rsid w:val="00D05B65"/>
    <w:rsid w:val="00D06A26"/>
    <w:rsid w:val="00D07309"/>
    <w:rsid w:val="00D07A3A"/>
    <w:rsid w:val="00D13F1E"/>
    <w:rsid w:val="00D22089"/>
    <w:rsid w:val="00D237E3"/>
    <w:rsid w:val="00D262F9"/>
    <w:rsid w:val="00D30BEB"/>
    <w:rsid w:val="00D32D53"/>
    <w:rsid w:val="00D44370"/>
    <w:rsid w:val="00D502D7"/>
    <w:rsid w:val="00D516A0"/>
    <w:rsid w:val="00D53895"/>
    <w:rsid w:val="00D546F9"/>
    <w:rsid w:val="00D55FBF"/>
    <w:rsid w:val="00D71A2E"/>
    <w:rsid w:val="00D73569"/>
    <w:rsid w:val="00D76663"/>
    <w:rsid w:val="00D776DE"/>
    <w:rsid w:val="00D80C74"/>
    <w:rsid w:val="00D816C9"/>
    <w:rsid w:val="00D823DC"/>
    <w:rsid w:val="00D8437D"/>
    <w:rsid w:val="00D84EF7"/>
    <w:rsid w:val="00D921C7"/>
    <w:rsid w:val="00D92EB2"/>
    <w:rsid w:val="00D94E35"/>
    <w:rsid w:val="00DA1479"/>
    <w:rsid w:val="00DA22D2"/>
    <w:rsid w:val="00DA2D5B"/>
    <w:rsid w:val="00DA3B25"/>
    <w:rsid w:val="00DA4803"/>
    <w:rsid w:val="00DA6B0C"/>
    <w:rsid w:val="00DB0660"/>
    <w:rsid w:val="00DB29C8"/>
    <w:rsid w:val="00DB5118"/>
    <w:rsid w:val="00DB7930"/>
    <w:rsid w:val="00DC0CC0"/>
    <w:rsid w:val="00DC680D"/>
    <w:rsid w:val="00DD0637"/>
    <w:rsid w:val="00DD2DFC"/>
    <w:rsid w:val="00DD5B58"/>
    <w:rsid w:val="00DE01B2"/>
    <w:rsid w:val="00DE3156"/>
    <w:rsid w:val="00DE3762"/>
    <w:rsid w:val="00DE3934"/>
    <w:rsid w:val="00DE5571"/>
    <w:rsid w:val="00DF2E32"/>
    <w:rsid w:val="00DF74BB"/>
    <w:rsid w:val="00E00FC4"/>
    <w:rsid w:val="00E0126F"/>
    <w:rsid w:val="00E028DF"/>
    <w:rsid w:val="00E04994"/>
    <w:rsid w:val="00E1207B"/>
    <w:rsid w:val="00E12089"/>
    <w:rsid w:val="00E120A2"/>
    <w:rsid w:val="00E1330C"/>
    <w:rsid w:val="00E151B6"/>
    <w:rsid w:val="00E22CAA"/>
    <w:rsid w:val="00E24EB5"/>
    <w:rsid w:val="00E27C9F"/>
    <w:rsid w:val="00E32B4F"/>
    <w:rsid w:val="00E33981"/>
    <w:rsid w:val="00E41C25"/>
    <w:rsid w:val="00E44C02"/>
    <w:rsid w:val="00E47DC0"/>
    <w:rsid w:val="00E50736"/>
    <w:rsid w:val="00E51EAE"/>
    <w:rsid w:val="00E54737"/>
    <w:rsid w:val="00E56812"/>
    <w:rsid w:val="00E56F85"/>
    <w:rsid w:val="00E6604D"/>
    <w:rsid w:val="00E716FC"/>
    <w:rsid w:val="00E71E91"/>
    <w:rsid w:val="00E74A0E"/>
    <w:rsid w:val="00E77536"/>
    <w:rsid w:val="00E83CAA"/>
    <w:rsid w:val="00E870C0"/>
    <w:rsid w:val="00E92411"/>
    <w:rsid w:val="00E93871"/>
    <w:rsid w:val="00E959D0"/>
    <w:rsid w:val="00EA5831"/>
    <w:rsid w:val="00EB5C9A"/>
    <w:rsid w:val="00EC043B"/>
    <w:rsid w:val="00EC0D85"/>
    <w:rsid w:val="00EC2528"/>
    <w:rsid w:val="00EC6129"/>
    <w:rsid w:val="00EC6BDD"/>
    <w:rsid w:val="00ED34A3"/>
    <w:rsid w:val="00ED7579"/>
    <w:rsid w:val="00EE2686"/>
    <w:rsid w:val="00EE790E"/>
    <w:rsid w:val="00EF0C85"/>
    <w:rsid w:val="00EF24D9"/>
    <w:rsid w:val="00EF3F93"/>
    <w:rsid w:val="00F011FB"/>
    <w:rsid w:val="00F01489"/>
    <w:rsid w:val="00F03439"/>
    <w:rsid w:val="00F2053F"/>
    <w:rsid w:val="00F20752"/>
    <w:rsid w:val="00F21D6F"/>
    <w:rsid w:val="00F2222F"/>
    <w:rsid w:val="00F247D8"/>
    <w:rsid w:val="00F271C1"/>
    <w:rsid w:val="00F30280"/>
    <w:rsid w:val="00F31B32"/>
    <w:rsid w:val="00F41138"/>
    <w:rsid w:val="00F42D9D"/>
    <w:rsid w:val="00F4489D"/>
    <w:rsid w:val="00F46D3B"/>
    <w:rsid w:val="00F50C66"/>
    <w:rsid w:val="00F5161D"/>
    <w:rsid w:val="00F51ABC"/>
    <w:rsid w:val="00F61F49"/>
    <w:rsid w:val="00F626D3"/>
    <w:rsid w:val="00F643BC"/>
    <w:rsid w:val="00F712BD"/>
    <w:rsid w:val="00F72F0E"/>
    <w:rsid w:val="00F7429B"/>
    <w:rsid w:val="00F756A1"/>
    <w:rsid w:val="00F76A0C"/>
    <w:rsid w:val="00F77BE7"/>
    <w:rsid w:val="00F81024"/>
    <w:rsid w:val="00F81D6D"/>
    <w:rsid w:val="00F85246"/>
    <w:rsid w:val="00F90396"/>
    <w:rsid w:val="00F93962"/>
    <w:rsid w:val="00F966FA"/>
    <w:rsid w:val="00FA1AF7"/>
    <w:rsid w:val="00FA78AA"/>
    <w:rsid w:val="00FB3935"/>
    <w:rsid w:val="00FB5C49"/>
    <w:rsid w:val="00FB7BA0"/>
    <w:rsid w:val="00FC03AE"/>
    <w:rsid w:val="00FC2563"/>
    <w:rsid w:val="00FC2CD4"/>
    <w:rsid w:val="00FC3C39"/>
    <w:rsid w:val="00FC48FC"/>
    <w:rsid w:val="00FC4E21"/>
    <w:rsid w:val="00FD07DB"/>
    <w:rsid w:val="00FD1A6A"/>
    <w:rsid w:val="00FD2F2F"/>
    <w:rsid w:val="00FD34D7"/>
    <w:rsid w:val="00FE002F"/>
    <w:rsid w:val="00FE381F"/>
    <w:rsid w:val="00FE5961"/>
    <w:rsid w:val="00FE6C19"/>
    <w:rsid w:val="00FF060B"/>
    <w:rsid w:val="00FF57D0"/>
    <w:rsid w:val="0150EC9D"/>
    <w:rsid w:val="01CBA036"/>
    <w:rsid w:val="0453334B"/>
    <w:rsid w:val="0477EC4F"/>
    <w:rsid w:val="05463B6E"/>
    <w:rsid w:val="055F729F"/>
    <w:rsid w:val="0572D50D"/>
    <w:rsid w:val="05E7544B"/>
    <w:rsid w:val="0640C4A0"/>
    <w:rsid w:val="06C29942"/>
    <w:rsid w:val="072D4D8C"/>
    <w:rsid w:val="09D039F8"/>
    <w:rsid w:val="0AA7FDAE"/>
    <w:rsid w:val="0AB9A5AD"/>
    <w:rsid w:val="0C5AC8C9"/>
    <w:rsid w:val="0C5B05B9"/>
    <w:rsid w:val="0CC29D3E"/>
    <w:rsid w:val="0D4C971B"/>
    <w:rsid w:val="0D671231"/>
    <w:rsid w:val="0D7F7C18"/>
    <w:rsid w:val="0DC79C58"/>
    <w:rsid w:val="0E628770"/>
    <w:rsid w:val="0E8924D5"/>
    <w:rsid w:val="0F667FA3"/>
    <w:rsid w:val="106455A0"/>
    <w:rsid w:val="109F18E5"/>
    <w:rsid w:val="110C28B9"/>
    <w:rsid w:val="113D3C22"/>
    <w:rsid w:val="11460581"/>
    <w:rsid w:val="11719EDD"/>
    <w:rsid w:val="12739A3C"/>
    <w:rsid w:val="12A82705"/>
    <w:rsid w:val="148E7DA0"/>
    <w:rsid w:val="14FF679F"/>
    <w:rsid w:val="15C820CB"/>
    <w:rsid w:val="16FFA3AB"/>
    <w:rsid w:val="17CE95F7"/>
    <w:rsid w:val="18B249D6"/>
    <w:rsid w:val="190422A0"/>
    <w:rsid w:val="1991EAA0"/>
    <w:rsid w:val="1C3FDC94"/>
    <w:rsid w:val="1D1CBA93"/>
    <w:rsid w:val="1E156C6B"/>
    <w:rsid w:val="1EC16231"/>
    <w:rsid w:val="20F83D7B"/>
    <w:rsid w:val="211C0637"/>
    <w:rsid w:val="218672C4"/>
    <w:rsid w:val="218B2D89"/>
    <w:rsid w:val="219228FC"/>
    <w:rsid w:val="21FEB58B"/>
    <w:rsid w:val="23694C78"/>
    <w:rsid w:val="25000ABA"/>
    <w:rsid w:val="2501741D"/>
    <w:rsid w:val="25DD83D5"/>
    <w:rsid w:val="26BF5F17"/>
    <w:rsid w:val="272A61D9"/>
    <w:rsid w:val="27ED26F6"/>
    <w:rsid w:val="28416E13"/>
    <w:rsid w:val="29204448"/>
    <w:rsid w:val="2A535883"/>
    <w:rsid w:val="2A6BD5BF"/>
    <w:rsid w:val="2ACB8AA4"/>
    <w:rsid w:val="2AEDC02F"/>
    <w:rsid w:val="2AEF7F1A"/>
    <w:rsid w:val="2BB31338"/>
    <w:rsid w:val="2D3627A5"/>
    <w:rsid w:val="2DE6901A"/>
    <w:rsid w:val="303C05E4"/>
    <w:rsid w:val="30D90165"/>
    <w:rsid w:val="314A1018"/>
    <w:rsid w:val="3382C697"/>
    <w:rsid w:val="33843299"/>
    <w:rsid w:val="342B82CF"/>
    <w:rsid w:val="359B23B6"/>
    <w:rsid w:val="3609220D"/>
    <w:rsid w:val="372DB3A4"/>
    <w:rsid w:val="373720D5"/>
    <w:rsid w:val="375734C3"/>
    <w:rsid w:val="37BB0390"/>
    <w:rsid w:val="392E7362"/>
    <w:rsid w:val="39A48BD5"/>
    <w:rsid w:val="3A3935DD"/>
    <w:rsid w:val="3AB6E0F4"/>
    <w:rsid w:val="3BCE281C"/>
    <w:rsid w:val="3CA34A58"/>
    <w:rsid w:val="4041EFA1"/>
    <w:rsid w:val="415BD65F"/>
    <w:rsid w:val="41FDC5FB"/>
    <w:rsid w:val="4542BB1A"/>
    <w:rsid w:val="455163EF"/>
    <w:rsid w:val="4591CC7C"/>
    <w:rsid w:val="462F3656"/>
    <w:rsid w:val="4632984C"/>
    <w:rsid w:val="464A7840"/>
    <w:rsid w:val="4652C2F1"/>
    <w:rsid w:val="46723F76"/>
    <w:rsid w:val="47770FF3"/>
    <w:rsid w:val="483D281B"/>
    <w:rsid w:val="488158CA"/>
    <w:rsid w:val="48AC5FCA"/>
    <w:rsid w:val="48C73128"/>
    <w:rsid w:val="48ED35A0"/>
    <w:rsid w:val="4999216B"/>
    <w:rsid w:val="49D1B465"/>
    <w:rsid w:val="49F9D5C0"/>
    <w:rsid w:val="4A8A3D12"/>
    <w:rsid w:val="4B7B987F"/>
    <w:rsid w:val="4E1489D6"/>
    <w:rsid w:val="4FC4DDC5"/>
    <w:rsid w:val="515BE16C"/>
    <w:rsid w:val="517B7D48"/>
    <w:rsid w:val="52B91D31"/>
    <w:rsid w:val="5331D362"/>
    <w:rsid w:val="536D79ED"/>
    <w:rsid w:val="543D3A16"/>
    <w:rsid w:val="543E44CC"/>
    <w:rsid w:val="54C4CBA9"/>
    <w:rsid w:val="55CEF67F"/>
    <w:rsid w:val="57B34A1F"/>
    <w:rsid w:val="5828A5B5"/>
    <w:rsid w:val="58DA44E7"/>
    <w:rsid w:val="5921240D"/>
    <w:rsid w:val="5BE9ACF6"/>
    <w:rsid w:val="5C5CAB68"/>
    <w:rsid w:val="5CF43CC8"/>
    <w:rsid w:val="5E0BEE6C"/>
    <w:rsid w:val="5E642D45"/>
    <w:rsid w:val="5E90E890"/>
    <w:rsid w:val="5EFA63E6"/>
    <w:rsid w:val="61AE8842"/>
    <w:rsid w:val="62BA1DBB"/>
    <w:rsid w:val="644A200A"/>
    <w:rsid w:val="64650457"/>
    <w:rsid w:val="64CA1FB8"/>
    <w:rsid w:val="65159576"/>
    <w:rsid w:val="652C8CE3"/>
    <w:rsid w:val="66EFD950"/>
    <w:rsid w:val="67037ACB"/>
    <w:rsid w:val="67A6D7CC"/>
    <w:rsid w:val="69814F4B"/>
    <w:rsid w:val="69E11367"/>
    <w:rsid w:val="6C021272"/>
    <w:rsid w:val="6C61E6D4"/>
    <w:rsid w:val="6CA67C66"/>
    <w:rsid w:val="6CCED022"/>
    <w:rsid w:val="6D8D0D34"/>
    <w:rsid w:val="6DF283BA"/>
    <w:rsid w:val="6E522903"/>
    <w:rsid w:val="70585496"/>
    <w:rsid w:val="716B0A19"/>
    <w:rsid w:val="71754850"/>
    <w:rsid w:val="73EE62A3"/>
    <w:rsid w:val="74FCB7F3"/>
    <w:rsid w:val="7523A1DB"/>
    <w:rsid w:val="7661F7D6"/>
    <w:rsid w:val="76B7E2EA"/>
    <w:rsid w:val="76CB9A0B"/>
    <w:rsid w:val="779F857B"/>
    <w:rsid w:val="77D97DC3"/>
    <w:rsid w:val="788E815E"/>
    <w:rsid w:val="78E7D8EA"/>
    <w:rsid w:val="79EF3BFF"/>
    <w:rsid w:val="7C526DB4"/>
    <w:rsid w:val="7C9954FE"/>
    <w:rsid w:val="7CA9AAD6"/>
    <w:rsid w:val="7D2F95B3"/>
    <w:rsid w:val="7DF08885"/>
    <w:rsid w:val="7E89CCF4"/>
    <w:rsid w:val="7EC666EF"/>
    <w:rsid w:val="7F9303E1"/>
    <w:rsid w:val="7FA38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EDB04"/>
  <w15:chartTrackingRefBased/>
  <w15:docId w15:val="{81D39042-CA03-7545-A169-BB46D68F4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610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610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40B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40B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F0E73"/>
    <w:pPr>
      <w:ind w:left="720"/>
      <w:contextualSpacing/>
    </w:pPr>
  </w:style>
  <w:style w:type="character" w:styleId="LineNumber">
    <w:name w:val="line number"/>
    <w:basedOn w:val="DefaultParagraphFont"/>
    <w:uiPriority w:val="99"/>
    <w:semiHidden/>
    <w:unhideWhenUsed/>
    <w:rsid w:val="000F413E"/>
  </w:style>
  <w:style w:type="paragraph" w:styleId="Footer">
    <w:name w:val="footer"/>
    <w:basedOn w:val="Normal"/>
    <w:link w:val="FooterChar"/>
    <w:uiPriority w:val="99"/>
    <w:unhideWhenUsed/>
    <w:rsid w:val="000F413E"/>
    <w:pPr>
      <w:tabs>
        <w:tab w:val="center" w:pos="4680"/>
        <w:tab w:val="right" w:pos="9360"/>
      </w:tabs>
    </w:pPr>
  </w:style>
  <w:style w:type="character" w:customStyle="1" w:styleId="FooterChar">
    <w:name w:val="Footer Char"/>
    <w:basedOn w:val="DefaultParagraphFont"/>
    <w:link w:val="Footer"/>
    <w:uiPriority w:val="99"/>
    <w:rsid w:val="000F413E"/>
  </w:style>
  <w:style w:type="character" w:styleId="PageNumber">
    <w:name w:val="page number"/>
    <w:basedOn w:val="DefaultParagraphFont"/>
    <w:uiPriority w:val="99"/>
    <w:semiHidden/>
    <w:unhideWhenUsed/>
    <w:rsid w:val="000F413E"/>
  </w:style>
  <w:style w:type="character" w:customStyle="1" w:styleId="Heading1Char">
    <w:name w:val="Heading 1 Char"/>
    <w:basedOn w:val="DefaultParagraphFont"/>
    <w:link w:val="Heading1"/>
    <w:uiPriority w:val="9"/>
    <w:rsid w:val="00C7610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6103"/>
    <w:rPr>
      <w:rFonts w:asciiTheme="majorHAnsi" w:eastAsiaTheme="majorEastAsia" w:hAnsiTheme="majorHAnsi" w:cstheme="majorBidi"/>
      <w:color w:val="2F5496" w:themeColor="accent1" w:themeShade="BF"/>
      <w:sz w:val="26"/>
      <w:szCs w:val="26"/>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033C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33C2"/>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712FB"/>
    <w:rPr>
      <w:b/>
      <w:bCs/>
    </w:rPr>
  </w:style>
  <w:style w:type="character" w:customStyle="1" w:styleId="CommentSubjectChar">
    <w:name w:val="Comment Subject Char"/>
    <w:basedOn w:val="CommentTextChar"/>
    <w:link w:val="CommentSubject"/>
    <w:uiPriority w:val="99"/>
    <w:semiHidden/>
    <w:rsid w:val="007712FB"/>
    <w:rPr>
      <w:b/>
      <w:bCs/>
      <w:sz w:val="20"/>
      <w:szCs w:val="20"/>
    </w:rPr>
  </w:style>
  <w:style w:type="paragraph" w:styleId="Header">
    <w:name w:val="header"/>
    <w:basedOn w:val="Normal"/>
    <w:link w:val="HeaderChar"/>
    <w:uiPriority w:val="99"/>
    <w:semiHidden/>
    <w:unhideWhenUsed/>
    <w:rsid w:val="00AD491E"/>
    <w:pPr>
      <w:tabs>
        <w:tab w:val="center" w:pos="4513"/>
        <w:tab w:val="right" w:pos="9026"/>
      </w:tabs>
    </w:pPr>
  </w:style>
  <w:style w:type="character" w:customStyle="1" w:styleId="HeaderChar">
    <w:name w:val="Header Char"/>
    <w:basedOn w:val="DefaultParagraphFont"/>
    <w:link w:val="Header"/>
    <w:uiPriority w:val="99"/>
    <w:semiHidden/>
    <w:rsid w:val="00AD491E"/>
  </w:style>
  <w:style w:type="paragraph" w:styleId="Revision">
    <w:name w:val="Revision"/>
    <w:hidden/>
    <w:uiPriority w:val="99"/>
    <w:semiHidden/>
    <w:rsid w:val="006A6EF5"/>
  </w:style>
  <w:style w:type="character" w:styleId="Hyperlink">
    <w:name w:val="Hyperlink"/>
    <w:basedOn w:val="DefaultParagraphFont"/>
    <w:uiPriority w:val="99"/>
    <w:unhideWhenUsed/>
    <w:rsid w:val="00866C29"/>
    <w:rPr>
      <w:color w:val="0563C1" w:themeColor="hyperlink"/>
      <w:u w:val="single"/>
    </w:rPr>
  </w:style>
  <w:style w:type="character" w:styleId="UnresolvedMention">
    <w:name w:val="Unresolved Mention"/>
    <w:basedOn w:val="DefaultParagraphFont"/>
    <w:uiPriority w:val="99"/>
    <w:semiHidden/>
    <w:unhideWhenUsed/>
    <w:rsid w:val="00866C29"/>
    <w:rPr>
      <w:color w:val="605E5C"/>
      <w:shd w:val="clear" w:color="auto" w:fill="E1DFDD"/>
    </w:rPr>
  </w:style>
  <w:style w:type="character" w:styleId="FollowedHyperlink">
    <w:name w:val="FollowedHyperlink"/>
    <w:basedOn w:val="DefaultParagraphFont"/>
    <w:uiPriority w:val="99"/>
    <w:semiHidden/>
    <w:unhideWhenUsed/>
    <w:rsid w:val="00264254"/>
    <w:rPr>
      <w:color w:val="954F72" w:themeColor="followedHyperlink"/>
      <w:u w:val="single"/>
    </w:rPr>
  </w:style>
  <w:style w:type="character" w:customStyle="1" w:styleId="label">
    <w:name w:val="label"/>
    <w:basedOn w:val="DefaultParagraphFont"/>
    <w:rsid w:val="00F247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140961">
      <w:bodyDiv w:val="1"/>
      <w:marLeft w:val="0"/>
      <w:marRight w:val="0"/>
      <w:marTop w:val="0"/>
      <w:marBottom w:val="0"/>
      <w:divBdr>
        <w:top w:val="none" w:sz="0" w:space="0" w:color="auto"/>
        <w:left w:val="none" w:sz="0" w:space="0" w:color="auto"/>
        <w:bottom w:val="none" w:sz="0" w:space="0" w:color="auto"/>
        <w:right w:val="none" w:sz="0" w:space="0" w:color="auto"/>
      </w:divBdr>
      <w:divsChild>
        <w:div w:id="1468166179">
          <w:marLeft w:val="480"/>
          <w:marRight w:val="0"/>
          <w:marTop w:val="0"/>
          <w:marBottom w:val="0"/>
          <w:divBdr>
            <w:top w:val="none" w:sz="0" w:space="0" w:color="auto"/>
            <w:left w:val="none" w:sz="0" w:space="0" w:color="auto"/>
            <w:bottom w:val="none" w:sz="0" w:space="0" w:color="auto"/>
            <w:right w:val="none" w:sz="0" w:space="0" w:color="auto"/>
          </w:divBdr>
          <w:divsChild>
            <w:div w:id="86628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7074">
      <w:bodyDiv w:val="1"/>
      <w:marLeft w:val="0"/>
      <w:marRight w:val="0"/>
      <w:marTop w:val="0"/>
      <w:marBottom w:val="0"/>
      <w:divBdr>
        <w:top w:val="none" w:sz="0" w:space="0" w:color="auto"/>
        <w:left w:val="none" w:sz="0" w:space="0" w:color="auto"/>
        <w:bottom w:val="none" w:sz="0" w:space="0" w:color="auto"/>
        <w:right w:val="none" w:sz="0" w:space="0" w:color="auto"/>
      </w:divBdr>
    </w:div>
    <w:div w:id="343023726">
      <w:bodyDiv w:val="1"/>
      <w:marLeft w:val="0"/>
      <w:marRight w:val="0"/>
      <w:marTop w:val="0"/>
      <w:marBottom w:val="0"/>
      <w:divBdr>
        <w:top w:val="none" w:sz="0" w:space="0" w:color="auto"/>
        <w:left w:val="none" w:sz="0" w:space="0" w:color="auto"/>
        <w:bottom w:val="none" w:sz="0" w:space="0" w:color="auto"/>
        <w:right w:val="none" w:sz="0" w:space="0" w:color="auto"/>
      </w:divBdr>
    </w:div>
    <w:div w:id="586698364">
      <w:bodyDiv w:val="1"/>
      <w:marLeft w:val="0"/>
      <w:marRight w:val="0"/>
      <w:marTop w:val="0"/>
      <w:marBottom w:val="0"/>
      <w:divBdr>
        <w:top w:val="none" w:sz="0" w:space="0" w:color="auto"/>
        <w:left w:val="none" w:sz="0" w:space="0" w:color="auto"/>
        <w:bottom w:val="none" w:sz="0" w:space="0" w:color="auto"/>
        <w:right w:val="none" w:sz="0" w:space="0" w:color="auto"/>
      </w:divBdr>
    </w:div>
    <w:div w:id="612977325">
      <w:bodyDiv w:val="1"/>
      <w:marLeft w:val="0"/>
      <w:marRight w:val="0"/>
      <w:marTop w:val="0"/>
      <w:marBottom w:val="0"/>
      <w:divBdr>
        <w:top w:val="none" w:sz="0" w:space="0" w:color="auto"/>
        <w:left w:val="none" w:sz="0" w:space="0" w:color="auto"/>
        <w:bottom w:val="none" w:sz="0" w:space="0" w:color="auto"/>
        <w:right w:val="none" w:sz="0" w:space="0" w:color="auto"/>
      </w:divBdr>
      <w:divsChild>
        <w:div w:id="54471937">
          <w:marLeft w:val="480"/>
          <w:marRight w:val="0"/>
          <w:marTop w:val="0"/>
          <w:marBottom w:val="0"/>
          <w:divBdr>
            <w:top w:val="none" w:sz="0" w:space="0" w:color="auto"/>
            <w:left w:val="none" w:sz="0" w:space="0" w:color="auto"/>
            <w:bottom w:val="none" w:sz="0" w:space="0" w:color="auto"/>
            <w:right w:val="none" w:sz="0" w:space="0" w:color="auto"/>
          </w:divBdr>
          <w:divsChild>
            <w:div w:id="108156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89372">
      <w:bodyDiv w:val="1"/>
      <w:marLeft w:val="0"/>
      <w:marRight w:val="0"/>
      <w:marTop w:val="0"/>
      <w:marBottom w:val="0"/>
      <w:divBdr>
        <w:top w:val="none" w:sz="0" w:space="0" w:color="auto"/>
        <w:left w:val="none" w:sz="0" w:space="0" w:color="auto"/>
        <w:bottom w:val="none" w:sz="0" w:space="0" w:color="auto"/>
        <w:right w:val="none" w:sz="0" w:space="0" w:color="auto"/>
      </w:divBdr>
    </w:div>
    <w:div w:id="897517315">
      <w:bodyDiv w:val="1"/>
      <w:marLeft w:val="0"/>
      <w:marRight w:val="0"/>
      <w:marTop w:val="0"/>
      <w:marBottom w:val="0"/>
      <w:divBdr>
        <w:top w:val="none" w:sz="0" w:space="0" w:color="auto"/>
        <w:left w:val="none" w:sz="0" w:space="0" w:color="auto"/>
        <w:bottom w:val="none" w:sz="0" w:space="0" w:color="auto"/>
        <w:right w:val="none" w:sz="0" w:space="0" w:color="auto"/>
      </w:divBdr>
    </w:div>
    <w:div w:id="983507522">
      <w:bodyDiv w:val="1"/>
      <w:marLeft w:val="0"/>
      <w:marRight w:val="0"/>
      <w:marTop w:val="0"/>
      <w:marBottom w:val="0"/>
      <w:divBdr>
        <w:top w:val="none" w:sz="0" w:space="0" w:color="auto"/>
        <w:left w:val="none" w:sz="0" w:space="0" w:color="auto"/>
        <w:bottom w:val="none" w:sz="0" w:space="0" w:color="auto"/>
        <w:right w:val="none" w:sz="0" w:space="0" w:color="auto"/>
      </w:divBdr>
      <w:divsChild>
        <w:div w:id="882520759">
          <w:marLeft w:val="480"/>
          <w:marRight w:val="0"/>
          <w:marTop w:val="0"/>
          <w:marBottom w:val="0"/>
          <w:divBdr>
            <w:top w:val="none" w:sz="0" w:space="0" w:color="auto"/>
            <w:left w:val="none" w:sz="0" w:space="0" w:color="auto"/>
            <w:bottom w:val="none" w:sz="0" w:space="0" w:color="auto"/>
            <w:right w:val="none" w:sz="0" w:space="0" w:color="auto"/>
          </w:divBdr>
          <w:divsChild>
            <w:div w:id="38175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54793">
      <w:bodyDiv w:val="1"/>
      <w:marLeft w:val="0"/>
      <w:marRight w:val="0"/>
      <w:marTop w:val="0"/>
      <w:marBottom w:val="0"/>
      <w:divBdr>
        <w:top w:val="none" w:sz="0" w:space="0" w:color="auto"/>
        <w:left w:val="none" w:sz="0" w:space="0" w:color="auto"/>
        <w:bottom w:val="none" w:sz="0" w:space="0" w:color="auto"/>
        <w:right w:val="none" w:sz="0" w:space="0" w:color="auto"/>
      </w:divBdr>
      <w:divsChild>
        <w:div w:id="1480154377">
          <w:marLeft w:val="480"/>
          <w:marRight w:val="0"/>
          <w:marTop w:val="0"/>
          <w:marBottom w:val="0"/>
          <w:divBdr>
            <w:top w:val="none" w:sz="0" w:space="0" w:color="auto"/>
            <w:left w:val="none" w:sz="0" w:space="0" w:color="auto"/>
            <w:bottom w:val="none" w:sz="0" w:space="0" w:color="auto"/>
            <w:right w:val="none" w:sz="0" w:space="0" w:color="auto"/>
          </w:divBdr>
          <w:divsChild>
            <w:div w:id="60932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937150">
      <w:bodyDiv w:val="1"/>
      <w:marLeft w:val="0"/>
      <w:marRight w:val="0"/>
      <w:marTop w:val="0"/>
      <w:marBottom w:val="0"/>
      <w:divBdr>
        <w:top w:val="none" w:sz="0" w:space="0" w:color="auto"/>
        <w:left w:val="none" w:sz="0" w:space="0" w:color="auto"/>
        <w:bottom w:val="none" w:sz="0" w:space="0" w:color="auto"/>
        <w:right w:val="none" w:sz="0" w:space="0" w:color="auto"/>
      </w:divBdr>
    </w:div>
    <w:div w:id="1601452983">
      <w:bodyDiv w:val="1"/>
      <w:marLeft w:val="0"/>
      <w:marRight w:val="0"/>
      <w:marTop w:val="0"/>
      <w:marBottom w:val="0"/>
      <w:divBdr>
        <w:top w:val="none" w:sz="0" w:space="0" w:color="auto"/>
        <w:left w:val="none" w:sz="0" w:space="0" w:color="auto"/>
        <w:bottom w:val="none" w:sz="0" w:space="0" w:color="auto"/>
        <w:right w:val="none" w:sz="0" w:space="0" w:color="auto"/>
      </w:divBdr>
      <w:divsChild>
        <w:div w:id="1263345662">
          <w:marLeft w:val="480"/>
          <w:marRight w:val="0"/>
          <w:marTop w:val="0"/>
          <w:marBottom w:val="0"/>
          <w:divBdr>
            <w:top w:val="none" w:sz="0" w:space="0" w:color="auto"/>
            <w:left w:val="none" w:sz="0" w:space="0" w:color="auto"/>
            <w:bottom w:val="none" w:sz="0" w:space="0" w:color="auto"/>
            <w:right w:val="none" w:sz="0" w:space="0" w:color="auto"/>
          </w:divBdr>
          <w:divsChild>
            <w:div w:id="128819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12719">
      <w:bodyDiv w:val="1"/>
      <w:marLeft w:val="0"/>
      <w:marRight w:val="0"/>
      <w:marTop w:val="0"/>
      <w:marBottom w:val="0"/>
      <w:divBdr>
        <w:top w:val="none" w:sz="0" w:space="0" w:color="auto"/>
        <w:left w:val="none" w:sz="0" w:space="0" w:color="auto"/>
        <w:bottom w:val="none" w:sz="0" w:space="0" w:color="auto"/>
        <w:right w:val="none" w:sz="0" w:space="0" w:color="auto"/>
      </w:divBdr>
    </w:div>
    <w:div w:id="1828091623">
      <w:bodyDiv w:val="1"/>
      <w:marLeft w:val="0"/>
      <w:marRight w:val="0"/>
      <w:marTop w:val="0"/>
      <w:marBottom w:val="0"/>
      <w:divBdr>
        <w:top w:val="none" w:sz="0" w:space="0" w:color="auto"/>
        <w:left w:val="none" w:sz="0" w:space="0" w:color="auto"/>
        <w:bottom w:val="none" w:sz="0" w:space="0" w:color="auto"/>
        <w:right w:val="none" w:sz="0" w:space="0" w:color="auto"/>
      </w:divBdr>
      <w:divsChild>
        <w:div w:id="1091438835">
          <w:marLeft w:val="480"/>
          <w:marRight w:val="0"/>
          <w:marTop w:val="0"/>
          <w:marBottom w:val="0"/>
          <w:divBdr>
            <w:top w:val="none" w:sz="0" w:space="0" w:color="auto"/>
            <w:left w:val="none" w:sz="0" w:space="0" w:color="auto"/>
            <w:bottom w:val="none" w:sz="0" w:space="0" w:color="auto"/>
            <w:right w:val="none" w:sz="0" w:space="0" w:color="auto"/>
          </w:divBdr>
          <w:divsChild>
            <w:div w:id="99044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10350">
      <w:bodyDiv w:val="1"/>
      <w:marLeft w:val="0"/>
      <w:marRight w:val="0"/>
      <w:marTop w:val="0"/>
      <w:marBottom w:val="0"/>
      <w:divBdr>
        <w:top w:val="none" w:sz="0" w:space="0" w:color="auto"/>
        <w:left w:val="none" w:sz="0" w:space="0" w:color="auto"/>
        <w:bottom w:val="none" w:sz="0" w:space="0" w:color="auto"/>
        <w:right w:val="none" w:sz="0" w:space="0" w:color="auto"/>
      </w:divBdr>
      <w:divsChild>
        <w:div w:id="954796479">
          <w:marLeft w:val="480"/>
          <w:marRight w:val="0"/>
          <w:marTop w:val="0"/>
          <w:marBottom w:val="0"/>
          <w:divBdr>
            <w:top w:val="none" w:sz="0" w:space="0" w:color="auto"/>
            <w:left w:val="none" w:sz="0" w:space="0" w:color="auto"/>
            <w:bottom w:val="none" w:sz="0" w:space="0" w:color="auto"/>
            <w:right w:val="none" w:sz="0" w:space="0" w:color="auto"/>
          </w:divBdr>
          <w:divsChild>
            <w:div w:id="15711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int-res.com/abstracts/meps/v648/p135-151/" TargetMode="External"/><Relationship Id="rId3" Type="http://schemas.openxmlformats.org/officeDocument/2006/relationships/hyperlink" Target="https://onlinelibrary.wiley.com/doi/10.1111/rec.12939" TargetMode="External"/><Relationship Id="rId7" Type="http://schemas.openxmlformats.org/officeDocument/2006/relationships/hyperlink" Target="https://onlinelibrary.wiley.com/doi/10.1111/gcb.15359" TargetMode="External"/><Relationship Id="rId12" Type="http://schemas.openxmlformats.org/officeDocument/2006/relationships/hyperlink" Target="https://www.fs.usda.gov/treesearch/pubs/58004" TargetMode="External"/><Relationship Id="rId2" Type="http://schemas.openxmlformats.org/officeDocument/2006/relationships/hyperlink" Target="https://peerj.com/articles/2523/" TargetMode="External"/><Relationship Id="rId1" Type="http://schemas.openxmlformats.org/officeDocument/2006/relationships/hyperlink" Target="https://advances.sciencemag.org/content/6/41/eabc6434" TargetMode="External"/><Relationship Id="rId6" Type="http://schemas.openxmlformats.org/officeDocument/2006/relationships/hyperlink" Target="https://www.sciencedirect.com/science/article/abs/pii/S0169534703003197" TargetMode="External"/><Relationship Id="rId11" Type="http://schemas.openxmlformats.org/officeDocument/2006/relationships/hyperlink" Target="https://onlinelibrary.wiley.com/doi/full/10.1111/aec.12470?casa_token=--nMosQDq9gAAAAA%3ATx5ZGzTkji0n0mFI9bj2Z1yfyG8Y9ygn6MMlXHMwSzXoJ5N0rcLc88Ao2wH3JNLO94W6dELPRD0L_89Hjg" TargetMode="External"/><Relationship Id="rId5" Type="http://schemas.openxmlformats.org/officeDocument/2006/relationships/hyperlink" Target="https://www.iucn.org/sites/dev/files/content/documents/2018/lamb-2018-restoration_ecology.pdf" TargetMode="External"/><Relationship Id="rId10" Type="http://schemas.openxmlformats.org/officeDocument/2006/relationships/hyperlink" Target="https://onlinelibrary.wiley.com/doi/full/10.1111/j.1526-100X.2012.00934.x?casa_token=a9wMjZnvCpoAAAAA%3Ay-NRZtpQ-nkRfVzaY1CXTY4CYp-StC1aqgSStY6JqMrjqSUCKrc4nL4TtGjmtbu5s8s6lTwAf4MeC4Hy9Q" TargetMode="External"/><Relationship Id="rId4" Type="http://schemas.openxmlformats.org/officeDocument/2006/relationships/hyperlink" Target="https://www.pnas.org/content/114/45/11986" TargetMode="External"/><Relationship Id="rId9" Type="http://schemas.openxmlformats.org/officeDocument/2006/relationships/hyperlink" Target="https://onlinelibrary.wiley.com/doi/full/10.1111/ele.13089?casa_token=rN5qWRWf1PsAAAAA%3AFPUgvLuWDVIlgMxcrkAIaBA52bJYsllZfXIGxgmJFNzNnkExNG7O4R0UJXuqB3-f1o5S1UyrwfqtoD1glA"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D79850833F7F449B5A082FE6D08F09" ma:contentTypeVersion="6" ma:contentTypeDescription="Create a new document." ma:contentTypeScope="" ma:versionID="fd7285474cc24344585705d81b29dc41">
  <xsd:schema xmlns:xsd="http://www.w3.org/2001/XMLSchema" xmlns:xs="http://www.w3.org/2001/XMLSchema" xmlns:p="http://schemas.microsoft.com/office/2006/metadata/properties" xmlns:ns2="686ce4c6-7a61-40a2-b13c-bb0bc617e9c4" xmlns:ns3="1456160c-bac7-4948-a5a2-faeadff60366" targetNamespace="http://schemas.microsoft.com/office/2006/metadata/properties" ma:root="true" ma:fieldsID="d37013fc5d10d4d9153653b44d1fe366" ns2:_="" ns3:_="">
    <xsd:import namespace="686ce4c6-7a61-40a2-b13c-bb0bc617e9c4"/>
    <xsd:import namespace="1456160c-bac7-4948-a5a2-faeadff6036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6ce4c6-7a61-40a2-b13c-bb0bc617e9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456160c-bac7-4948-a5a2-faeadff6036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BBCD4AB-9918-4758-B09A-352E134D93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6ce4c6-7a61-40a2-b13c-bb0bc617e9c4"/>
    <ds:schemaRef ds:uri="1456160c-bac7-4948-a5a2-faeadff603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D6680A8-C3BE-4E64-AA05-8A7B1A406218}">
  <ds:schemaRefs>
    <ds:schemaRef ds:uri="http://schemas.microsoft.com/sharepoint/v3/contenttype/forms"/>
  </ds:schemaRefs>
</ds:datastoreItem>
</file>

<file path=customXml/itemProps3.xml><?xml version="1.0" encoding="utf-8"?>
<ds:datastoreItem xmlns:ds="http://schemas.openxmlformats.org/officeDocument/2006/customXml" ds:itemID="{339CEF4C-5762-490A-B636-30C71C75E95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13</Pages>
  <Words>3069</Words>
  <Characters>17499</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Madin</dc:creator>
  <cp:keywords/>
  <dc:description/>
  <cp:lastModifiedBy>Joshua Madin</cp:lastModifiedBy>
  <cp:revision>3</cp:revision>
  <dcterms:created xsi:type="dcterms:W3CDTF">2020-10-25T05:57:00Z</dcterms:created>
  <dcterms:modified xsi:type="dcterms:W3CDTF">2021-02-17T02:15:00Z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0x01010061D79850833F7F449B5A082FE6D08F09</vt:lpwstr>
  </property>
</Properties>
</file>