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  <w:keepNext/>
      </w:pPr>
      <w:r>
        <w:rPr>
          <w:rFonts w:ascii="Arial" w:hAnsi="Arial"/>
          <w:b/>
          <w:i/>
          <w:sz w:val="44"/>
        </w:rPr>
        <w:t>KliMalasakit Online Document Updating System</w:t>
      </w:r>
    </w:p>
    <w:p>
      <w:pPr>
        <w:spacing w:before="0" w:after="0" w:line="240" w:lineRule="auto"/>
        <w:jc w:val="center"/>
        <w:keepNext/>
      </w:pPr>
      <w:r>
        <w:rPr>
          <w:rFonts w:ascii="Arial" w:hAnsi="Arial"/>
          <w:b/>
          <w:i/>
          <w:sz w:val="44"/>
        </w:rPr>
        <w:t>(KODUS)</w:t>
      </w:r>
    </w:p>
    <w:p>
      <w:pPr>
        <w:spacing w:before="0" w:after="200" w:line="240" w:lineRule="auto"/>
        <w:jc w:val="center"/>
        <w:keepNext/>
      </w:pPr>
      <w:r>
        <w:rPr>
          <w:rFonts w:ascii="Arial" w:hAnsi="Arial"/>
          <w:b/>
          <w:sz w:val="32"/>
        </w:rPr>
        <w:t>User Manual Version 2</w:t>
      </w:r>
    </w:p>
    <w:p>
      <w:pPr>
        <w:spacing w:before="200" w:after="80" w:line="240" w:lineRule="auto"/>
        <w:keepNext/>
      </w:pPr>
      <w:r>
        <w:rPr>
          <w:rFonts w:ascii="Arial" w:hAnsi="Arial"/>
          <w:b/>
          <w:i/>
          <w:sz w:val="32"/>
        </w:rPr>
        <w:t>Accessing KODUS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1: Go to the KODUS website and select the year to continue.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23560" cy="3288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g-co2-24-9-05_kodus_select_ye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8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Year selection page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2: Enter your username and password, then sign in to the system.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23560" cy="31841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g-co2-24-9-05_kodus_login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84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Login page</w:t>
      </w:r>
    </w:p>
    <w:p>
      <w:pPr>
        <w:spacing w:before="200" w:after="80" w:line="240" w:lineRule="auto"/>
        <w:keepNext/>
      </w:pPr>
      <w:r>
        <w:rPr>
          <w:rFonts w:ascii="Arial" w:hAnsi="Arial"/>
          <w:b/>
          <w:i/>
          <w:sz w:val="32"/>
        </w:rPr>
        <w:t>Administrator Guide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1: Open the Dashboard to access administration, implementation, tracking, reports, and settings modules.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23560" cy="78845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g-co2-24-9-05_kodus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884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Administrator dashboard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2: Click Users Management to view active user accounts.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23560" cy="47531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g-co2-24-9-05_kodus_admin_users_manage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753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Users Management page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3: Click the user action options to change a user role when needed.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23560" cy="47531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g-co2-24-9-05_kodus_admin_users_management (change user type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753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Change user type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4: Click the user action options to reset a user two-factor authentication setup.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23560" cy="53107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g-co2-24-9-05_kodus_admin_users_management (reset 2fa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310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Reset user 2FA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5: Click the restore action to recover a deactivated or deleted account.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23560" cy="31841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g-co2-24-9-05_kodus_admin_users_management (restore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84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Restore user account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6: Click Password Security to send reminders or require password reset actions.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23560" cy="56473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g-co2-24-9-05_kodus_admin_password_secur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4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Password Security page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7: Click Inbox to view or manage messages.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23560" cy="31841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g-co2-24-9-05_kodus_inbox_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84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Inbox page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8: Click Compose to create and send a new message.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23560" cy="318410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g-co2-24-9-05_kodus_inbox_ (compose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84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Compose message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9: Click Maintenance to manage application availability and service gate settings.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23560" cy="385217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g-co2-24-9-05_kodus_admin_maintena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852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Maintenance settings page</w:t>
      </w:r>
    </w:p>
    <w:p>
      <w:pPr>
        <w:keepNext/>
      </w:pPr>
      <w:r>
        <w:br w:type="page"/>
      </w:r>
    </w:p>
    <w:p>
      <w:pPr>
        <w:spacing w:before="200" w:after="80" w:line="240" w:lineRule="auto"/>
        <w:keepNext/>
      </w:pPr>
      <w:r>
        <w:rPr>
          <w:rFonts w:ascii="Arial" w:hAnsi="Arial"/>
          <w:b/>
          <w:i/>
          <w:sz w:val="32"/>
        </w:rPr>
        <w:t>Administrative Staff Guide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1: Open the Dashboard to access operations, summaries, mail, and settings.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23560" cy="788454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g-co2-24-9-05_kodus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884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Operational dashboard layout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2: Click Data Tracking In to record or track incoming documents allowed for Administrative Staff.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23560" cy="416588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g-co2-24-9-05_kodus_pages_data-tracking-in (track incoming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165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Track incoming document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3: Click Data Tracking Out to record or track outgoing documents allowed for Administrative Staff.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23560" cy="400477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g-co2-24-9-05_kodus_pages_data-tracking-out (track outgoing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004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Track outgoing document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4: Click Payout to review or update allowed payout transactions.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23560" cy="318410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g-co2-24-9-05_kodus_pages_payou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84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Payout page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5: Click Program Activities to review implementation activity records in view mode.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23560" cy="540936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g-co2-24-9-05_kodus_implementation-status_program-activities (view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09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Program Activities view mode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6: Click Inbox to view messages and send replies when needed.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23560" cy="318410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g-co2-24-9-05_kodus_inbox_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84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Inbox page</w:t>
      </w:r>
    </w:p>
    <w:p>
      <w:pPr>
        <w:keepNext/>
      </w:pPr>
      <w:r>
        <w:br w:type="page"/>
      </w:r>
    </w:p>
    <w:p>
      <w:pPr>
        <w:spacing w:before="200" w:after="80" w:line="240" w:lineRule="auto"/>
        <w:keepNext/>
      </w:pPr>
      <w:r>
        <w:rPr>
          <w:rFonts w:ascii="Arial" w:hAnsi="Arial"/>
          <w:b/>
          <w:i/>
          <w:sz w:val="32"/>
        </w:rPr>
        <w:t>Implementation Editor Guide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1: Open the Dashboard to access implementation modules and reports.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23560" cy="841484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g-co2-24-9-05_kodus_hom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8414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Implementation Editor dashboard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2: Click Baseline Targets to add new target records.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23560" cy="580715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g-co2-24-9-05_kodus_implementation-status_program-targets (add)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807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Add Baseline Target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3: Click the edit action in Baseline Targets to update an existing target record.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23560" cy="580715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g-co2-24-9-05_kodus_implementation-status_program-targets (edit)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807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Edit Baseline Target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4: Click Program Activities to update implementation activity records.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23560" cy="540936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g-co2-24-9-05_kodus_implementation-status_program-activities (edit)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09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Edit Program Activities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5: Click Project Variables to update configurable project variables.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23560" cy="912893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g-co2-24-9-05_kodus_admin_project_variables (edit)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9128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Edit Project Variables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6: Click Project Location Maps to view project locations.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23560" cy="416157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g-co2-24-9-05_kodus_implementation-status_project-location-map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161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Project Location Maps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7: Click Reports to view or export available summary reports.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23560" cy="411737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g-co2-24-9-05_kodus_pages_summary_sectora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117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Sectoral report page</w:t>
      </w:r>
    </w:p>
    <w:p>
      <w:pPr>
        <w:keepNext/>
      </w:pPr>
      <w:r>
        <w:br w:type="page"/>
      </w:r>
    </w:p>
    <w:p>
      <w:pPr>
        <w:spacing w:before="200" w:after="80" w:line="240" w:lineRule="auto"/>
        <w:keepNext/>
      </w:pPr>
      <w:r>
        <w:rPr>
          <w:rFonts w:ascii="Arial" w:hAnsi="Arial"/>
          <w:b/>
          <w:i/>
          <w:sz w:val="32"/>
        </w:rPr>
        <w:t>User Guide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1: Open the Dashboard to view the modules available to your account.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23560" cy="933046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g-co2-24-9-05_kodus_hom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9330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User dashboard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2: Click Settings to update your profile, password, or two-factor authentication settings.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23560" cy="598055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g-co2-24-9-05_kodus_setting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980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Settings page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3: Click Inbox to view your messages.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23560" cy="3184101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g-co2-24-9-05_kodus_inbox_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84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Inbox page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4: Click LAWA Summary to view available summary data.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23560" cy="318410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g-co2-24-9-05_kodus_implementation-status_lawa-summar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84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LAWA Summary page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5: Click BINHI Summary to view available summary data.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23560" cy="318410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g-co2-24-9-05_kodus_implementation-status_binhi-summar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84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BINHI Summary page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6: Click Project Location Maps to view project locations.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23560" cy="416157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g-co2-24-9-05_kodus_implementation-status_project-location-maps (view)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161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Project Location Maps view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