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BED24" w14:textId="0215C18D" w:rsidR="00F06934" w:rsidRDefault="00F06934">
      <w:pPr>
        <w:rPr>
          <w:lang w:val="es-MX"/>
        </w:rPr>
      </w:pPr>
      <w:r>
        <w:rPr>
          <w:lang w:val="es-MX"/>
        </w:rPr>
        <w:t xml:space="preserve">En el proyecto debemos criticar el modelo propuesto del profesor con el </w:t>
      </w:r>
      <w:proofErr w:type="gramStart"/>
      <w:r>
        <w:rPr>
          <w:lang w:val="es-MX"/>
        </w:rPr>
        <w:t>modelos real</w:t>
      </w:r>
      <w:proofErr w:type="gramEnd"/>
      <w:r>
        <w:rPr>
          <w:lang w:val="es-MX"/>
        </w:rPr>
        <w:t xml:space="preserve"> y proponer una simulación lo más realista que podamos. Leyendo el capítulo reacciones en cadena del libro </w:t>
      </w:r>
      <w:proofErr w:type="spellStart"/>
      <w:r w:rsidR="00C46B31">
        <w:rPr>
          <w:lang w:val="es-MX"/>
        </w:rPr>
        <w:t>Introduction</w:t>
      </w:r>
      <w:proofErr w:type="spellEnd"/>
      <w:r w:rsidR="00C46B31">
        <w:rPr>
          <w:lang w:val="es-MX"/>
        </w:rPr>
        <w:t xml:space="preserve"> </w:t>
      </w:r>
      <w:proofErr w:type="spellStart"/>
      <w:r w:rsidR="00C46B31">
        <w:rPr>
          <w:lang w:val="es-MX"/>
        </w:rPr>
        <w:t>to</w:t>
      </w:r>
      <w:proofErr w:type="spellEnd"/>
      <w:r w:rsidR="00C46B31">
        <w:rPr>
          <w:lang w:val="es-MX"/>
        </w:rPr>
        <w:t xml:space="preserve"> Nuclear </w:t>
      </w:r>
      <w:proofErr w:type="spellStart"/>
      <w:r w:rsidR="00C46B31">
        <w:rPr>
          <w:lang w:val="es-MX"/>
        </w:rPr>
        <w:t>Reaction</w:t>
      </w:r>
      <w:proofErr w:type="spellEnd"/>
      <w:r w:rsidR="00C46B31">
        <w:rPr>
          <w:lang w:val="es-MX"/>
        </w:rPr>
        <w:t xml:space="preserve"> </w:t>
      </w:r>
      <w:proofErr w:type="spellStart"/>
      <w:r w:rsidR="00C46B31">
        <w:rPr>
          <w:lang w:val="es-MX"/>
        </w:rPr>
        <w:t>Theory</w:t>
      </w:r>
      <w:proofErr w:type="spellEnd"/>
      <w:r w:rsidR="00C46B31">
        <w:rPr>
          <w:lang w:val="es-MX"/>
        </w:rPr>
        <w:t>,</w:t>
      </w:r>
      <w:r>
        <w:rPr>
          <w:lang w:val="es-MX"/>
        </w:rPr>
        <w:t xml:space="preserve"> encontré varias diferencias que quisiera discutir con ustedes, son las siguientes:</w:t>
      </w:r>
    </w:p>
    <w:p w14:paraId="089C7DE9" w14:textId="023A4EEC" w:rsidR="00B42058" w:rsidRPr="00B42058" w:rsidRDefault="00B42058" w:rsidP="00B42058">
      <w:pPr>
        <w:rPr>
          <w:lang w:val="es-MX"/>
        </w:rPr>
      </w:pPr>
      <w:r w:rsidRPr="00B42058">
        <w:rPr>
          <w:lang w:val="es-MX"/>
        </w:rPr>
        <w:t>Cuando un neutrón entra a un sistema compuesto por átomos U238 y U235 hay varias cosas que pueden pasar.</w:t>
      </w:r>
    </w:p>
    <w:p w14:paraId="1F899AC5" w14:textId="3AD00F31" w:rsidR="003474CF" w:rsidRPr="003474CF" w:rsidRDefault="00B42058" w:rsidP="003474CF">
      <w:pPr>
        <w:pStyle w:val="ListParagraph"/>
        <w:numPr>
          <w:ilvl w:val="0"/>
          <w:numId w:val="3"/>
        </w:numPr>
        <w:rPr>
          <w:lang w:val="es-MX"/>
        </w:rPr>
      </w:pPr>
      <w:r w:rsidRPr="00B42058">
        <w:rPr>
          <w:lang w:val="es-MX"/>
        </w:rPr>
        <w:t>El neutrón choca con un átomo de U238:</w:t>
      </w:r>
    </w:p>
    <w:p w14:paraId="1F2B6E53" w14:textId="250F6AFC" w:rsidR="003474CF" w:rsidRDefault="00B42058" w:rsidP="003474CF">
      <w:pPr>
        <w:pStyle w:val="ListParagraph"/>
        <w:numPr>
          <w:ilvl w:val="1"/>
          <w:numId w:val="3"/>
        </w:numPr>
        <w:rPr>
          <w:lang w:val="es-MX"/>
        </w:rPr>
      </w:pPr>
      <w:r>
        <w:rPr>
          <w:lang w:val="es-MX"/>
        </w:rPr>
        <w:t xml:space="preserve">El átomo de fisiona (no es casi nada probable, pero puede suceder </w:t>
      </w:r>
      <w:r w:rsidR="005868F6">
        <w:rPr>
          <w:lang w:val="es-MX"/>
        </w:rPr>
        <w:t>en</w:t>
      </w:r>
      <w:r>
        <w:rPr>
          <w:lang w:val="es-MX"/>
        </w:rPr>
        <w:t xml:space="preserve"> altas energías del neutrón</w:t>
      </w:r>
      <w:r w:rsidR="005868F6">
        <w:rPr>
          <w:lang w:val="es-MX"/>
        </w:rPr>
        <w:t>)</w:t>
      </w:r>
      <w:r>
        <w:rPr>
          <w:lang w:val="es-MX"/>
        </w:rPr>
        <w:t>.</w:t>
      </w:r>
    </w:p>
    <w:p w14:paraId="7E4B7A80" w14:textId="77777777" w:rsidR="003474CF" w:rsidRDefault="00B42058" w:rsidP="003474CF">
      <w:pPr>
        <w:pStyle w:val="ListParagraph"/>
        <w:numPr>
          <w:ilvl w:val="1"/>
          <w:numId w:val="3"/>
        </w:numPr>
        <w:rPr>
          <w:lang w:val="es-MX"/>
        </w:rPr>
      </w:pPr>
      <w:r w:rsidRPr="003474CF">
        <w:rPr>
          <w:lang w:val="es-MX"/>
        </w:rPr>
        <w:t xml:space="preserve">El átomo captura el neutrón. </w:t>
      </w:r>
    </w:p>
    <w:p w14:paraId="48D4643C" w14:textId="34ECDF9E" w:rsidR="00B42058" w:rsidRDefault="00B42058" w:rsidP="003474CF">
      <w:pPr>
        <w:pStyle w:val="ListParagraph"/>
        <w:numPr>
          <w:ilvl w:val="1"/>
          <w:numId w:val="3"/>
        </w:numPr>
        <w:rPr>
          <w:lang w:val="es-MX"/>
        </w:rPr>
      </w:pPr>
      <w:r w:rsidRPr="003474CF">
        <w:rPr>
          <w:lang w:val="es-MX"/>
        </w:rPr>
        <w:t>Este rebota y se dispersa.</w:t>
      </w:r>
    </w:p>
    <w:p w14:paraId="65071F42" w14:textId="0B1FAA26" w:rsidR="003474CF" w:rsidRDefault="003474CF" w:rsidP="003474CF">
      <w:pPr>
        <w:pStyle w:val="ListParagraph"/>
        <w:numPr>
          <w:ilvl w:val="0"/>
          <w:numId w:val="3"/>
        </w:numPr>
        <w:rPr>
          <w:lang w:val="es-MX"/>
        </w:rPr>
      </w:pPr>
      <w:r>
        <w:rPr>
          <w:lang w:val="es-MX"/>
        </w:rPr>
        <w:t>El neutrón choca con un átomo de U235:</w:t>
      </w:r>
    </w:p>
    <w:p w14:paraId="1F4DB961" w14:textId="5F81D5BE" w:rsidR="003474CF" w:rsidRDefault="003474CF" w:rsidP="003474CF">
      <w:pPr>
        <w:pStyle w:val="ListParagraph"/>
        <w:numPr>
          <w:ilvl w:val="1"/>
          <w:numId w:val="3"/>
        </w:numPr>
        <w:rPr>
          <w:lang w:val="es-MX"/>
        </w:rPr>
      </w:pPr>
      <w:r>
        <w:rPr>
          <w:lang w:val="es-MX"/>
        </w:rPr>
        <w:t>El átomo se fisiona.</w:t>
      </w:r>
    </w:p>
    <w:p w14:paraId="35FED368" w14:textId="123A3EA4" w:rsidR="003474CF" w:rsidRDefault="003474CF" w:rsidP="003474CF">
      <w:pPr>
        <w:pStyle w:val="ListParagraph"/>
        <w:numPr>
          <w:ilvl w:val="1"/>
          <w:numId w:val="3"/>
        </w:numPr>
        <w:rPr>
          <w:lang w:val="es-MX"/>
        </w:rPr>
      </w:pPr>
      <w:r>
        <w:rPr>
          <w:lang w:val="es-MX"/>
        </w:rPr>
        <w:t>El átomo captura el neutrón (no nos importa este caso si no hay fisión).</w:t>
      </w:r>
    </w:p>
    <w:p w14:paraId="619E5546" w14:textId="14FAC965" w:rsidR="003474CF" w:rsidRDefault="003474CF" w:rsidP="003474CF">
      <w:pPr>
        <w:pStyle w:val="ListParagraph"/>
        <w:numPr>
          <w:ilvl w:val="1"/>
          <w:numId w:val="3"/>
        </w:numPr>
        <w:rPr>
          <w:lang w:val="es-MX"/>
        </w:rPr>
      </w:pPr>
      <w:r>
        <w:rPr>
          <w:lang w:val="es-MX"/>
        </w:rPr>
        <w:t>Rebota y se dispersa.</w:t>
      </w:r>
    </w:p>
    <w:p w14:paraId="2E577A3D" w14:textId="64F02004" w:rsidR="003474CF" w:rsidRPr="003474CF" w:rsidRDefault="003474CF" w:rsidP="003474CF">
      <w:pPr>
        <w:rPr>
          <w:lang w:val="es-MX"/>
        </w:rPr>
      </w:pPr>
    </w:p>
    <w:p w14:paraId="1E83EDB9" w14:textId="48D3B033" w:rsidR="00B42058" w:rsidRDefault="003474CF" w:rsidP="00B42058">
      <w:pPr>
        <w:rPr>
          <w:lang w:val="es-MX"/>
        </w:rPr>
      </w:pPr>
      <w:r>
        <w:rPr>
          <w:lang w:val="es-MX"/>
        </w:rPr>
        <w:t>Críticas:</w:t>
      </w:r>
      <w:r>
        <w:rPr>
          <w:lang w:val="es-MX"/>
        </w:rPr>
        <w:br/>
        <w:t>Lo inicial es con respecto a que se está simplificando a que con cualquier choque de un neutrón con un átomo de U235 se genera fisión. Esto no es cierto.</w:t>
      </w:r>
    </w:p>
    <w:p w14:paraId="45150A6C" w14:textId="35D795B3" w:rsidR="003474CF" w:rsidRDefault="00053D4B" w:rsidP="00B42058">
      <w:pPr>
        <w:rPr>
          <w:lang w:val="es-MX"/>
        </w:rPr>
      </w:pPr>
      <w:r w:rsidRPr="00053D4B">
        <w:rPr>
          <w:lang w:val="es-MX"/>
        </w:rPr>
        <w:drawing>
          <wp:anchor distT="0" distB="0" distL="114300" distR="114300" simplePos="0" relativeHeight="251659264" behindDoc="0" locked="0" layoutInCell="1" allowOverlap="1" wp14:anchorId="2DDFCE89" wp14:editId="2A96B49E">
            <wp:simplePos x="0" y="0"/>
            <wp:positionH relativeFrom="margin">
              <wp:align>right</wp:align>
            </wp:positionH>
            <wp:positionV relativeFrom="paragraph">
              <wp:posOffset>218329</wp:posOffset>
            </wp:positionV>
            <wp:extent cx="2790825" cy="148590"/>
            <wp:effectExtent l="0" t="0" r="9525" b="3810"/>
            <wp:wrapSquare wrapText="bothSides"/>
            <wp:docPr id="60255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53834" name=""/>
                    <pic:cNvPicPr/>
                  </pic:nvPicPr>
                  <pic:blipFill>
                    <a:blip r:embed="rId5">
                      <a:extLst>
                        <a:ext uri="{28A0092B-C50C-407E-A947-70E740481C1C}">
                          <a14:useLocalDpi xmlns:a14="http://schemas.microsoft.com/office/drawing/2010/main" val="0"/>
                        </a:ext>
                      </a:extLst>
                    </a:blip>
                    <a:stretch>
                      <a:fillRect/>
                    </a:stretch>
                  </pic:blipFill>
                  <pic:spPr>
                    <a:xfrm>
                      <a:off x="0" y="0"/>
                      <a:ext cx="2790825" cy="148590"/>
                    </a:xfrm>
                    <a:prstGeom prst="rect">
                      <a:avLst/>
                    </a:prstGeom>
                  </pic:spPr>
                </pic:pic>
              </a:graphicData>
            </a:graphic>
            <wp14:sizeRelH relativeFrom="margin">
              <wp14:pctWidth>0</wp14:pctWidth>
            </wp14:sizeRelH>
            <wp14:sizeRelV relativeFrom="margin">
              <wp14:pctHeight>0</wp14:pctHeight>
            </wp14:sizeRelV>
          </wp:anchor>
        </w:drawing>
      </w:r>
      <w:r>
        <w:rPr>
          <w:lang w:val="es-MX"/>
        </w:rPr>
        <w:t xml:space="preserve">Para encontrar esta probabilidad vamos a tocar el concepto de Cross </w:t>
      </w:r>
      <w:proofErr w:type="spellStart"/>
      <w:r>
        <w:rPr>
          <w:lang w:val="es-MX"/>
        </w:rPr>
        <w:t>Section</w:t>
      </w:r>
      <w:proofErr w:type="spellEnd"/>
      <w:r>
        <w:rPr>
          <w:lang w:val="es-MX"/>
        </w:rPr>
        <w:t>.</w:t>
      </w:r>
    </w:p>
    <w:p w14:paraId="0371C272" w14:textId="3795FBE6" w:rsidR="00053D4B" w:rsidRPr="00053D4B" w:rsidRDefault="00053D4B" w:rsidP="00053D4B">
      <w:pPr>
        <w:pStyle w:val="ListParagraph"/>
        <w:numPr>
          <w:ilvl w:val="0"/>
          <w:numId w:val="4"/>
        </w:numPr>
        <w:rPr>
          <w:lang w:val="es-MX"/>
        </w:rPr>
      </w:pPr>
      <w:r w:rsidRPr="00053D4B">
        <w:rPr>
          <w:lang w:val="es-MX"/>
        </w:rPr>
        <w:drawing>
          <wp:anchor distT="0" distB="0" distL="114300" distR="114300" simplePos="0" relativeHeight="251658240" behindDoc="0" locked="0" layoutInCell="1" allowOverlap="1" wp14:anchorId="4A43A4E1" wp14:editId="43AAAB8A">
            <wp:simplePos x="0" y="0"/>
            <wp:positionH relativeFrom="margin">
              <wp:align>left</wp:align>
            </wp:positionH>
            <wp:positionV relativeFrom="paragraph">
              <wp:posOffset>21314</wp:posOffset>
            </wp:positionV>
            <wp:extent cx="3277057" cy="2457793"/>
            <wp:effectExtent l="0" t="0" r="0" b="0"/>
            <wp:wrapSquare wrapText="bothSides"/>
            <wp:docPr id="529549826" name="Picture 1" descr="A diagram of a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9826" name="Picture 1" descr="A diagram of a rectangular object with arrow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277057" cy="2457793"/>
                    </a:xfrm>
                    <a:prstGeom prst="rect">
                      <a:avLst/>
                    </a:prstGeom>
                  </pic:spPr>
                </pic:pic>
              </a:graphicData>
            </a:graphic>
          </wp:anchor>
        </w:drawing>
      </w:r>
      <w:r>
        <w:rPr>
          <w:lang w:val="es-MX"/>
        </w:rPr>
        <w:t>Se tiene el área del objeto</w:t>
      </w:r>
      <w:r w:rsidR="009D7AA9">
        <w:rPr>
          <w:lang w:val="es-MX"/>
        </w:rPr>
        <w:t xml:space="preserve"> a</w:t>
      </w:r>
      <w:r>
        <w:rPr>
          <w:lang w:val="es-MX"/>
        </w:rPr>
        <w:t>.</w:t>
      </w:r>
    </w:p>
    <w:p w14:paraId="47104CE9" w14:textId="24274297" w:rsidR="00053D4B" w:rsidRDefault="00053D4B" w:rsidP="00053D4B">
      <w:pPr>
        <w:pStyle w:val="ListParagraph"/>
        <w:numPr>
          <w:ilvl w:val="0"/>
          <w:numId w:val="4"/>
        </w:numPr>
        <w:rPr>
          <w:lang w:val="es-MX"/>
        </w:rPr>
      </w:pPr>
      <w:r>
        <w:rPr>
          <w:lang w:val="es-MX"/>
        </w:rPr>
        <w:t>Su grueso</w:t>
      </w:r>
      <w:r w:rsidR="009D7AA9">
        <w:rPr>
          <w:lang w:val="es-MX"/>
        </w:rPr>
        <w:t xml:space="preserve"> X</w:t>
      </w:r>
      <w:r>
        <w:rPr>
          <w:lang w:val="es-MX"/>
        </w:rPr>
        <w:t>.</w:t>
      </w:r>
    </w:p>
    <w:p w14:paraId="30A2BEEF" w14:textId="38EDC075" w:rsidR="00053D4B" w:rsidRDefault="00053D4B" w:rsidP="00053D4B">
      <w:pPr>
        <w:pStyle w:val="ListParagraph"/>
        <w:numPr>
          <w:ilvl w:val="0"/>
          <w:numId w:val="4"/>
        </w:numPr>
        <w:rPr>
          <w:lang w:val="es-MX"/>
        </w:rPr>
      </w:pPr>
      <w:r>
        <w:rPr>
          <w:lang w:val="es-MX"/>
        </w:rPr>
        <w:t xml:space="preserve">La intensidad de los </w:t>
      </w:r>
      <w:r w:rsidR="009D7AA9">
        <w:rPr>
          <w:lang w:val="es-MX"/>
        </w:rPr>
        <w:t>neutrones I.</w:t>
      </w:r>
    </w:p>
    <w:p w14:paraId="534EA883" w14:textId="01425904" w:rsidR="009D7AA9" w:rsidRDefault="009D7AA9" w:rsidP="009D7AA9">
      <w:pPr>
        <w:pStyle w:val="ListParagraph"/>
        <w:numPr>
          <w:ilvl w:val="0"/>
          <w:numId w:val="4"/>
        </w:numPr>
        <w:rPr>
          <w:lang w:val="es-MX"/>
        </w:rPr>
      </w:pPr>
      <w:r>
        <w:rPr>
          <w:lang w:val="es-MX"/>
        </w:rPr>
        <w:t>La cantidad de neutrones N.</w:t>
      </w:r>
    </w:p>
    <w:p w14:paraId="456DD7EA" w14:textId="36E3B63B" w:rsidR="009D7AA9" w:rsidRDefault="009D7AA9" w:rsidP="009D7AA9">
      <w:pPr>
        <w:pStyle w:val="ListParagraph"/>
        <w:numPr>
          <w:ilvl w:val="0"/>
          <w:numId w:val="4"/>
        </w:numPr>
        <w:rPr>
          <w:lang w:val="es-MX"/>
        </w:rPr>
      </w:pPr>
      <w:r>
        <w:rPr>
          <w:lang w:val="es-MX"/>
        </w:rPr>
        <w:t xml:space="preserve">La constante de proporcionalidad sigma. Llamada </w:t>
      </w:r>
      <w:proofErr w:type="spellStart"/>
      <w:r>
        <w:rPr>
          <w:lang w:val="es-MX"/>
        </w:rPr>
        <w:t>cross</w:t>
      </w:r>
      <w:proofErr w:type="spellEnd"/>
      <w:r>
        <w:rPr>
          <w:lang w:val="es-MX"/>
        </w:rPr>
        <w:t xml:space="preserve"> </w:t>
      </w:r>
      <w:proofErr w:type="spellStart"/>
      <w:r>
        <w:rPr>
          <w:lang w:val="es-MX"/>
        </w:rPr>
        <w:t>section</w:t>
      </w:r>
      <w:proofErr w:type="spellEnd"/>
      <w:r>
        <w:rPr>
          <w:lang w:val="es-MX"/>
        </w:rPr>
        <w:t xml:space="preserve">. </w:t>
      </w:r>
    </w:p>
    <w:p w14:paraId="26EE4A11" w14:textId="77777777" w:rsidR="009D7AA9" w:rsidRDefault="009D7AA9" w:rsidP="009D7AA9">
      <w:pPr>
        <w:rPr>
          <w:lang w:val="es-MX"/>
        </w:rPr>
      </w:pPr>
    </w:p>
    <w:p w14:paraId="3F06934F" w14:textId="77777777" w:rsidR="009D7AA9" w:rsidRDefault="009D7AA9" w:rsidP="009D7AA9">
      <w:pPr>
        <w:rPr>
          <w:lang w:val="es-MX"/>
        </w:rPr>
      </w:pPr>
    </w:p>
    <w:p w14:paraId="21FDCE64" w14:textId="77777777" w:rsidR="009D7AA9" w:rsidRDefault="009D7AA9" w:rsidP="009D7AA9">
      <w:pPr>
        <w:rPr>
          <w:lang w:val="es-MX"/>
        </w:rPr>
      </w:pPr>
    </w:p>
    <w:p w14:paraId="57795480" w14:textId="77777777" w:rsidR="009D7AA9" w:rsidRDefault="009D7AA9" w:rsidP="009D7AA9">
      <w:pPr>
        <w:rPr>
          <w:lang w:val="es-MX"/>
        </w:rPr>
      </w:pPr>
    </w:p>
    <w:p w14:paraId="27AECF30" w14:textId="77777777" w:rsidR="009D7AA9" w:rsidRDefault="009D7AA9" w:rsidP="009D7AA9">
      <w:pPr>
        <w:rPr>
          <w:lang w:val="es-MX"/>
        </w:rPr>
      </w:pPr>
    </w:p>
    <w:p w14:paraId="11491029" w14:textId="4ADB0A13" w:rsidR="009D7AA9" w:rsidRDefault="009D7AA9" w:rsidP="009D7AA9">
      <w:pPr>
        <w:rPr>
          <w:lang w:val="es-MX"/>
        </w:rPr>
      </w:pPr>
      <w:r>
        <w:rPr>
          <w:lang w:val="es-MX"/>
        </w:rPr>
        <w:t xml:space="preserve">La </w:t>
      </w:r>
      <w:r w:rsidR="005868F6">
        <w:rPr>
          <w:lang w:val="es-MX"/>
        </w:rPr>
        <w:t>tasa</w:t>
      </w:r>
      <w:r>
        <w:rPr>
          <w:lang w:val="es-MX"/>
        </w:rPr>
        <w:t xml:space="preserve"> de interacción es decir cantidad de interacciones de los neutrones con el objeto/ cantidad de neutrones totales del experimento.</w:t>
      </w:r>
    </w:p>
    <w:p w14:paraId="2A2C5CA1" w14:textId="6C240F99" w:rsidR="009D7AA9" w:rsidRDefault="009D7AA9" w:rsidP="009D7AA9">
      <w:r w:rsidRPr="009D7AA9">
        <w:t xml:space="preserve">La </w:t>
      </w:r>
      <w:r>
        <w:t xml:space="preserve">constante </w:t>
      </w:r>
      <w:proofErr w:type="spellStart"/>
      <w:r>
        <w:t>cross</w:t>
      </w:r>
      <w:proofErr w:type="spellEnd"/>
      <w:r>
        <w:t xml:space="preserve"> </w:t>
      </w:r>
      <w:proofErr w:type="spellStart"/>
      <w:r>
        <w:t>section</w:t>
      </w:r>
      <w:proofErr w:type="spellEnd"/>
      <w:r>
        <w:t xml:space="preserve"> es la siguiente:</w:t>
      </w:r>
      <w:r>
        <w:br/>
      </w:r>
      <w:r w:rsidRPr="009D7AA9">
        <w:drawing>
          <wp:inline distT="0" distB="0" distL="0" distR="0" wp14:anchorId="205D39C4" wp14:editId="337DD64A">
            <wp:extent cx="2610214" cy="295316"/>
            <wp:effectExtent l="0" t="0" r="0" b="9525"/>
            <wp:docPr id="162447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78024" name=""/>
                    <pic:cNvPicPr/>
                  </pic:nvPicPr>
                  <pic:blipFill>
                    <a:blip r:embed="rId7"/>
                    <a:stretch>
                      <a:fillRect/>
                    </a:stretch>
                  </pic:blipFill>
                  <pic:spPr>
                    <a:xfrm>
                      <a:off x="0" y="0"/>
                      <a:ext cx="2610214" cy="295316"/>
                    </a:xfrm>
                    <a:prstGeom prst="rect">
                      <a:avLst/>
                    </a:prstGeom>
                  </pic:spPr>
                </pic:pic>
              </a:graphicData>
            </a:graphic>
          </wp:inline>
        </w:drawing>
      </w:r>
      <w:r w:rsidR="00C46B31">
        <w:t xml:space="preserve">(página 18) </w:t>
      </w:r>
      <w:r>
        <w:t xml:space="preserve">por lo que se puede decir que es </w:t>
      </w:r>
      <w:r w:rsidRPr="009D7AA9">
        <w:t>tasa de interacción por átomo en el objetivo por unidad de intensidad del haz incidente</w:t>
      </w:r>
      <w:r w:rsidR="00E922BE">
        <w:t>.</w:t>
      </w:r>
    </w:p>
    <w:p w14:paraId="5F5A4AE4" w14:textId="2A6608CF" w:rsidR="00E922BE" w:rsidRDefault="009A7CDE" w:rsidP="009D7AA9">
      <w:r>
        <w:lastRenderedPageBreak/>
        <w:t xml:space="preserve">Para responder la pregunta de que tan probable es chocar un átomo de U235 dado un neutrón, tomaremos el concepto de la </w:t>
      </w:r>
      <w:r w:rsidRPr="009A7CDE">
        <w:t>Sección eficaz macroscópica</w:t>
      </w:r>
      <w:r>
        <w:t>, esta es igual a:</w:t>
      </w:r>
    </w:p>
    <w:p w14:paraId="0EEF4C6B" w14:textId="40A94CFC" w:rsidR="009A7CDE" w:rsidRPr="00C46B31" w:rsidRDefault="009A7CDE" w:rsidP="009D7AA9">
      <w:pPr>
        <w:rPr>
          <w:rFonts w:eastAsiaTheme="minorEastAsia"/>
        </w:rPr>
      </w:pPr>
      <m:oMathPara>
        <m:oMath>
          <m:r>
            <m:rPr>
              <m:sty m:val="p"/>
            </m:rPr>
            <w:rPr>
              <w:rFonts w:ascii="Cambria Math" w:hAnsi="Cambria Math"/>
            </w:rPr>
            <m:t>Σ</m:t>
          </m:r>
          <m:r>
            <w:rPr>
              <w:rFonts w:ascii="Cambria Math" w:hAnsi="Cambria Math"/>
            </w:rPr>
            <m:t>=Nσ</m:t>
          </m:r>
        </m:oMath>
      </m:oMathPara>
    </w:p>
    <w:p w14:paraId="1EB3132A" w14:textId="7D137555" w:rsidR="00C46B31" w:rsidRDefault="00C46B31" w:rsidP="009D7AA9">
      <w:pPr>
        <w:rPr>
          <w:rFonts w:eastAsiaTheme="minorEastAsia"/>
        </w:rPr>
      </w:pPr>
      <w:r>
        <w:rPr>
          <w:rFonts w:eastAsiaTheme="minorEastAsia"/>
        </w:rPr>
        <w:t>(</w:t>
      </w:r>
      <w:hyperlink r:id="rId8" w:history="1">
        <w:r w:rsidRPr="001F73F0">
          <w:rPr>
            <w:rStyle w:val="Hyperlink"/>
            <w:rFonts w:eastAsiaTheme="minorEastAsia"/>
          </w:rPr>
          <w:t>https://www.quimica.es/enciclopedia/Secci%C3%B3n_eficaz.html</w:t>
        </w:r>
      </w:hyperlink>
      <w:r>
        <w:rPr>
          <w:rFonts w:eastAsiaTheme="minorEastAsia"/>
        </w:rPr>
        <w:t>)</w:t>
      </w:r>
    </w:p>
    <w:p w14:paraId="361276D2" w14:textId="6613BFD4" w:rsidR="009A7CDE" w:rsidRDefault="009A7CDE" w:rsidP="009D7AA9">
      <w:pPr>
        <w:rPr>
          <w:rFonts w:eastAsiaTheme="minorEastAsia"/>
        </w:rPr>
      </w:pPr>
      <w:r>
        <w:rPr>
          <w:rFonts w:eastAsiaTheme="minorEastAsia"/>
        </w:rPr>
        <w:t>N es la densidad de partículas. Esta está en unidades de medida negativas y se puede interpretar como la probabilidad de chocar con alguna de estas partículas por cada centímetro que el neutrón avanza.</w:t>
      </w:r>
    </w:p>
    <w:p w14:paraId="72150560" w14:textId="0FF5D2AF" w:rsidR="009A7CDE" w:rsidRDefault="00A06FFC" w:rsidP="009D7AA9">
      <w:pPr>
        <w:rPr>
          <w:rFonts w:eastAsiaTheme="minorEastAsia"/>
        </w:rPr>
      </w:pPr>
      <w:r>
        <w:rPr>
          <w:rFonts w:eastAsiaTheme="minorEastAsia"/>
        </w:rPr>
        <w:t>En nuestro caso la densidad de Uranio 235 es de 0.7% y la del Uranio 238 es del 99.3%.</w:t>
      </w:r>
    </w:p>
    <w:p w14:paraId="7207F868" w14:textId="0F9F0199" w:rsidR="00A06FFC" w:rsidRDefault="00A06FFC" w:rsidP="009D7AA9">
      <w:pPr>
        <w:rPr>
          <w:rFonts w:eastAsiaTheme="minorEastAsia"/>
        </w:rPr>
      </w:pPr>
      <w:r>
        <w:rPr>
          <w:rFonts w:eastAsiaTheme="minorEastAsia"/>
        </w:rPr>
        <w:t xml:space="preserve">La probabilidad de que un neutrón choque con un átomo de Uranio no es igual a la densidad como el profesor propuso en el modelo simplificado, por qué este desconoce que los átomos de uranio 235 y uranio 238 no tienen la misma área en la que interactúan con el neutrón dada por </w:t>
      </w:r>
      <m:oMath>
        <m:r>
          <w:rPr>
            <w:rFonts w:ascii="Cambria Math" w:eastAsiaTheme="minorEastAsia" w:hAnsi="Cambria Math"/>
          </w:rPr>
          <m:t>σ</m:t>
        </m:r>
      </m:oMath>
      <w:r>
        <w:rPr>
          <w:rFonts w:eastAsiaTheme="minorEastAsia"/>
        </w:rPr>
        <w:t>.</w:t>
      </w:r>
    </w:p>
    <w:p w14:paraId="5166C371" w14:textId="77777777" w:rsidR="00A06FFC" w:rsidRDefault="00A06FFC" w:rsidP="00A06FFC">
      <w:pPr>
        <w:rPr>
          <w:rFonts w:eastAsiaTheme="minorEastAsia"/>
        </w:rPr>
      </w:pPr>
      <w:r>
        <w:rPr>
          <w:rFonts w:eastAsiaTheme="minorEastAsia"/>
        </w:rPr>
        <w:t>Teniendo en cuenta que el neutrón solo puede chocar con un átomo de U238 o uno de U235, ya que no tiene la opción de no chocar al ser un material de dimensiones infinitas. La probabilidad por chocar un átomo de U235 está dada por:</w:t>
      </w:r>
    </w:p>
    <w:p w14:paraId="4C282DE5" w14:textId="77777777" w:rsidR="005868F6" w:rsidRDefault="00A06FFC" w:rsidP="005868F6">
      <w:pPr>
        <w:jc w:val="center"/>
        <w:rPr>
          <w:rFonts w:eastAsiaTheme="minorEastAsia"/>
        </w:rPr>
      </w:pPr>
      <w:r>
        <w:rPr>
          <w:rFonts w:eastAsiaTheme="minorEastAsia"/>
        </w:rPr>
        <w:b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U235</m:t>
            </m:r>
          </m:e>
        </m:d>
        <m:r>
          <w:rPr>
            <w:rFonts w:ascii="Cambria Math" w:eastAsiaTheme="minorEastAsia" w:hAnsi="Cambria Math"/>
          </w:rPr>
          <m:t>=</m:t>
        </m:r>
        <m:f>
          <m:fPr>
            <m:ctrlPr>
              <w:rPr>
                <w:rFonts w:ascii="Cambria Math" w:eastAsiaTheme="minorEastAsia" w:hAnsi="Cambria Math"/>
                <w:i/>
              </w:rPr>
            </m:ctrlPr>
          </m:fPr>
          <m:num>
            <m:nary>
              <m:naryPr>
                <m:chr m:val="∑"/>
                <m:limLoc m:val="subSup"/>
                <m:supHide m:val="1"/>
                <m:ctrlPr>
                  <w:rPr>
                    <w:rFonts w:ascii="Cambria Math" w:eastAsiaTheme="minorEastAsia" w:hAnsi="Cambria Math"/>
                    <w:i/>
                  </w:rPr>
                </m:ctrlPr>
              </m:naryPr>
              <m:sub>
                <m:r>
                  <w:rPr>
                    <w:rFonts w:ascii="Cambria Math" w:eastAsiaTheme="minorEastAsia" w:hAnsi="Cambria Math"/>
                  </w:rPr>
                  <m:t>U235</m:t>
                </m:r>
              </m:sub>
              <m:sup/>
              <m:e>
                <m:r>
                  <w:rPr>
                    <w:rFonts w:ascii="Cambria Math" w:eastAsiaTheme="minorEastAsia" w:hAnsi="Cambria Math"/>
                  </w:rPr>
                  <m:t>.</m:t>
                </m:r>
              </m:e>
            </m:nary>
          </m:num>
          <m:den>
            <m:nary>
              <m:naryPr>
                <m:chr m:val="∑"/>
                <m:limLoc m:val="subSup"/>
                <m:supHide m:val="1"/>
                <m:ctrlPr>
                  <w:rPr>
                    <w:rFonts w:ascii="Cambria Math" w:eastAsiaTheme="minorEastAsia" w:hAnsi="Cambria Math"/>
                    <w:i/>
                  </w:rPr>
                </m:ctrlPr>
              </m:naryPr>
              <m:sub>
                <m:r>
                  <w:rPr>
                    <w:rFonts w:ascii="Cambria Math" w:eastAsiaTheme="minorEastAsia" w:hAnsi="Cambria Math"/>
                  </w:rPr>
                  <m:t>U235</m:t>
                </m:r>
              </m:sub>
              <m:sup/>
              <m:e>
                <m:r>
                  <w:rPr>
                    <w:rFonts w:ascii="Cambria Math" w:eastAsiaTheme="minorEastAsia" w:hAnsi="Cambria Math"/>
                  </w:rPr>
                  <m:t>+</m:t>
                </m:r>
              </m:e>
            </m:nary>
            <m:nary>
              <m:naryPr>
                <m:chr m:val="∑"/>
                <m:limLoc m:val="subSup"/>
                <m:supHide m:val="1"/>
                <m:ctrlPr>
                  <w:rPr>
                    <w:rFonts w:ascii="Cambria Math" w:eastAsiaTheme="minorEastAsia" w:hAnsi="Cambria Math"/>
                    <w:i/>
                  </w:rPr>
                </m:ctrlPr>
              </m:naryPr>
              <m:sub>
                <m:r>
                  <w:rPr>
                    <w:rFonts w:ascii="Cambria Math" w:eastAsiaTheme="minorEastAsia" w:hAnsi="Cambria Math"/>
                  </w:rPr>
                  <m:t>U238</m:t>
                </m:r>
              </m:sub>
              <m:sup/>
              <m:e>
                <m:r>
                  <w:rPr>
                    <w:rFonts w:ascii="Cambria Math" w:eastAsiaTheme="minorEastAsia" w:hAnsi="Cambria Math"/>
                  </w:rPr>
                  <m:t xml:space="preserve"> </m:t>
                </m:r>
              </m:e>
            </m:nary>
          </m:den>
        </m:f>
        <m:r>
          <w:rPr>
            <w:rFonts w:ascii="Cambria Math" w:eastAsiaTheme="minorEastAsia" w:hAnsi="Cambria Math"/>
          </w:rPr>
          <m:t xml:space="preserve"> </m:t>
        </m:r>
      </m:oMath>
    </w:p>
    <w:p w14:paraId="4F9603C4" w14:textId="098A6298" w:rsidR="005868F6" w:rsidRDefault="005868F6" w:rsidP="005868F6">
      <w:pPr>
        <w:rPr>
          <w:rFonts w:eastAsiaTheme="minorEastAsia"/>
        </w:rPr>
      </w:pPr>
      <w:r>
        <w:rPr>
          <w:rFonts w:eastAsiaTheme="minorEastAsia"/>
        </w:rPr>
        <w:t>Ahora, cuando se genere una interacción con un átomo U235 no siempre se genera una fisión, como vimos arriba, se puede generar una fisión una captura o un rebote donde se disperse. El modelo propuesto no tenía ninguna de estas posibilidades en cuenta.</w:t>
      </w:r>
    </w:p>
    <w:p w14:paraId="79D145C0" w14:textId="468AB5AB" w:rsidR="005868F6" w:rsidRDefault="005868F6" w:rsidP="005868F6">
      <w:pPr>
        <w:rPr>
          <w:rFonts w:eastAsiaTheme="minorEastAsia"/>
        </w:rPr>
      </w:pPr>
      <w:r>
        <w:rPr>
          <w:rFonts w:eastAsiaTheme="minorEastAsia"/>
        </w:rPr>
        <w:t xml:space="preserve">Para calcular estas probabilidades se utilizará el </w:t>
      </w:r>
      <w:proofErr w:type="spellStart"/>
      <w:r>
        <w:rPr>
          <w:rFonts w:eastAsiaTheme="minorEastAsia"/>
        </w:rPr>
        <w:t>cross</w:t>
      </w:r>
      <w:proofErr w:type="spellEnd"/>
      <w:r>
        <w:rPr>
          <w:rFonts w:eastAsiaTheme="minorEastAsia"/>
        </w:rPr>
        <w:t xml:space="preserve"> </w:t>
      </w:r>
      <w:proofErr w:type="spellStart"/>
      <w:r>
        <w:rPr>
          <w:rFonts w:eastAsiaTheme="minorEastAsia"/>
        </w:rPr>
        <w:t>section</w:t>
      </w:r>
      <w:proofErr w:type="spellEnd"/>
      <w:r>
        <w:rPr>
          <w:rFonts w:eastAsiaTheme="minorEastAsia"/>
        </w:rPr>
        <w:t xml:space="preserve">. El </w:t>
      </w:r>
      <w:proofErr w:type="spellStart"/>
      <w:r>
        <w:rPr>
          <w:rFonts w:eastAsiaTheme="minorEastAsia"/>
        </w:rPr>
        <w:t>cross</w:t>
      </w:r>
      <w:proofErr w:type="spellEnd"/>
      <w:r>
        <w:rPr>
          <w:rFonts w:eastAsiaTheme="minorEastAsia"/>
        </w:rPr>
        <w:t xml:space="preserve"> </w:t>
      </w:r>
      <w:proofErr w:type="spellStart"/>
      <w:r>
        <w:rPr>
          <w:rFonts w:eastAsiaTheme="minorEastAsia"/>
        </w:rPr>
        <w:t>section</w:t>
      </w:r>
      <w:proofErr w:type="spellEnd"/>
      <w:r>
        <w:rPr>
          <w:rFonts w:eastAsiaTheme="minorEastAsia"/>
        </w:rPr>
        <w:t xml:space="preserve"> total es directamente proporcional con la tasa de neutrones que interactúan con los átomos de un objetivo. El </w:t>
      </w:r>
      <w:proofErr w:type="spellStart"/>
      <w:r>
        <w:rPr>
          <w:rFonts w:eastAsiaTheme="minorEastAsia"/>
        </w:rPr>
        <w:t>cross</w:t>
      </w:r>
      <w:proofErr w:type="spellEnd"/>
      <w:r>
        <w:rPr>
          <w:rFonts w:eastAsiaTheme="minorEastAsia"/>
        </w:rPr>
        <w:t xml:space="preserve"> </w:t>
      </w:r>
      <w:proofErr w:type="spellStart"/>
      <w:r>
        <w:rPr>
          <w:rFonts w:eastAsiaTheme="minorEastAsia"/>
        </w:rPr>
        <w:t>section</w:t>
      </w:r>
      <w:proofErr w:type="spellEnd"/>
      <w:r>
        <w:rPr>
          <w:rFonts w:eastAsiaTheme="minorEastAsia"/>
        </w:rPr>
        <w:t xml:space="preserve"> total se puede dividir en varios específicos donde se tienen en cuenta eventos como la fisión, la captura o la dispersión. Es por esto </w:t>
      </w:r>
      <w:proofErr w:type="gramStart"/>
      <w:r>
        <w:rPr>
          <w:rFonts w:eastAsiaTheme="minorEastAsia"/>
        </w:rPr>
        <w:t>que</w:t>
      </w:r>
      <w:proofErr w:type="gramEnd"/>
      <w:r>
        <w:rPr>
          <w:rFonts w:eastAsiaTheme="minorEastAsia"/>
        </w:rPr>
        <w:t xml:space="preserve"> la probabilidad de que un átomo genere fisión dada la interacción con un neutrón está </w:t>
      </w:r>
      <w:r w:rsidR="00320E6E">
        <w:rPr>
          <w:rFonts w:eastAsiaTheme="minorEastAsia"/>
        </w:rPr>
        <w:t>dada</w:t>
      </w:r>
      <w:r>
        <w:rPr>
          <w:rFonts w:eastAsiaTheme="minorEastAsia"/>
        </w:rPr>
        <w:t xml:space="preserve"> por.</w:t>
      </w:r>
    </w:p>
    <w:p w14:paraId="1CE84AD6" w14:textId="2537B9C1" w:rsidR="005868F6" w:rsidRPr="00D145F2" w:rsidRDefault="005868F6" w:rsidP="005868F6">
      <w:pPr>
        <w:rPr>
          <w:rFonts w:eastAsiaTheme="minorEastAsia"/>
        </w:rPr>
      </w:pPr>
      <m:oMathPara>
        <m:oMath>
          <m:r>
            <w:rPr>
              <w:rFonts w:ascii="Cambria Math" w:eastAsiaTheme="minorEastAsia" w:hAnsi="Cambria Math"/>
            </w:rPr>
            <m:t>P</m:t>
          </m:r>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fission</m:t>
                  </m:r>
                </m:sub>
              </m:sSub>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total</m:t>
                  </m:r>
                </m:sub>
              </m:sSub>
            </m:den>
          </m:f>
        </m:oMath>
      </m:oMathPara>
    </w:p>
    <w:p w14:paraId="2F4CD819" w14:textId="320AFC9E" w:rsidR="00320E6E" w:rsidRDefault="00A06FFC" w:rsidP="005868F6">
      <w:pPr>
        <w:rPr>
          <w:rFonts w:eastAsiaTheme="minorEastAsia"/>
        </w:rPr>
      </w:pPr>
      <w:r>
        <w:rPr>
          <w:rFonts w:eastAsiaTheme="minorEastAsia"/>
        </w:rPr>
        <w:br/>
      </w:r>
      <w:r w:rsidR="00320E6E">
        <w:rPr>
          <w:rFonts w:eastAsiaTheme="minorEastAsia"/>
        </w:rPr>
        <w:t xml:space="preserve">para determinar el </w:t>
      </w:r>
      <w:proofErr w:type="spellStart"/>
      <w:r w:rsidR="00320E6E">
        <w:rPr>
          <w:rFonts w:eastAsiaTheme="minorEastAsia"/>
        </w:rPr>
        <w:t>cross</w:t>
      </w:r>
      <w:proofErr w:type="spellEnd"/>
      <w:r w:rsidR="00320E6E">
        <w:rPr>
          <w:rFonts w:eastAsiaTheme="minorEastAsia"/>
        </w:rPr>
        <w:t xml:space="preserve"> </w:t>
      </w:r>
      <w:proofErr w:type="spellStart"/>
      <w:r w:rsidR="00320E6E">
        <w:rPr>
          <w:rFonts w:eastAsiaTheme="minorEastAsia"/>
        </w:rPr>
        <w:t>section</w:t>
      </w:r>
      <w:proofErr w:type="spellEnd"/>
      <w:r w:rsidR="00320E6E">
        <w:rPr>
          <w:rFonts w:eastAsiaTheme="minorEastAsia"/>
        </w:rPr>
        <w:t xml:space="preserve"> el concepto de la energía que lleva un neutrón es esencial, ya que este varía mucho dependiendo de este.</w:t>
      </w:r>
    </w:p>
    <w:p w14:paraId="4B8CF9CD" w14:textId="374D7D88" w:rsidR="00320E6E" w:rsidRDefault="00320E6E" w:rsidP="005868F6">
      <w:pPr>
        <w:rPr>
          <w:rFonts w:eastAsiaTheme="minorEastAsia"/>
        </w:rPr>
      </w:pPr>
      <w:r w:rsidRPr="00320E6E">
        <w:rPr>
          <w:rFonts w:eastAsiaTheme="minorEastAsia"/>
        </w:rPr>
        <w:t xml:space="preserve">El </w:t>
      </w:r>
      <w:proofErr w:type="spellStart"/>
      <w:r w:rsidRPr="00320E6E">
        <w:rPr>
          <w:rFonts w:eastAsiaTheme="minorEastAsia"/>
        </w:rPr>
        <w:t>cross</w:t>
      </w:r>
      <w:proofErr w:type="spellEnd"/>
      <w:r w:rsidRPr="00320E6E">
        <w:rPr>
          <w:rFonts w:eastAsiaTheme="minorEastAsia"/>
        </w:rPr>
        <w:t xml:space="preserve"> </w:t>
      </w:r>
      <w:proofErr w:type="spellStart"/>
      <w:r w:rsidRPr="00320E6E">
        <w:rPr>
          <w:rFonts w:eastAsiaTheme="minorEastAsia"/>
        </w:rPr>
        <w:t>section</w:t>
      </w:r>
      <w:proofErr w:type="spellEnd"/>
      <w:r w:rsidRPr="00320E6E">
        <w:rPr>
          <w:rFonts w:eastAsiaTheme="minorEastAsia"/>
        </w:rPr>
        <w:t xml:space="preserve"> varía seg</w:t>
      </w:r>
      <w:r>
        <w:rPr>
          <w:rFonts w:eastAsiaTheme="minorEastAsia"/>
        </w:rPr>
        <w:t xml:space="preserve">ún la energía del neutrón, un ejemplo es esta gráfica que describe el </w:t>
      </w:r>
      <w:proofErr w:type="spellStart"/>
      <w:r>
        <w:rPr>
          <w:rFonts w:eastAsiaTheme="minorEastAsia"/>
        </w:rPr>
        <w:t>cross</w:t>
      </w:r>
      <w:proofErr w:type="spellEnd"/>
      <w:r>
        <w:rPr>
          <w:rFonts w:eastAsiaTheme="minorEastAsia"/>
        </w:rPr>
        <w:t xml:space="preserve"> </w:t>
      </w:r>
      <w:proofErr w:type="spellStart"/>
      <w:r>
        <w:rPr>
          <w:rFonts w:eastAsiaTheme="minorEastAsia"/>
        </w:rPr>
        <w:t>section</w:t>
      </w:r>
      <w:proofErr w:type="spellEnd"/>
      <w:r>
        <w:rPr>
          <w:rFonts w:eastAsiaTheme="minorEastAsia"/>
        </w:rPr>
        <w:t xml:space="preserve"> de fisión de un átomo de uranio 235 con respecto a la energía del neutrón de 0.001 a 1 </w:t>
      </w:r>
      <w:proofErr w:type="spellStart"/>
      <w:r>
        <w:rPr>
          <w:rFonts w:eastAsiaTheme="minorEastAsia"/>
        </w:rPr>
        <w:t>ev</w:t>
      </w:r>
      <w:proofErr w:type="spellEnd"/>
      <w:r>
        <w:rPr>
          <w:rFonts w:eastAsiaTheme="minorEastAsia"/>
        </w:rPr>
        <w:t>.</w:t>
      </w:r>
    </w:p>
    <w:p w14:paraId="44FA4560" w14:textId="77777777" w:rsidR="00320E6E" w:rsidRDefault="00320E6E" w:rsidP="005868F6">
      <w:pPr>
        <w:rPr>
          <w:rFonts w:eastAsiaTheme="minorEastAsia"/>
        </w:rPr>
      </w:pPr>
    </w:p>
    <w:p w14:paraId="21FC81B3" w14:textId="4F4F3AEB" w:rsidR="00320E6E" w:rsidRPr="00320E6E" w:rsidRDefault="00320E6E" w:rsidP="005868F6">
      <w:pPr>
        <w:rPr>
          <w:rFonts w:eastAsiaTheme="minorEastAsia"/>
        </w:rPr>
      </w:pPr>
      <w:r w:rsidRPr="00320E6E">
        <w:rPr>
          <w:rFonts w:eastAsiaTheme="minorEastAsia"/>
        </w:rPr>
        <w:lastRenderedPageBreak/>
        <w:drawing>
          <wp:inline distT="0" distB="0" distL="0" distR="0" wp14:anchorId="5C724C38" wp14:editId="235026F8">
            <wp:extent cx="5943600" cy="2995930"/>
            <wp:effectExtent l="0" t="0" r="0" b="0"/>
            <wp:docPr id="1279644437" name="Picture 1" descr="A graph of a graph showing the energy of a solar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44437" name="Picture 1" descr="A graph of a graph showing the energy of a solar cell&#10;&#10;AI-generated content may be incorrect."/>
                    <pic:cNvPicPr/>
                  </pic:nvPicPr>
                  <pic:blipFill>
                    <a:blip r:embed="rId9"/>
                    <a:stretch>
                      <a:fillRect/>
                    </a:stretch>
                  </pic:blipFill>
                  <pic:spPr>
                    <a:xfrm>
                      <a:off x="0" y="0"/>
                      <a:ext cx="5943600" cy="2995930"/>
                    </a:xfrm>
                    <a:prstGeom prst="rect">
                      <a:avLst/>
                    </a:prstGeom>
                  </pic:spPr>
                </pic:pic>
              </a:graphicData>
            </a:graphic>
          </wp:inline>
        </w:drawing>
      </w:r>
      <w:r w:rsidR="00C46B31">
        <w:rPr>
          <w:rFonts w:eastAsiaTheme="minorEastAsia"/>
        </w:rPr>
        <w:t>(página 88)</w:t>
      </w:r>
    </w:p>
    <w:p w14:paraId="324816FD" w14:textId="2A3FB66E" w:rsidR="009D7AA9" w:rsidRDefault="00320E6E" w:rsidP="009D7AA9">
      <w:r>
        <w:t>En el modelo propuesto no se tocó el tema de la energía del neutrón y esto es esencial.</w:t>
      </w:r>
    </w:p>
    <w:p w14:paraId="4C209050" w14:textId="49860532" w:rsidR="00320E6E" w:rsidRDefault="00320E6E" w:rsidP="009D7AA9">
      <w:r>
        <w:t>La fisión en si tambien está ultra simplificada en el modelo propuesto. En el modelo se dice que la fisión de un átomo de uranio 235 genera dos neutrones. Pero esto no es siempre así.</w:t>
      </w:r>
    </w:p>
    <w:p w14:paraId="5C12EC8E" w14:textId="33C48BED" w:rsidR="00320E6E" w:rsidRDefault="00320E6E" w:rsidP="009D7AA9">
      <w:r>
        <w:t>Esto varía, a la vez que tambien varía la energía con la que salen disparados los neutrones generados por la fisión.</w:t>
      </w:r>
    </w:p>
    <w:p w14:paraId="5AFA5249" w14:textId="6EF44B68" w:rsidR="002038AA" w:rsidRDefault="002038AA" w:rsidP="009D7AA9">
      <w:r w:rsidRPr="002038AA">
        <w:drawing>
          <wp:anchor distT="0" distB="0" distL="114300" distR="114300" simplePos="0" relativeHeight="251660288" behindDoc="0" locked="0" layoutInCell="1" allowOverlap="1" wp14:anchorId="4068A8C8" wp14:editId="626AFBAD">
            <wp:simplePos x="0" y="0"/>
            <wp:positionH relativeFrom="column">
              <wp:posOffset>0</wp:posOffset>
            </wp:positionH>
            <wp:positionV relativeFrom="paragraph">
              <wp:posOffset>-2319</wp:posOffset>
            </wp:positionV>
            <wp:extent cx="3331597" cy="2098621"/>
            <wp:effectExtent l="0" t="0" r="2540" b="0"/>
            <wp:wrapSquare wrapText="bothSides"/>
            <wp:docPr id="795378372"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8372" name="Picture 1" descr="A table with numbers and symb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31597" cy="2098621"/>
                    </a:xfrm>
                    <a:prstGeom prst="rect">
                      <a:avLst/>
                    </a:prstGeom>
                  </pic:spPr>
                </pic:pic>
              </a:graphicData>
            </a:graphic>
          </wp:anchor>
        </w:drawing>
      </w:r>
      <w:r w:rsidR="00C46B31">
        <w:t xml:space="preserve">(página 96) </w:t>
      </w:r>
      <w:r>
        <w:t>Esta tabla indica la cantidad promedio de neutrones generados por una fisión de diferentes isótopos dependiendo del rango de energía.</w:t>
      </w:r>
    </w:p>
    <w:p w14:paraId="260CC0B7" w14:textId="77777777" w:rsidR="00C46B31" w:rsidRDefault="00C46B31" w:rsidP="009D7AA9"/>
    <w:p w14:paraId="7B37DC99" w14:textId="77777777" w:rsidR="00C46B31" w:rsidRDefault="00C46B31" w:rsidP="009D7AA9"/>
    <w:p w14:paraId="6C070D44" w14:textId="77777777" w:rsidR="00C46B31" w:rsidRDefault="00C46B31" w:rsidP="009D7AA9"/>
    <w:p w14:paraId="196BC2A9" w14:textId="77777777" w:rsidR="00C46B31" w:rsidRDefault="00C46B31" w:rsidP="009D7AA9"/>
    <w:p w14:paraId="5E86DEE1" w14:textId="77777777" w:rsidR="00C46B31" w:rsidRDefault="00C46B31" w:rsidP="009D7AA9"/>
    <w:p w14:paraId="39A9415A" w14:textId="7E5B6159" w:rsidR="00C46B31" w:rsidRPr="00320E6E" w:rsidRDefault="00C46B31" w:rsidP="009D7AA9">
      <w:r>
        <w:t>Ahora la energía con la que es más probable que salgan disparados estos neutrones para este caso en particular está dada por la distribución de probabilidad:</w:t>
      </w:r>
      <w:r>
        <w:br/>
      </w:r>
      <w:r w:rsidRPr="00C46B31">
        <w:drawing>
          <wp:inline distT="0" distB="0" distL="0" distR="0" wp14:anchorId="75C57136" wp14:editId="32952BDD">
            <wp:extent cx="3524742" cy="381053"/>
            <wp:effectExtent l="0" t="0" r="0" b="0"/>
            <wp:docPr id="7425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17579" name=""/>
                    <pic:cNvPicPr/>
                  </pic:nvPicPr>
                  <pic:blipFill>
                    <a:blip r:embed="rId11"/>
                    <a:stretch>
                      <a:fillRect/>
                    </a:stretch>
                  </pic:blipFill>
                  <pic:spPr>
                    <a:xfrm>
                      <a:off x="0" y="0"/>
                      <a:ext cx="3524742" cy="381053"/>
                    </a:xfrm>
                    <a:prstGeom prst="rect">
                      <a:avLst/>
                    </a:prstGeom>
                  </pic:spPr>
                </pic:pic>
              </a:graphicData>
            </a:graphic>
          </wp:inline>
        </w:drawing>
      </w:r>
      <w:r>
        <w:t xml:space="preserve">(página97), con E medida en </w:t>
      </w:r>
      <w:proofErr w:type="spellStart"/>
      <w:r>
        <w:t>Mev</w:t>
      </w:r>
      <w:proofErr w:type="spellEnd"/>
      <w:r>
        <w:t xml:space="preserve">. </w:t>
      </w:r>
    </w:p>
    <w:sectPr w:rsidR="00C46B31" w:rsidRPr="00320E6E" w:rsidSect="00CB2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685"/>
    <w:multiLevelType w:val="hybridMultilevel"/>
    <w:tmpl w:val="23FE1B46"/>
    <w:lvl w:ilvl="0" w:tplc="36FA6788">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F03EA"/>
    <w:multiLevelType w:val="hybridMultilevel"/>
    <w:tmpl w:val="399A28D4"/>
    <w:lvl w:ilvl="0" w:tplc="69CAD86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2D816754"/>
    <w:multiLevelType w:val="hybridMultilevel"/>
    <w:tmpl w:val="73D40F00"/>
    <w:lvl w:ilvl="0" w:tplc="E806D204">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ED179B2"/>
    <w:multiLevelType w:val="hybridMultilevel"/>
    <w:tmpl w:val="83E45ED0"/>
    <w:lvl w:ilvl="0" w:tplc="1C66C412">
      <w:start w:val="1"/>
      <w:numFmt w:val="decimal"/>
      <w:lvlText w:val="%1."/>
      <w:lvlJc w:val="left"/>
      <w:pPr>
        <w:ind w:left="1068" w:hanging="360"/>
      </w:pPr>
      <w:rPr>
        <w:rFonts w:hint="default"/>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2140562779">
    <w:abstractNumId w:val="0"/>
  </w:num>
  <w:num w:numId="2" w16cid:durableId="860625015">
    <w:abstractNumId w:val="1"/>
  </w:num>
  <w:num w:numId="3" w16cid:durableId="42799171">
    <w:abstractNumId w:val="3"/>
  </w:num>
  <w:num w:numId="4" w16cid:durableId="574053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83"/>
    <w:rsid w:val="0003445F"/>
    <w:rsid w:val="00053D4B"/>
    <w:rsid w:val="001679AD"/>
    <w:rsid w:val="002038AA"/>
    <w:rsid w:val="00226039"/>
    <w:rsid w:val="00253D0F"/>
    <w:rsid w:val="0025503B"/>
    <w:rsid w:val="0029485C"/>
    <w:rsid w:val="002D3A83"/>
    <w:rsid w:val="00320E6E"/>
    <w:rsid w:val="003474CF"/>
    <w:rsid w:val="003B298E"/>
    <w:rsid w:val="005868F6"/>
    <w:rsid w:val="00993DF4"/>
    <w:rsid w:val="009A7CDE"/>
    <w:rsid w:val="009D7AA9"/>
    <w:rsid w:val="00A06FFC"/>
    <w:rsid w:val="00A66216"/>
    <w:rsid w:val="00B42058"/>
    <w:rsid w:val="00C46B31"/>
    <w:rsid w:val="00CB22D8"/>
    <w:rsid w:val="00D145F2"/>
    <w:rsid w:val="00E72FD6"/>
    <w:rsid w:val="00E922BE"/>
    <w:rsid w:val="00F069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0D8F"/>
  <w15:chartTrackingRefBased/>
  <w15:docId w15:val="{BB30DB05-7199-46AB-A971-83D745F3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A83"/>
    <w:rPr>
      <w:rFonts w:eastAsiaTheme="majorEastAsia" w:cstheme="majorBidi"/>
      <w:color w:val="272727" w:themeColor="text1" w:themeTint="D8"/>
    </w:rPr>
  </w:style>
  <w:style w:type="paragraph" w:styleId="Title">
    <w:name w:val="Title"/>
    <w:basedOn w:val="Normal"/>
    <w:next w:val="Normal"/>
    <w:link w:val="TitleChar"/>
    <w:uiPriority w:val="10"/>
    <w:qFormat/>
    <w:rsid w:val="002D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A83"/>
    <w:pPr>
      <w:spacing w:before="160"/>
      <w:jc w:val="center"/>
    </w:pPr>
    <w:rPr>
      <w:i/>
      <w:iCs/>
      <w:color w:val="404040" w:themeColor="text1" w:themeTint="BF"/>
    </w:rPr>
  </w:style>
  <w:style w:type="character" w:customStyle="1" w:styleId="QuoteChar">
    <w:name w:val="Quote Char"/>
    <w:basedOn w:val="DefaultParagraphFont"/>
    <w:link w:val="Quote"/>
    <w:uiPriority w:val="29"/>
    <w:rsid w:val="002D3A83"/>
    <w:rPr>
      <w:i/>
      <w:iCs/>
      <w:color w:val="404040" w:themeColor="text1" w:themeTint="BF"/>
    </w:rPr>
  </w:style>
  <w:style w:type="paragraph" w:styleId="ListParagraph">
    <w:name w:val="List Paragraph"/>
    <w:basedOn w:val="Normal"/>
    <w:uiPriority w:val="34"/>
    <w:qFormat/>
    <w:rsid w:val="002D3A83"/>
    <w:pPr>
      <w:ind w:left="720"/>
      <w:contextualSpacing/>
    </w:pPr>
  </w:style>
  <w:style w:type="character" w:styleId="IntenseEmphasis">
    <w:name w:val="Intense Emphasis"/>
    <w:basedOn w:val="DefaultParagraphFont"/>
    <w:uiPriority w:val="21"/>
    <w:qFormat/>
    <w:rsid w:val="002D3A83"/>
    <w:rPr>
      <w:i/>
      <w:iCs/>
      <w:color w:val="0F4761" w:themeColor="accent1" w:themeShade="BF"/>
    </w:rPr>
  </w:style>
  <w:style w:type="paragraph" w:styleId="IntenseQuote">
    <w:name w:val="Intense Quote"/>
    <w:basedOn w:val="Normal"/>
    <w:next w:val="Normal"/>
    <w:link w:val="IntenseQuoteChar"/>
    <w:uiPriority w:val="30"/>
    <w:qFormat/>
    <w:rsid w:val="002D3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A83"/>
    <w:rPr>
      <w:i/>
      <w:iCs/>
      <w:color w:val="0F4761" w:themeColor="accent1" w:themeShade="BF"/>
    </w:rPr>
  </w:style>
  <w:style w:type="character" w:styleId="IntenseReference">
    <w:name w:val="Intense Reference"/>
    <w:basedOn w:val="DefaultParagraphFont"/>
    <w:uiPriority w:val="32"/>
    <w:qFormat/>
    <w:rsid w:val="002D3A83"/>
    <w:rPr>
      <w:b/>
      <w:bCs/>
      <w:smallCaps/>
      <w:color w:val="0F4761" w:themeColor="accent1" w:themeShade="BF"/>
      <w:spacing w:val="5"/>
    </w:rPr>
  </w:style>
  <w:style w:type="character" w:styleId="PlaceholderText">
    <w:name w:val="Placeholder Text"/>
    <w:basedOn w:val="DefaultParagraphFont"/>
    <w:uiPriority w:val="99"/>
    <w:semiHidden/>
    <w:rsid w:val="009A7CDE"/>
    <w:rPr>
      <w:color w:val="666666"/>
    </w:rPr>
  </w:style>
  <w:style w:type="character" w:styleId="Hyperlink">
    <w:name w:val="Hyperlink"/>
    <w:basedOn w:val="DefaultParagraphFont"/>
    <w:uiPriority w:val="99"/>
    <w:unhideWhenUsed/>
    <w:rsid w:val="00C46B31"/>
    <w:rPr>
      <w:color w:val="467886" w:themeColor="hyperlink"/>
      <w:u w:val="single"/>
    </w:rPr>
  </w:style>
  <w:style w:type="character" w:styleId="UnresolvedMention">
    <w:name w:val="Unresolved Mention"/>
    <w:basedOn w:val="DefaultParagraphFont"/>
    <w:uiPriority w:val="99"/>
    <w:semiHidden/>
    <w:unhideWhenUsed/>
    <w:rsid w:val="00C46B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imica.es/enciclopedia/Secci%C3%B3n_eficaz.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3</Pages>
  <Words>690</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Alfaro</dc:creator>
  <cp:keywords/>
  <dc:description/>
  <cp:lastModifiedBy>Jose Alfaro</cp:lastModifiedBy>
  <cp:revision>2</cp:revision>
  <dcterms:created xsi:type="dcterms:W3CDTF">2025-12-27T20:16:00Z</dcterms:created>
  <dcterms:modified xsi:type="dcterms:W3CDTF">2025-12-28T00:00:00Z</dcterms:modified>
</cp:coreProperties>
</file>