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ADAAF" w14:textId="0812E642" w:rsidR="0005041A" w:rsidRPr="0005041A" w:rsidRDefault="004C43E3" w:rsidP="0005041A">
      <w:pPr>
        <w:pStyle w:val="NoSpacing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Save, Invest, or Spend—HONORS</w:t>
      </w:r>
    </w:p>
    <w:p w14:paraId="7E2E3029" w14:textId="77777777" w:rsidR="0005041A" w:rsidRPr="0005041A" w:rsidRDefault="0005041A" w:rsidP="0005041A">
      <w:pPr>
        <w:pStyle w:val="NoSpacing"/>
        <w:jc w:val="center"/>
        <w:rPr>
          <w:rFonts w:asciiTheme="majorHAnsi" w:hAnsiTheme="majorHAnsi" w:cstheme="majorHAnsi"/>
          <w:b/>
          <w:bCs/>
        </w:rPr>
      </w:pPr>
    </w:p>
    <w:p w14:paraId="4AAD3A34" w14:textId="29C4C7CA" w:rsidR="0005041A" w:rsidRDefault="004C43E3" w:rsidP="0005041A">
      <w:pPr>
        <w:pStyle w:val="NoSpacing"/>
        <w:pBdr>
          <w:bottom w:val="single" w:sz="6" w:space="1" w:color="auto"/>
        </w:pBdr>
        <w:jc w:val="center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Investment Data Sheet</w:t>
      </w:r>
    </w:p>
    <w:p w14:paraId="5DDFEAA7" w14:textId="77777777" w:rsidR="0005041A" w:rsidRPr="0005041A" w:rsidRDefault="0005041A" w:rsidP="0005041A">
      <w:pPr>
        <w:pStyle w:val="NoSpacing"/>
        <w:jc w:val="center"/>
        <w:rPr>
          <w:rFonts w:cstheme="minorHAnsi"/>
          <w:b/>
          <w:bCs/>
        </w:rPr>
      </w:pPr>
    </w:p>
    <w:p w14:paraId="0DD39F3D" w14:textId="410FA0C2" w:rsidR="0005041A" w:rsidRDefault="0005041A" w:rsidP="0005041A">
      <w:pPr>
        <w:pStyle w:val="NoSpacing"/>
        <w:rPr>
          <w:rFonts w:cstheme="minorHAnsi"/>
          <w:b/>
          <w:bCs/>
        </w:rPr>
      </w:pPr>
      <w:r>
        <w:rPr>
          <w:rFonts w:cstheme="minorHAnsi"/>
          <w:b/>
          <w:bCs/>
        </w:rPr>
        <w:t>Your Name __________________________________</w:t>
      </w:r>
    </w:p>
    <w:p w14:paraId="3EF52B77" w14:textId="77777777" w:rsidR="0005041A" w:rsidRDefault="0005041A" w:rsidP="0005041A">
      <w:pPr>
        <w:pStyle w:val="NoSpacing"/>
        <w:rPr>
          <w:rFonts w:cstheme="minorHAnsi"/>
          <w:b/>
          <w:bCs/>
        </w:rPr>
      </w:pPr>
    </w:p>
    <w:p w14:paraId="77DC10AF" w14:textId="4D510B24" w:rsidR="0005041A" w:rsidRPr="0005041A" w:rsidRDefault="0086551F" w:rsidP="0005041A">
      <w:pPr>
        <w:pStyle w:val="NoSpacing"/>
        <w:rPr>
          <w:rFonts w:cstheme="minorHAnsi"/>
        </w:rPr>
      </w:pPr>
      <w:r w:rsidRPr="0086551F">
        <w:rPr>
          <w:rFonts w:cstheme="minorHAnsi"/>
          <w:b/>
          <w:bCs/>
        </w:rPr>
        <w:t xml:space="preserve">Complete this worksheet for </w:t>
      </w:r>
      <w:r>
        <w:rPr>
          <w:rFonts w:cstheme="minorHAnsi"/>
          <w:b/>
          <w:bCs/>
        </w:rPr>
        <w:t>the</w:t>
      </w:r>
      <w:r w:rsidRPr="0086551F">
        <w:rPr>
          <w:rFonts w:cstheme="minorHAnsi"/>
          <w:b/>
          <w:bCs/>
        </w:rPr>
        <w:t xml:space="preserve"> investment option</w:t>
      </w:r>
      <w:r>
        <w:rPr>
          <w:rFonts w:cstheme="minorHAnsi"/>
          <w:b/>
          <w:bCs/>
        </w:rPr>
        <w:t>s</w:t>
      </w:r>
      <w:r w:rsidRPr="0086551F">
        <w:rPr>
          <w:rFonts w:cstheme="minorHAnsi"/>
          <w:b/>
          <w:bCs/>
        </w:rPr>
        <w:t xml:space="preserve"> you research. Remember that you will have to include at least one conservative investment, one moderate investment, and one aggressive investment in your portfolio.</w:t>
      </w:r>
    </w:p>
    <w:p w14:paraId="5079123E" w14:textId="287536F7" w:rsidR="0005041A" w:rsidRPr="0005041A" w:rsidRDefault="0005041A" w:rsidP="0005041A">
      <w:pPr>
        <w:rPr>
          <w:rFonts w:cstheme="minorHAnsi"/>
        </w:rPr>
      </w:pPr>
    </w:p>
    <w:tbl>
      <w:tblPr>
        <w:tblW w:w="9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5"/>
        <w:gridCol w:w="7105"/>
      </w:tblGrid>
      <w:tr w:rsidR="00D4191E" w:rsidRPr="00D4191E" w14:paraId="72685D5F" w14:textId="77777777" w:rsidTr="001A2B33">
        <w:trPr>
          <w:tblHeader/>
        </w:trPr>
        <w:tc>
          <w:tcPr>
            <w:tcW w:w="0" w:type="auto"/>
            <w:gridSpan w:val="2"/>
            <w:shd w:val="clear" w:color="auto" w:fill="E7E6E6" w:themeFill="background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6E10ACE" w14:textId="73F23845" w:rsidR="00D4191E" w:rsidRPr="00D4191E" w:rsidRDefault="00C97577" w:rsidP="00D4191E">
            <w:pPr>
              <w:pStyle w:val="NoSpacing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Conservative Investment</w:t>
            </w:r>
          </w:p>
        </w:tc>
      </w:tr>
      <w:tr w:rsidR="00B13A28" w:rsidRPr="00D4191E" w14:paraId="68663005" w14:textId="77777777" w:rsidTr="00214433">
        <w:trPr>
          <w:tblHeader/>
        </w:trPr>
        <w:tc>
          <w:tcPr>
            <w:tcW w:w="278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2EBDE" w14:textId="31D7133D" w:rsidR="00B13A28" w:rsidRPr="00D4191E" w:rsidRDefault="00B13A28" w:rsidP="00B13A28">
            <w:pPr>
              <w:pStyle w:val="NoSpacing"/>
              <w:rPr>
                <w:rFonts w:cstheme="minorHAnsi"/>
                <w:b/>
                <w:bCs/>
              </w:rPr>
            </w:pPr>
            <w:r w:rsidRPr="00E75893">
              <w:t>Name of company or investment</w:t>
            </w:r>
          </w:p>
        </w:tc>
        <w:tc>
          <w:tcPr>
            <w:tcW w:w="710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F5BEC" w14:textId="2309E8D3" w:rsidR="00B13A28" w:rsidRPr="00D4191E" w:rsidRDefault="00B13A28" w:rsidP="00B13A28">
            <w:pPr>
              <w:pStyle w:val="NoSpacing"/>
              <w:rPr>
                <w:rFonts w:cstheme="minorHAnsi"/>
                <w:b/>
                <w:bCs/>
              </w:rPr>
            </w:pPr>
            <w:r w:rsidRPr="00E75893">
              <w:t xml:space="preserve"> </w:t>
            </w:r>
          </w:p>
        </w:tc>
      </w:tr>
      <w:tr w:rsidR="00B13A28" w:rsidRPr="00D4191E" w14:paraId="0E262DDB" w14:textId="77777777" w:rsidTr="00214433">
        <w:tc>
          <w:tcPr>
            <w:tcW w:w="278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BD7A5" w14:textId="0E431704" w:rsidR="00B13A28" w:rsidRPr="00D4191E" w:rsidRDefault="00B13A28" w:rsidP="00B13A28">
            <w:pPr>
              <w:pStyle w:val="NoSpacing"/>
              <w:rPr>
                <w:rFonts w:cstheme="minorHAnsi"/>
                <w:b/>
                <w:bCs/>
              </w:rPr>
            </w:pPr>
            <w:r w:rsidRPr="00E75893">
              <w:t>Company details</w:t>
            </w:r>
          </w:p>
        </w:tc>
        <w:tc>
          <w:tcPr>
            <w:tcW w:w="710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C9468" w14:textId="4E9E687B" w:rsidR="00B13A28" w:rsidRPr="00D4191E" w:rsidRDefault="00B13A28" w:rsidP="00B13A28">
            <w:pPr>
              <w:pStyle w:val="NoSpacing"/>
              <w:rPr>
                <w:rFonts w:cstheme="minorHAnsi"/>
                <w:b/>
                <w:bCs/>
              </w:rPr>
            </w:pPr>
            <w:r w:rsidRPr="00E75893">
              <w:t xml:space="preserve"> </w:t>
            </w:r>
          </w:p>
        </w:tc>
      </w:tr>
      <w:tr w:rsidR="00B13A28" w:rsidRPr="00D4191E" w14:paraId="77595617" w14:textId="77777777" w:rsidTr="00214433">
        <w:tc>
          <w:tcPr>
            <w:tcW w:w="2785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9D664" w14:textId="6260B34D" w:rsidR="00B13A28" w:rsidRPr="00D4191E" w:rsidRDefault="00B13A28" w:rsidP="00B13A28">
            <w:pPr>
              <w:pStyle w:val="NoSpacing"/>
              <w:rPr>
                <w:rFonts w:cstheme="minorHAnsi"/>
                <w:b/>
                <w:bCs/>
              </w:rPr>
            </w:pPr>
            <w:r w:rsidRPr="00E75893">
              <w:t>Type of investment</w:t>
            </w:r>
          </w:p>
        </w:tc>
        <w:tc>
          <w:tcPr>
            <w:tcW w:w="7105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29E23" w14:textId="45D8252B" w:rsidR="00B13A28" w:rsidRPr="00D4191E" w:rsidRDefault="00B13A28" w:rsidP="00B13A28">
            <w:pPr>
              <w:pStyle w:val="NoSpacing"/>
              <w:rPr>
                <w:rFonts w:cstheme="minorHAnsi"/>
                <w:b/>
                <w:bCs/>
              </w:rPr>
            </w:pPr>
            <w:r w:rsidRPr="00E75893">
              <w:t xml:space="preserve"> </w:t>
            </w:r>
          </w:p>
        </w:tc>
      </w:tr>
      <w:tr w:rsidR="00B13A28" w:rsidRPr="00D4191E" w14:paraId="17E236A0" w14:textId="77777777" w:rsidTr="00214433">
        <w:tc>
          <w:tcPr>
            <w:tcW w:w="278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8A518" w14:textId="51E17CB4" w:rsidR="00B13A28" w:rsidRPr="00D4191E" w:rsidRDefault="00B13A28" w:rsidP="00B13A28">
            <w:pPr>
              <w:pStyle w:val="NoSpacing"/>
              <w:rPr>
                <w:rFonts w:cstheme="minorHAnsi"/>
                <w:b/>
                <w:bCs/>
              </w:rPr>
            </w:pPr>
            <w:r w:rsidRPr="00E75893">
              <w:t>Risk level</w:t>
            </w:r>
          </w:p>
        </w:tc>
        <w:tc>
          <w:tcPr>
            <w:tcW w:w="710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2638F" w14:textId="2AD9F090" w:rsidR="00B13A28" w:rsidRPr="00D4191E" w:rsidRDefault="00B13A28" w:rsidP="00B13A28">
            <w:pPr>
              <w:pStyle w:val="NoSpacing"/>
              <w:rPr>
                <w:rFonts w:cstheme="minorHAnsi"/>
                <w:b/>
                <w:bCs/>
              </w:rPr>
            </w:pPr>
            <w:r w:rsidRPr="00E75893">
              <w:t xml:space="preserve"> </w:t>
            </w:r>
          </w:p>
        </w:tc>
      </w:tr>
      <w:tr w:rsidR="00B13A28" w:rsidRPr="00D4191E" w14:paraId="5FA61F71" w14:textId="77777777" w:rsidTr="00214433">
        <w:tc>
          <w:tcPr>
            <w:tcW w:w="2785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64B26" w14:textId="29146AF2" w:rsidR="00B13A28" w:rsidRPr="00D4191E" w:rsidRDefault="00B13A28" w:rsidP="00B13A28">
            <w:pPr>
              <w:pStyle w:val="NoSpacing"/>
              <w:rPr>
                <w:rFonts w:cstheme="minorHAnsi"/>
                <w:b/>
                <w:bCs/>
              </w:rPr>
            </w:pPr>
            <w:r w:rsidRPr="00E75893">
              <w:t>Expected rate of return</w:t>
            </w:r>
          </w:p>
        </w:tc>
        <w:tc>
          <w:tcPr>
            <w:tcW w:w="7105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DE564" w14:textId="2A4E9DB3" w:rsidR="00B13A28" w:rsidRPr="00D4191E" w:rsidRDefault="00B13A28" w:rsidP="00B13A28">
            <w:pPr>
              <w:pStyle w:val="NoSpacing"/>
              <w:rPr>
                <w:rFonts w:cstheme="minorHAnsi"/>
                <w:b/>
                <w:bCs/>
              </w:rPr>
            </w:pPr>
            <w:r w:rsidRPr="00E75893">
              <w:t xml:space="preserve"> </w:t>
            </w:r>
          </w:p>
        </w:tc>
      </w:tr>
      <w:tr w:rsidR="00B13A28" w:rsidRPr="00D4191E" w14:paraId="7151E307" w14:textId="77777777" w:rsidTr="00214433">
        <w:tc>
          <w:tcPr>
            <w:tcW w:w="278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12478" w14:textId="3E5D92DE" w:rsidR="00B13A28" w:rsidRPr="00D4191E" w:rsidRDefault="00B13A28" w:rsidP="00B13A28">
            <w:pPr>
              <w:pStyle w:val="NoSpacing"/>
              <w:rPr>
                <w:rFonts w:cstheme="minorHAnsi"/>
                <w:b/>
                <w:bCs/>
              </w:rPr>
            </w:pPr>
            <w:r w:rsidRPr="00E75893">
              <w:t>Minimum required investment (dollar amount)</w:t>
            </w:r>
          </w:p>
        </w:tc>
        <w:tc>
          <w:tcPr>
            <w:tcW w:w="710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0D115" w14:textId="4CD57DBF" w:rsidR="00B13A28" w:rsidRPr="00D4191E" w:rsidRDefault="00B13A28" w:rsidP="00B13A28">
            <w:pPr>
              <w:pStyle w:val="NoSpacing"/>
              <w:rPr>
                <w:rFonts w:cstheme="minorHAnsi"/>
                <w:b/>
                <w:bCs/>
              </w:rPr>
            </w:pPr>
            <w:r w:rsidRPr="00E75893">
              <w:t xml:space="preserve"> </w:t>
            </w:r>
          </w:p>
        </w:tc>
      </w:tr>
      <w:tr w:rsidR="00B13A28" w:rsidRPr="00D4191E" w14:paraId="3350FCC7" w14:textId="77777777" w:rsidTr="00214433">
        <w:tc>
          <w:tcPr>
            <w:tcW w:w="2785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F7090" w14:textId="5615B075" w:rsidR="00B13A28" w:rsidRPr="00D4191E" w:rsidRDefault="00B13A28" w:rsidP="00B13A28">
            <w:pPr>
              <w:pStyle w:val="NoSpacing"/>
              <w:rPr>
                <w:rFonts w:cstheme="minorHAnsi"/>
                <w:b/>
                <w:bCs/>
              </w:rPr>
            </w:pPr>
            <w:r w:rsidRPr="00E75893">
              <w:t>Why are you interested in this investment?</w:t>
            </w:r>
          </w:p>
        </w:tc>
        <w:tc>
          <w:tcPr>
            <w:tcW w:w="7105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0E293E" w14:textId="0050D35D" w:rsidR="00B13A28" w:rsidRPr="00D4191E" w:rsidRDefault="00B13A28" w:rsidP="00B13A28">
            <w:pPr>
              <w:pStyle w:val="NoSpacing"/>
              <w:rPr>
                <w:rFonts w:cstheme="minorHAnsi"/>
                <w:b/>
                <w:bCs/>
              </w:rPr>
            </w:pPr>
          </w:p>
        </w:tc>
      </w:tr>
    </w:tbl>
    <w:p w14:paraId="6018CD72" w14:textId="77777777" w:rsidR="0005041A" w:rsidRPr="0005041A" w:rsidRDefault="0005041A" w:rsidP="0005041A">
      <w:pPr>
        <w:pStyle w:val="NoSpacing"/>
        <w:rPr>
          <w:rFonts w:cstheme="minorHAnsi"/>
          <w:b/>
          <w:bCs/>
        </w:rPr>
      </w:pPr>
    </w:p>
    <w:p w14:paraId="68D43192" w14:textId="6D833588" w:rsidR="0005041A" w:rsidRDefault="0005041A">
      <w:pPr>
        <w:rPr>
          <w:rFonts w:cstheme="minorHAnsi"/>
        </w:rPr>
      </w:pPr>
    </w:p>
    <w:p w14:paraId="5DA9865C" w14:textId="77777777" w:rsidR="009377DA" w:rsidRDefault="009377DA">
      <w:pPr>
        <w:rPr>
          <w:rFonts w:cstheme="minorHAnsi"/>
        </w:rPr>
      </w:pPr>
    </w:p>
    <w:tbl>
      <w:tblPr>
        <w:tblW w:w="9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5"/>
        <w:gridCol w:w="7105"/>
      </w:tblGrid>
      <w:tr w:rsidR="009377DA" w:rsidRPr="00D4191E" w14:paraId="6D226B02" w14:textId="77777777" w:rsidTr="00E46253">
        <w:trPr>
          <w:tblHeader/>
        </w:trPr>
        <w:tc>
          <w:tcPr>
            <w:tcW w:w="0" w:type="auto"/>
            <w:gridSpan w:val="2"/>
            <w:shd w:val="clear" w:color="auto" w:fill="E7E6E6" w:themeFill="background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09772F9" w14:textId="11B2DEDE" w:rsidR="009377DA" w:rsidRPr="00D4191E" w:rsidRDefault="009377DA" w:rsidP="00E46253">
            <w:pPr>
              <w:pStyle w:val="NoSpacing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Moderate Investment</w:t>
            </w:r>
          </w:p>
        </w:tc>
      </w:tr>
      <w:tr w:rsidR="009377DA" w:rsidRPr="00D4191E" w14:paraId="2D1BC13B" w14:textId="77777777" w:rsidTr="006B413F">
        <w:trPr>
          <w:tblHeader/>
        </w:trPr>
        <w:tc>
          <w:tcPr>
            <w:tcW w:w="278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0208A" w14:textId="77777777" w:rsidR="009377DA" w:rsidRPr="00D4191E" w:rsidRDefault="009377DA" w:rsidP="00E46253">
            <w:pPr>
              <w:pStyle w:val="NoSpacing"/>
              <w:rPr>
                <w:rFonts w:cstheme="minorHAnsi"/>
                <w:b/>
                <w:bCs/>
              </w:rPr>
            </w:pPr>
            <w:r w:rsidRPr="00E75893">
              <w:t>Name of company or investment</w:t>
            </w:r>
          </w:p>
        </w:tc>
        <w:tc>
          <w:tcPr>
            <w:tcW w:w="710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D2EDD" w14:textId="77777777" w:rsidR="009377DA" w:rsidRPr="00D4191E" w:rsidRDefault="009377DA" w:rsidP="00E46253">
            <w:pPr>
              <w:pStyle w:val="NoSpacing"/>
              <w:rPr>
                <w:rFonts w:cstheme="minorHAnsi"/>
                <w:b/>
                <w:bCs/>
              </w:rPr>
            </w:pPr>
            <w:r w:rsidRPr="00E75893">
              <w:t xml:space="preserve"> </w:t>
            </w:r>
          </w:p>
        </w:tc>
      </w:tr>
      <w:tr w:rsidR="009377DA" w:rsidRPr="00D4191E" w14:paraId="214C70C2" w14:textId="77777777" w:rsidTr="006B413F">
        <w:tc>
          <w:tcPr>
            <w:tcW w:w="278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2DDEC" w14:textId="77777777" w:rsidR="009377DA" w:rsidRPr="00D4191E" w:rsidRDefault="009377DA" w:rsidP="00E46253">
            <w:pPr>
              <w:pStyle w:val="NoSpacing"/>
              <w:rPr>
                <w:rFonts w:cstheme="minorHAnsi"/>
                <w:b/>
                <w:bCs/>
              </w:rPr>
            </w:pPr>
            <w:r w:rsidRPr="00E75893">
              <w:t>Company details</w:t>
            </w:r>
          </w:p>
        </w:tc>
        <w:tc>
          <w:tcPr>
            <w:tcW w:w="710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84DC7" w14:textId="77777777" w:rsidR="009377DA" w:rsidRPr="00D4191E" w:rsidRDefault="009377DA" w:rsidP="00E46253">
            <w:pPr>
              <w:pStyle w:val="NoSpacing"/>
              <w:rPr>
                <w:rFonts w:cstheme="minorHAnsi"/>
                <w:b/>
                <w:bCs/>
              </w:rPr>
            </w:pPr>
            <w:r w:rsidRPr="00E75893">
              <w:t xml:space="preserve"> </w:t>
            </w:r>
          </w:p>
        </w:tc>
      </w:tr>
      <w:tr w:rsidR="009377DA" w:rsidRPr="00D4191E" w14:paraId="0F560789" w14:textId="77777777" w:rsidTr="006B413F">
        <w:tc>
          <w:tcPr>
            <w:tcW w:w="2785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E956D" w14:textId="77777777" w:rsidR="009377DA" w:rsidRPr="00D4191E" w:rsidRDefault="009377DA" w:rsidP="00E46253">
            <w:pPr>
              <w:pStyle w:val="NoSpacing"/>
              <w:rPr>
                <w:rFonts w:cstheme="minorHAnsi"/>
                <w:b/>
                <w:bCs/>
              </w:rPr>
            </w:pPr>
            <w:r w:rsidRPr="00E75893">
              <w:t>Type of investment</w:t>
            </w:r>
          </w:p>
        </w:tc>
        <w:tc>
          <w:tcPr>
            <w:tcW w:w="7105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72CFF" w14:textId="77777777" w:rsidR="009377DA" w:rsidRPr="00D4191E" w:rsidRDefault="009377DA" w:rsidP="00E46253">
            <w:pPr>
              <w:pStyle w:val="NoSpacing"/>
              <w:rPr>
                <w:rFonts w:cstheme="minorHAnsi"/>
                <w:b/>
                <w:bCs/>
              </w:rPr>
            </w:pPr>
            <w:r w:rsidRPr="00E75893">
              <w:t xml:space="preserve"> </w:t>
            </w:r>
          </w:p>
        </w:tc>
      </w:tr>
      <w:tr w:rsidR="009377DA" w:rsidRPr="00D4191E" w14:paraId="037C1CAE" w14:textId="77777777" w:rsidTr="006B413F">
        <w:tc>
          <w:tcPr>
            <w:tcW w:w="278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BBE86" w14:textId="77777777" w:rsidR="009377DA" w:rsidRPr="00D4191E" w:rsidRDefault="009377DA" w:rsidP="00E46253">
            <w:pPr>
              <w:pStyle w:val="NoSpacing"/>
              <w:rPr>
                <w:rFonts w:cstheme="minorHAnsi"/>
                <w:b/>
                <w:bCs/>
              </w:rPr>
            </w:pPr>
            <w:r w:rsidRPr="00E75893">
              <w:t>Risk level</w:t>
            </w:r>
          </w:p>
        </w:tc>
        <w:tc>
          <w:tcPr>
            <w:tcW w:w="710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91DE1" w14:textId="77777777" w:rsidR="009377DA" w:rsidRPr="00D4191E" w:rsidRDefault="009377DA" w:rsidP="00E46253">
            <w:pPr>
              <w:pStyle w:val="NoSpacing"/>
              <w:rPr>
                <w:rFonts w:cstheme="minorHAnsi"/>
                <w:b/>
                <w:bCs/>
              </w:rPr>
            </w:pPr>
            <w:r w:rsidRPr="00E75893">
              <w:t xml:space="preserve"> </w:t>
            </w:r>
          </w:p>
        </w:tc>
      </w:tr>
      <w:tr w:rsidR="009377DA" w:rsidRPr="00D4191E" w14:paraId="10B2262C" w14:textId="77777777" w:rsidTr="006B413F">
        <w:tc>
          <w:tcPr>
            <w:tcW w:w="2785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4EDD1" w14:textId="77777777" w:rsidR="009377DA" w:rsidRPr="00D4191E" w:rsidRDefault="009377DA" w:rsidP="00E46253">
            <w:pPr>
              <w:pStyle w:val="NoSpacing"/>
              <w:rPr>
                <w:rFonts w:cstheme="minorHAnsi"/>
                <w:b/>
                <w:bCs/>
              </w:rPr>
            </w:pPr>
            <w:r w:rsidRPr="00E75893">
              <w:lastRenderedPageBreak/>
              <w:t>Expected rate of return</w:t>
            </w:r>
          </w:p>
        </w:tc>
        <w:tc>
          <w:tcPr>
            <w:tcW w:w="7105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44403" w14:textId="77777777" w:rsidR="009377DA" w:rsidRPr="00D4191E" w:rsidRDefault="009377DA" w:rsidP="00E46253">
            <w:pPr>
              <w:pStyle w:val="NoSpacing"/>
              <w:rPr>
                <w:rFonts w:cstheme="minorHAnsi"/>
                <w:b/>
                <w:bCs/>
              </w:rPr>
            </w:pPr>
            <w:r w:rsidRPr="00E75893">
              <w:t xml:space="preserve"> </w:t>
            </w:r>
          </w:p>
        </w:tc>
      </w:tr>
      <w:tr w:rsidR="009377DA" w:rsidRPr="00D4191E" w14:paraId="0DB2E507" w14:textId="77777777" w:rsidTr="006B413F">
        <w:tc>
          <w:tcPr>
            <w:tcW w:w="278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F1BDC" w14:textId="77777777" w:rsidR="009377DA" w:rsidRPr="00D4191E" w:rsidRDefault="009377DA" w:rsidP="00E46253">
            <w:pPr>
              <w:pStyle w:val="NoSpacing"/>
              <w:rPr>
                <w:rFonts w:cstheme="minorHAnsi"/>
                <w:b/>
                <w:bCs/>
              </w:rPr>
            </w:pPr>
            <w:r w:rsidRPr="00E75893">
              <w:t>Minimum required investment (dollar amount)</w:t>
            </w:r>
          </w:p>
        </w:tc>
        <w:tc>
          <w:tcPr>
            <w:tcW w:w="710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C9166" w14:textId="77777777" w:rsidR="009377DA" w:rsidRPr="00D4191E" w:rsidRDefault="009377DA" w:rsidP="00E46253">
            <w:pPr>
              <w:pStyle w:val="NoSpacing"/>
              <w:rPr>
                <w:rFonts w:cstheme="minorHAnsi"/>
                <w:b/>
                <w:bCs/>
              </w:rPr>
            </w:pPr>
            <w:r w:rsidRPr="00E75893">
              <w:t xml:space="preserve"> </w:t>
            </w:r>
          </w:p>
        </w:tc>
      </w:tr>
      <w:tr w:rsidR="009377DA" w:rsidRPr="00D4191E" w14:paraId="04E58C42" w14:textId="77777777" w:rsidTr="006B413F">
        <w:tc>
          <w:tcPr>
            <w:tcW w:w="2785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8F165" w14:textId="77777777" w:rsidR="009377DA" w:rsidRPr="00D4191E" w:rsidRDefault="009377DA" w:rsidP="00E46253">
            <w:pPr>
              <w:pStyle w:val="NoSpacing"/>
              <w:rPr>
                <w:rFonts w:cstheme="minorHAnsi"/>
                <w:b/>
                <w:bCs/>
              </w:rPr>
            </w:pPr>
            <w:r w:rsidRPr="00E75893">
              <w:t>Why are you interested in this investment?</w:t>
            </w:r>
          </w:p>
        </w:tc>
        <w:tc>
          <w:tcPr>
            <w:tcW w:w="7105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17DD8" w14:textId="77777777" w:rsidR="009377DA" w:rsidRPr="00D4191E" w:rsidRDefault="009377DA" w:rsidP="00E46253">
            <w:pPr>
              <w:pStyle w:val="NoSpacing"/>
              <w:rPr>
                <w:rFonts w:cstheme="minorHAnsi"/>
                <w:b/>
                <w:bCs/>
              </w:rPr>
            </w:pPr>
          </w:p>
        </w:tc>
      </w:tr>
    </w:tbl>
    <w:p w14:paraId="5A4EEAED" w14:textId="161C95E3" w:rsidR="009377DA" w:rsidRDefault="009377DA">
      <w:pPr>
        <w:rPr>
          <w:rFonts w:cstheme="minorHAnsi"/>
        </w:rPr>
      </w:pPr>
    </w:p>
    <w:p w14:paraId="61AED185" w14:textId="0AA8D408" w:rsidR="009377DA" w:rsidRDefault="009377DA">
      <w:pPr>
        <w:rPr>
          <w:rFonts w:cstheme="minorHAnsi"/>
        </w:rPr>
      </w:pPr>
    </w:p>
    <w:tbl>
      <w:tblPr>
        <w:tblW w:w="9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5"/>
        <w:gridCol w:w="7105"/>
      </w:tblGrid>
      <w:tr w:rsidR="009377DA" w:rsidRPr="00D4191E" w14:paraId="57C918EC" w14:textId="77777777" w:rsidTr="00E46253">
        <w:trPr>
          <w:tblHeader/>
        </w:trPr>
        <w:tc>
          <w:tcPr>
            <w:tcW w:w="0" w:type="auto"/>
            <w:gridSpan w:val="2"/>
            <w:shd w:val="clear" w:color="auto" w:fill="E7E6E6" w:themeFill="background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C33BC3C" w14:textId="15F8312D" w:rsidR="009377DA" w:rsidRPr="00D4191E" w:rsidRDefault="009377DA" w:rsidP="00E46253">
            <w:pPr>
              <w:pStyle w:val="NoSpacing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Aggressive Investment</w:t>
            </w:r>
          </w:p>
        </w:tc>
      </w:tr>
      <w:tr w:rsidR="009377DA" w:rsidRPr="00D4191E" w14:paraId="5CAA78C9" w14:textId="77777777" w:rsidTr="00985E30">
        <w:trPr>
          <w:tblHeader/>
        </w:trPr>
        <w:tc>
          <w:tcPr>
            <w:tcW w:w="278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DE861" w14:textId="77777777" w:rsidR="009377DA" w:rsidRPr="00D4191E" w:rsidRDefault="009377DA" w:rsidP="00E46253">
            <w:pPr>
              <w:pStyle w:val="NoSpacing"/>
              <w:rPr>
                <w:rFonts w:cstheme="minorHAnsi"/>
                <w:b/>
                <w:bCs/>
              </w:rPr>
            </w:pPr>
            <w:r w:rsidRPr="00E75893">
              <w:t>Name of company or investment</w:t>
            </w:r>
          </w:p>
        </w:tc>
        <w:tc>
          <w:tcPr>
            <w:tcW w:w="710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58B87D" w14:textId="77777777" w:rsidR="009377DA" w:rsidRPr="00D4191E" w:rsidRDefault="009377DA" w:rsidP="00E46253">
            <w:pPr>
              <w:pStyle w:val="NoSpacing"/>
              <w:rPr>
                <w:rFonts w:cstheme="minorHAnsi"/>
                <w:b/>
                <w:bCs/>
              </w:rPr>
            </w:pPr>
            <w:r w:rsidRPr="00E75893">
              <w:t xml:space="preserve"> </w:t>
            </w:r>
          </w:p>
        </w:tc>
      </w:tr>
      <w:tr w:rsidR="009377DA" w:rsidRPr="00D4191E" w14:paraId="465D8E30" w14:textId="77777777" w:rsidTr="00985E30">
        <w:tc>
          <w:tcPr>
            <w:tcW w:w="278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A1EFA" w14:textId="77777777" w:rsidR="009377DA" w:rsidRPr="00D4191E" w:rsidRDefault="009377DA" w:rsidP="00E46253">
            <w:pPr>
              <w:pStyle w:val="NoSpacing"/>
              <w:rPr>
                <w:rFonts w:cstheme="minorHAnsi"/>
                <w:b/>
                <w:bCs/>
              </w:rPr>
            </w:pPr>
            <w:r w:rsidRPr="00E75893">
              <w:t>Company details</w:t>
            </w:r>
          </w:p>
        </w:tc>
        <w:tc>
          <w:tcPr>
            <w:tcW w:w="710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33037" w14:textId="77777777" w:rsidR="009377DA" w:rsidRPr="00D4191E" w:rsidRDefault="009377DA" w:rsidP="00E46253">
            <w:pPr>
              <w:pStyle w:val="NoSpacing"/>
              <w:rPr>
                <w:rFonts w:cstheme="minorHAnsi"/>
                <w:b/>
                <w:bCs/>
              </w:rPr>
            </w:pPr>
            <w:r w:rsidRPr="00E75893">
              <w:t xml:space="preserve"> </w:t>
            </w:r>
          </w:p>
        </w:tc>
      </w:tr>
      <w:tr w:rsidR="009377DA" w:rsidRPr="00D4191E" w14:paraId="2A8993F0" w14:textId="77777777" w:rsidTr="00985E30">
        <w:tc>
          <w:tcPr>
            <w:tcW w:w="2785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4A9F9" w14:textId="77777777" w:rsidR="009377DA" w:rsidRPr="00D4191E" w:rsidRDefault="009377DA" w:rsidP="00E46253">
            <w:pPr>
              <w:pStyle w:val="NoSpacing"/>
              <w:rPr>
                <w:rFonts w:cstheme="minorHAnsi"/>
                <w:b/>
                <w:bCs/>
              </w:rPr>
            </w:pPr>
            <w:r w:rsidRPr="00E75893">
              <w:t>Type of investment</w:t>
            </w:r>
          </w:p>
        </w:tc>
        <w:tc>
          <w:tcPr>
            <w:tcW w:w="7105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96377" w14:textId="77777777" w:rsidR="009377DA" w:rsidRPr="00D4191E" w:rsidRDefault="009377DA" w:rsidP="00E46253">
            <w:pPr>
              <w:pStyle w:val="NoSpacing"/>
              <w:rPr>
                <w:rFonts w:cstheme="minorHAnsi"/>
                <w:b/>
                <w:bCs/>
              </w:rPr>
            </w:pPr>
            <w:r w:rsidRPr="00E75893">
              <w:t xml:space="preserve"> </w:t>
            </w:r>
          </w:p>
        </w:tc>
      </w:tr>
      <w:tr w:rsidR="009377DA" w:rsidRPr="00D4191E" w14:paraId="4F4DB8F5" w14:textId="77777777" w:rsidTr="00985E30">
        <w:tc>
          <w:tcPr>
            <w:tcW w:w="278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D3181" w14:textId="77777777" w:rsidR="009377DA" w:rsidRPr="00D4191E" w:rsidRDefault="009377DA" w:rsidP="00E46253">
            <w:pPr>
              <w:pStyle w:val="NoSpacing"/>
              <w:rPr>
                <w:rFonts w:cstheme="minorHAnsi"/>
                <w:b/>
                <w:bCs/>
              </w:rPr>
            </w:pPr>
            <w:r w:rsidRPr="00E75893">
              <w:t>Risk level</w:t>
            </w:r>
          </w:p>
        </w:tc>
        <w:tc>
          <w:tcPr>
            <w:tcW w:w="710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12177" w14:textId="77777777" w:rsidR="009377DA" w:rsidRPr="00D4191E" w:rsidRDefault="009377DA" w:rsidP="00E46253">
            <w:pPr>
              <w:pStyle w:val="NoSpacing"/>
              <w:rPr>
                <w:rFonts w:cstheme="minorHAnsi"/>
                <w:b/>
                <w:bCs/>
              </w:rPr>
            </w:pPr>
            <w:r w:rsidRPr="00E75893">
              <w:t xml:space="preserve"> </w:t>
            </w:r>
          </w:p>
        </w:tc>
      </w:tr>
      <w:tr w:rsidR="009377DA" w:rsidRPr="00D4191E" w14:paraId="733B8AE6" w14:textId="77777777" w:rsidTr="00985E30">
        <w:tc>
          <w:tcPr>
            <w:tcW w:w="2785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D69F7" w14:textId="77777777" w:rsidR="009377DA" w:rsidRPr="00D4191E" w:rsidRDefault="009377DA" w:rsidP="00E46253">
            <w:pPr>
              <w:pStyle w:val="NoSpacing"/>
              <w:rPr>
                <w:rFonts w:cstheme="minorHAnsi"/>
                <w:b/>
                <w:bCs/>
              </w:rPr>
            </w:pPr>
            <w:r w:rsidRPr="00E75893">
              <w:t>Expected rate of return</w:t>
            </w:r>
          </w:p>
        </w:tc>
        <w:tc>
          <w:tcPr>
            <w:tcW w:w="7105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71633" w14:textId="77777777" w:rsidR="009377DA" w:rsidRPr="00D4191E" w:rsidRDefault="009377DA" w:rsidP="00E46253">
            <w:pPr>
              <w:pStyle w:val="NoSpacing"/>
              <w:rPr>
                <w:rFonts w:cstheme="minorHAnsi"/>
                <w:b/>
                <w:bCs/>
              </w:rPr>
            </w:pPr>
            <w:r w:rsidRPr="00E75893">
              <w:t xml:space="preserve"> </w:t>
            </w:r>
          </w:p>
        </w:tc>
      </w:tr>
      <w:tr w:rsidR="009377DA" w:rsidRPr="00D4191E" w14:paraId="78CEE0C5" w14:textId="77777777" w:rsidTr="00985E30">
        <w:tc>
          <w:tcPr>
            <w:tcW w:w="278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C9ABB" w14:textId="77777777" w:rsidR="009377DA" w:rsidRPr="00D4191E" w:rsidRDefault="009377DA" w:rsidP="00E46253">
            <w:pPr>
              <w:pStyle w:val="NoSpacing"/>
              <w:rPr>
                <w:rFonts w:cstheme="minorHAnsi"/>
                <w:b/>
                <w:bCs/>
              </w:rPr>
            </w:pPr>
            <w:r w:rsidRPr="00E75893">
              <w:t>Minimum required investment (dollar amount)</w:t>
            </w:r>
          </w:p>
        </w:tc>
        <w:tc>
          <w:tcPr>
            <w:tcW w:w="710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D8D777" w14:textId="77777777" w:rsidR="009377DA" w:rsidRPr="00D4191E" w:rsidRDefault="009377DA" w:rsidP="00E46253">
            <w:pPr>
              <w:pStyle w:val="NoSpacing"/>
              <w:rPr>
                <w:rFonts w:cstheme="minorHAnsi"/>
                <w:b/>
                <w:bCs/>
              </w:rPr>
            </w:pPr>
            <w:r w:rsidRPr="00E75893">
              <w:t xml:space="preserve"> </w:t>
            </w:r>
          </w:p>
        </w:tc>
      </w:tr>
      <w:tr w:rsidR="009377DA" w:rsidRPr="00D4191E" w14:paraId="68CDDF0A" w14:textId="77777777" w:rsidTr="00985E30">
        <w:tc>
          <w:tcPr>
            <w:tcW w:w="2785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1DF2D" w14:textId="77777777" w:rsidR="009377DA" w:rsidRPr="00D4191E" w:rsidRDefault="009377DA" w:rsidP="00E46253">
            <w:pPr>
              <w:pStyle w:val="NoSpacing"/>
              <w:rPr>
                <w:rFonts w:cstheme="minorHAnsi"/>
                <w:b/>
                <w:bCs/>
              </w:rPr>
            </w:pPr>
            <w:r w:rsidRPr="00E75893">
              <w:t>Why are you interested in this investment?</w:t>
            </w:r>
          </w:p>
        </w:tc>
        <w:tc>
          <w:tcPr>
            <w:tcW w:w="7105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B93B1" w14:textId="77777777" w:rsidR="009377DA" w:rsidRPr="00D4191E" w:rsidRDefault="009377DA" w:rsidP="00E46253">
            <w:pPr>
              <w:pStyle w:val="NoSpacing"/>
              <w:rPr>
                <w:rFonts w:cstheme="minorHAnsi"/>
                <w:b/>
                <w:bCs/>
              </w:rPr>
            </w:pPr>
          </w:p>
        </w:tc>
      </w:tr>
    </w:tbl>
    <w:p w14:paraId="09DADBED" w14:textId="77777777" w:rsidR="009377DA" w:rsidRPr="0005041A" w:rsidRDefault="009377DA">
      <w:pPr>
        <w:rPr>
          <w:rFonts w:cstheme="minorHAnsi"/>
        </w:rPr>
      </w:pPr>
    </w:p>
    <w:sectPr w:rsidR="009377DA" w:rsidRPr="0005041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32328" w14:textId="77777777" w:rsidR="002A138D" w:rsidRDefault="002A138D" w:rsidP="003B6932">
      <w:pPr>
        <w:spacing w:after="0" w:line="240" w:lineRule="auto"/>
      </w:pPr>
      <w:r>
        <w:separator/>
      </w:r>
    </w:p>
  </w:endnote>
  <w:endnote w:type="continuationSeparator" w:id="0">
    <w:p w14:paraId="25DF5C4A" w14:textId="77777777" w:rsidR="002A138D" w:rsidRDefault="002A138D" w:rsidP="003B6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6F7D5" w14:textId="77777777" w:rsidR="003B6932" w:rsidRDefault="003B6932" w:rsidP="003B6932">
    <w:pPr>
      <w:pStyle w:val="Footer"/>
      <w:jc w:val="center"/>
      <w:rPr>
        <w:rFonts w:ascii="Segoe UI" w:hAnsi="Segoe UI" w:cs="Segoe UI"/>
      </w:rPr>
    </w:pPr>
    <w:r w:rsidRPr="00744B6B">
      <w:rPr>
        <w:rFonts w:ascii="Segoe UI" w:hAnsi="Segoe UI" w:cs="Segoe UI"/>
      </w:rPr>
      <w:t>Unless Otherwise Noted All Content © 2022 Florida Virtual School.</w:t>
    </w:r>
    <w:r>
      <w:rPr>
        <w:rFonts w:ascii="Segoe UI" w:hAnsi="Segoe UI" w:cs="Segoe UI"/>
      </w:rPr>
      <w:t xml:space="preserve"> </w:t>
    </w:r>
  </w:p>
  <w:p w14:paraId="233E8936" w14:textId="77777777" w:rsidR="003B6932" w:rsidRPr="00744B6B" w:rsidRDefault="003B6932" w:rsidP="003B6932">
    <w:pPr>
      <w:pStyle w:val="Footer"/>
      <w:jc w:val="center"/>
      <w:rPr>
        <w:rFonts w:ascii="Segoe UI" w:hAnsi="Segoe UI" w:cs="Segoe UI"/>
      </w:rPr>
    </w:pPr>
    <w:proofErr w:type="spellStart"/>
    <w:r w:rsidRPr="00744B6B">
      <w:rPr>
        <w:rFonts w:ascii="Segoe UI" w:hAnsi="Segoe UI" w:cs="Segoe UI"/>
      </w:rPr>
      <w:t>FlexPoint</w:t>
    </w:r>
    <w:proofErr w:type="spellEnd"/>
    <w:r w:rsidRPr="00744B6B">
      <w:rPr>
        <w:rFonts w:ascii="Segoe UI" w:hAnsi="Segoe UI" w:cs="Segoe UI"/>
      </w:rPr>
      <w:t xml:space="preserve"> Education Cloud™ is a trademark of Florida Virtual School.</w:t>
    </w:r>
  </w:p>
  <w:p w14:paraId="37F1D9A6" w14:textId="79919DFD" w:rsidR="003B6932" w:rsidRDefault="003B6932">
    <w:pPr>
      <w:pStyle w:val="Footer"/>
    </w:pPr>
  </w:p>
  <w:p w14:paraId="1DCE74D6" w14:textId="77777777" w:rsidR="003B6932" w:rsidRDefault="003B69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6CB61" w14:textId="77777777" w:rsidR="002A138D" w:rsidRDefault="002A138D" w:rsidP="003B6932">
      <w:pPr>
        <w:spacing w:after="0" w:line="240" w:lineRule="auto"/>
      </w:pPr>
      <w:r>
        <w:separator/>
      </w:r>
    </w:p>
  </w:footnote>
  <w:footnote w:type="continuationSeparator" w:id="0">
    <w:p w14:paraId="73F4959D" w14:textId="77777777" w:rsidR="002A138D" w:rsidRDefault="002A138D" w:rsidP="003B6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964B5"/>
    <w:multiLevelType w:val="multilevel"/>
    <w:tmpl w:val="85266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107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41A"/>
    <w:rsid w:val="0005041A"/>
    <w:rsid w:val="001A2B33"/>
    <w:rsid w:val="001E4482"/>
    <w:rsid w:val="00214433"/>
    <w:rsid w:val="00246848"/>
    <w:rsid w:val="002934D6"/>
    <w:rsid w:val="002A138D"/>
    <w:rsid w:val="00343DAF"/>
    <w:rsid w:val="003B6932"/>
    <w:rsid w:val="004C43E3"/>
    <w:rsid w:val="006B413F"/>
    <w:rsid w:val="0086551F"/>
    <w:rsid w:val="009377DA"/>
    <w:rsid w:val="00985E30"/>
    <w:rsid w:val="009E1593"/>
    <w:rsid w:val="00B13A28"/>
    <w:rsid w:val="00B71F75"/>
    <w:rsid w:val="00C97577"/>
    <w:rsid w:val="00D4191E"/>
    <w:rsid w:val="00D64A04"/>
    <w:rsid w:val="00D81C27"/>
    <w:rsid w:val="00D9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E7F6DF"/>
  <w15:chartTrackingRefBased/>
  <w15:docId w15:val="{80FF4B2A-0C0E-4623-8BF8-4695A2D39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41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4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04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50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5041A"/>
    <w:pPr>
      <w:spacing w:after="0" w:line="240" w:lineRule="auto"/>
    </w:pPr>
  </w:style>
  <w:style w:type="character" w:customStyle="1" w:styleId="lessonnumber">
    <w:name w:val="lesson_number"/>
    <w:basedOn w:val="DefaultParagraphFont"/>
    <w:rsid w:val="0005041A"/>
  </w:style>
  <w:style w:type="paragraph" w:styleId="Header">
    <w:name w:val="header"/>
    <w:basedOn w:val="Normal"/>
    <w:link w:val="HeaderChar"/>
    <w:uiPriority w:val="99"/>
    <w:unhideWhenUsed/>
    <w:rsid w:val="003B6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932"/>
  </w:style>
  <w:style w:type="paragraph" w:styleId="Footer">
    <w:name w:val="footer"/>
    <w:basedOn w:val="Normal"/>
    <w:link w:val="FooterChar"/>
    <w:uiPriority w:val="99"/>
    <w:unhideWhenUsed/>
    <w:rsid w:val="003B6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0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Suzanne</dc:creator>
  <cp:keywords/>
  <dc:description/>
  <cp:lastModifiedBy>Katie Purdy</cp:lastModifiedBy>
  <cp:revision>2</cp:revision>
  <dcterms:created xsi:type="dcterms:W3CDTF">2022-07-06T17:40:00Z</dcterms:created>
  <dcterms:modified xsi:type="dcterms:W3CDTF">2022-07-06T17:40:00Z</dcterms:modified>
</cp:coreProperties>
</file>