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D6627" w14:textId="4F723E1C" w:rsidR="00CF4C16" w:rsidRDefault="00000000">
      <w:pPr>
        <w:pStyle w:val="Heading1"/>
      </w:pPr>
      <w:r>
        <w:t>West African Kingdoms Assessment</w:t>
      </w:r>
    </w:p>
    <w:p w14:paraId="7904BF41" w14:textId="77777777" w:rsidR="00CF4C16" w:rsidRDefault="00000000">
      <w:r>
        <w:t>Name:</w:t>
      </w:r>
    </w:p>
    <w:p w14:paraId="462A1FB1" w14:textId="77777777" w:rsidR="00CF4C16" w:rsidRDefault="00000000">
      <w:r>
        <w:t>Date:</w:t>
      </w:r>
    </w:p>
    <w:p w14:paraId="590EA589" w14:textId="77777777" w:rsidR="00CF4C16" w:rsidRDefault="00000000">
      <w:pPr>
        <w:jc w:val="center"/>
        <w:rPr>
          <w:b/>
        </w:rPr>
      </w:pPr>
      <w:r>
        <w:rPr>
          <w:b/>
        </w:rPr>
        <w:t>West African Kingdoms Museum Exhibit</w:t>
      </w:r>
    </w:p>
    <w:p w14:paraId="21F1699D" w14:textId="62EF1BD2" w:rsidR="00CF4C16" w:rsidRPr="00BD3B65" w:rsidRDefault="00000000">
      <w:pPr>
        <w:rPr>
          <w:b/>
        </w:rPr>
      </w:pPr>
      <w:r w:rsidRPr="00BD3B65">
        <w:rPr>
          <w:b/>
        </w:rPr>
        <w:t xml:space="preserve">Reminder: Be </w:t>
      </w:r>
      <w:r w:rsidR="00BD3B65">
        <w:rPr>
          <w:b/>
        </w:rPr>
        <w:t>sure to</w:t>
      </w:r>
      <w:r w:rsidRPr="00BD3B65">
        <w:rPr>
          <w:b/>
        </w:rPr>
        <w:t xml:space="preserve"> </w:t>
      </w:r>
      <w:proofErr w:type="gramStart"/>
      <w:r w:rsidRPr="00BD3B65">
        <w:rPr>
          <w:b/>
        </w:rPr>
        <w:t>write  about</w:t>
      </w:r>
      <w:proofErr w:type="gramEnd"/>
      <w:r w:rsidRPr="00BD3B65">
        <w:rPr>
          <w:b/>
        </w:rPr>
        <w:t xml:space="preserve"> the medieval kingdom and NOT the modern-day country of the same name</w:t>
      </w:r>
      <w:r w:rsidR="000E67BD">
        <w:rPr>
          <w:b/>
        </w:rPr>
        <w:t>.</w:t>
      </w:r>
    </w:p>
    <w:p w14:paraId="456D74A4" w14:textId="4024676A" w:rsidR="00CF4C16" w:rsidRDefault="00000000">
      <w:pPr>
        <w:pStyle w:val="Heading2"/>
      </w:pPr>
      <w:bookmarkStart w:id="0" w:name="_heading=h.gjdgxs" w:colFirst="0" w:colLast="0"/>
      <w:bookmarkEnd w:id="0"/>
      <w:r>
        <w:t xml:space="preserve">Step 1: Complete Chart (if you prefer, you can </w:t>
      </w:r>
      <w:r w:rsidR="00E56CCD">
        <w:t>make a slide presentation</w:t>
      </w:r>
      <w:r>
        <w:t xml:space="preserve"> instead)</w:t>
      </w:r>
    </w:p>
    <w:p w14:paraId="132091CB" w14:textId="77777777" w:rsidR="00CF4C16" w:rsidRDefault="00CF4C16"/>
    <w:tbl>
      <w:tblPr>
        <w:tblStyle w:val="a0"/>
        <w:tblW w:w="12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00"/>
        <w:gridCol w:w="7725"/>
      </w:tblGrid>
      <w:tr w:rsidR="00CF4C16" w14:paraId="171A3BB5" w14:textId="77777777">
        <w:tc>
          <w:tcPr>
            <w:tcW w:w="4800" w:type="dxa"/>
            <w:shd w:val="clear" w:color="auto" w:fill="FFE599"/>
          </w:tcPr>
          <w:p w14:paraId="6385E6E5" w14:textId="77777777" w:rsidR="00CF4C16" w:rsidRDefault="00000000">
            <w:pPr>
              <w:rPr>
                <w:b/>
              </w:rPr>
            </w:pPr>
            <w:r>
              <w:rPr>
                <w:b/>
              </w:rPr>
              <w:t>West African Kingdom</w:t>
            </w:r>
          </w:p>
        </w:tc>
        <w:tc>
          <w:tcPr>
            <w:tcW w:w="7725" w:type="dxa"/>
            <w:shd w:val="clear" w:color="auto" w:fill="FFE599"/>
          </w:tcPr>
          <w:p w14:paraId="22F7CA57" w14:textId="77777777" w:rsidR="00CF4C16" w:rsidRDefault="00000000">
            <w:pPr>
              <w:rPr>
                <w:b/>
              </w:rPr>
            </w:pPr>
            <w:r>
              <w:rPr>
                <w:b/>
              </w:rPr>
              <w:t>Artifact and Explanation</w:t>
            </w:r>
          </w:p>
        </w:tc>
      </w:tr>
      <w:tr w:rsidR="00CF4C16" w14:paraId="3826EC78" w14:textId="77777777">
        <w:trPr>
          <w:trHeight w:val="4320"/>
        </w:trPr>
        <w:tc>
          <w:tcPr>
            <w:tcW w:w="4800" w:type="dxa"/>
            <w:shd w:val="clear" w:color="auto" w:fill="C5E0B3"/>
          </w:tcPr>
          <w:p w14:paraId="4D47BB1D" w14:textId="77777777" w:rsidR="00CF4C16" w:rsidRDefault="00000000">
            <w:pPr>
              <w:rPr>
                <w:b/>
              </w:rPr>
            </w:pPr>
            <w:r>
              <w:rPr>
                <w:b/>
              </w:rPr>
              <w:t>Ghana (insert artifact below)</w:t>
            </w:r>
          </w:p>
          <w:p w14:paraId="25131274" w14:textId="77777777" w:rsidR="00762060" w:rsidRDefault="00762060">
            <w:pPr>
              <w:rPr>
                <w:b/>
              </w:rPr>
            </w:pPr>
          </w:p>
          <w:p w14:paraId="647148E5" w14:textId="289E6353" w:rsidR="00762060" w:rsidRDefault="00762060">
            <w:pPr>
              <w:rPr>
                <w:b/>
              </w:rPr>
            </w:pPr>
            <w:r w:rsidRPr="00762060">
              <w:rPr>
                <w:b/>
                <w:bCs/>
              </w:rPr>
              <w:t>Artifact and Explanation</w:t>
            </w:r>
            <w:r w:rsidRPr="00762060">
              <w:rPr>
                <w:b/>
              </w:rPr>
              <w:br/>
            </w:r>
            <w:r w:rsidRPr="00762060">
              <w:rPr>
                <w:b/>
                <w:bCs/>
              </w:rPr>
              <w:t>Artifact</w:t>
            </w:r>
            <w:r w:rsidRPr="00762060">
              <w:rPr>
                <w:b/>
              </w:rPr>
              <w:t>: A replica of a golden armlet crafted in the 9th century.</w:t>
            </w:r>
            <w:r w:rsidRPr="00762060">
              <w:rPr>
                <w:b/>
              </w:rPr>
              <w:br/>
            </w:r>
            <w:r w:rsidRPr="00762060">
              <w:rPr>
                <w:b/>
                <w:bCs/>
              </w:rPr>
              <w:t>Explanation</w:t>
            </w:r>
            <w:r w:rsidRPr="00762060">
              <w:rPr>
                <w:b/>
              </w:rPr>
              <w:t>: This artifact represents Ghana’s wealth derived from its control over gold mines and the trans-Saharan trade routes. Gold was a symbol of power and prosperity, often used in trade and as offerings to gods or rulers.</w:t>
            </w:r>
          </w:p>
        </w:tc>
        <w:tc>
          <w:tcPr>
            <w:tcW w:w="7725" w:type="dxa"/>
          </w:tcPr>
          <w:p w14:paraId="69511B37" w14:textId="77777777" w:rsidR="00762060" w:rsidRPr="00762060" w:rsidRDefault="00762060" w:rsidP="00762060">
            <w:pPr>
              <w:rPr>
                <w:b/>
                <w:bCs/>
                <w:i/>
              </w:rPr>
            </w:pPr>
            <w:r w:rsidRPr="00762060">
              <w:rPr>
                <w:b/>
                <w:bCs/>
                <w:i/>
              </w:rPr>
              <w:t>Prominent Features</w:t>
            </w:r>
          </w:p>
          <w:p w14:paraId="678DEED6" w14:textId="77777777" w:rsidR="00762060" w:rsidRPr="00762060" w:rsidRDefault="00762060" w:rsidP="00762060">
            <w:pPr>
              <w:numPr>
                <w:ilvl w:val="0"/>
                <w:numId w:val="13"/>
              </w:numPr>
              <w:rPr>
                <w:b/>
                <w:bCs/>
                <w:i/>
              </w:rPr>
            </w:pPr>
            <w:r w:rsidRPr="00762060">
              <w:rPr>
                <w:b/>
                <w:bCs/>
                <w:i/>
              </w:rPr>
              <w:t>Economic: Thrived on gold and salt trade, becoming a hub of wealth and commerce.</w:t>
            </w:r>
          </w:p>
          <w:p w14:paraId="4B106A1F" w14:textId="77777777" w:rsidR="00762060" w:rsidRPr="00762060" w:rsidRDefault="00762060" w:rsidP="00762060">
            <w:pPr>
              <w:numPr>
                <w:ilvl w:val="0"/>
                <w:numId w:val="13"/>
              </w:numPr>
              <w:rPr>
                <w:b/>
                <w:bCs/>
                <w:i/>
              </w:rPr>
            </w:pPr>
            <w:r w:rsidRPr="00762060">
              <w:rPr>
                <w:b/>
                <w:bCs/>
                <w:i/>
              </w:rPr>
              <w:t>Political: Centralized monarchy with a council of advisors.</w:t>
            </w:r>
          </w:p>
          <w:p w14:paraId="4FC4140F" w14:textId="77777777" w:rsidR="00762060" w:rsidRPr="00762060" w:rsidRDefault="00762060" w:rsidP="00762060">
            <w:pPr>
              <w:numPr>
                <w:ilvl w:val="0"/>
                <w:numId w:val="13"/>
              </w:numPr>
              <w:rPr>
                <w:b/>
                <w:bCs/>
                <w:i/>
              </w:rPr>
            </w:pPr>
            <w:r w:rsidRPr="00762060">
              <w:rPr>
                <w:b/>
                <w:bCs/>
                <w:i/>
              </w:rPr>
              <w:t>Cultural: A blend of local animistic traditions and Islamic influences after interactions with North African traders.</w:t>
            </w:r>
          </w:p>
          <w:p w14:paraId="30425366" w14:textId="77777777" w:rsidR="00762060" w:rsidRPr="00762060" w:rsidRDefault="00762060" w:rsidP="00762060">
            <w:pPr>
              <w:rPr>
                <w:b/>
                <w:bCs/>
                <w:i/>
              </w:rPr>
            </w:pPr>
            <w:r w:rsidRPr="00762060">
              <w:rPr>
                <w:b/>
                <w:bCs/>
                <w:i/>
              </w:rPr>
              <w:t>Historical Significance</w:t>
            </w:r>
          </w:p>
          <w:p w14:paraId="7B86429F" w14:textId="77777777" w:rsidR="00762060" w:rsidRPr="00762060" w:rsidRDefault="00762060" w:rsidP="00762060">
            <w:pPr>
              <w:numPr>
                <w:ilvl w:val="0"/>
                <w:numId w:val="14"/>
              </w:numPr>
              <w:rPr>
                <w:b/>
                <w:bCs/>
                <w:i/>
              </w:rPr>
            </w:pPr>
            <w:r w:rsidRPr="00762060">
              <w:rPr>
                <w:b/>
                <w:bCs/>
                <w:i/>
              </w:rPr>
              <w:t>Ghana’s gold resources fueled the trans-Saharan trade, enabling cultural exchanges and wealth accumulation that influenced the wider region.</w:t>
            </w:r>
          </w:p>
          <w:p w14:paraId="68B6D468" w14:textId="77777777" w:rsidR="00762060" w:rsidRPr="00762060" w:rsidRDefault="00762060" w:rsidP="00762060">
            <w:pPr>
              <w:rPr>
                <w:b/>
                <w:bCs/>
                <w:i/>
              </w:rPr>
            </w:pPr>
            <w:r w:rsidRPr="00762060">
              <w:rPr>
                <w:b/>
                <w:bCs/>
                <w:i/>
              </w:rPr>
              <w:t>Cause of Decline</w:t>
            </w:r>
          </w:p>
          <w:p w14:paraId="48FF835B" w14:textId="77777777" w:rsidR="00762060" w:rsidRPr="00762060" w:rsidRDefault="00762060" w:rsidP="00762060">
            <w:pPr>
              <w:numPr>
                <w:ilvl w:val="0"/>
                <w:numId w:val="15"/>
              </w:numPr>
              <w:rPr>
                <w:b/>
                <w:bCs/>
                <w:i/>
              </w:rPr>
            </w:pPr>
            <w:r w:rsidRPr="00762060">
              <w:rPr>
                <w:b/>
                <w:bCs/>
                <w:i/>
              </w:rPr>
              <w:t>Repeated invasions by the Almoravids disrupted trade networks.</w:t>
            </w:r>
          </w:p>
          <w:p w14:paraId="0D5F1147" w14:textId="77777777" w:rsidR="00762060" w:rsidRPr="00762060" w:rsidRDefault="00762060" w:rsidP="00762060">
            <w:pPr>
              <w:numPr>
                <w:ilvl w:val="0"/>
                <w:numId w:val="15"/>
              </w:numPr>
              <w:rPr>
                <w:b/>
                <w:bCs/>
                <w:i/>
              </w:rPr>
            </w:pPr>
            <w:r w:rsidRPr="00762060">
              <w:rPr>
                <w:b/>
                <w:bCs/>
                <w:i/>
              </w:rPr>
              <w:t>Depletion of natural resources and over-reliance on gold trade weakened the kingdom’s economy.</w:t>
            </w:r>
          </w:p>
          <w:p w14:paraId="69067798" w14:textId="682DE1B3" w:rsidR="00CF4C16" w:rsidRDefault="00CF4C16">
            <w:pPr>
              <w:rPr>
                <w:i/>
              </w:rPr>
            </w:pPr>
          </w:p>
        </w:tc>
      </w:tr>
      <w:tr w:rsidR="00CF4C16" w14:paraId="3180DC4D" w14:textId="77777777">
        <w:trPr>
          <w:trHeight w:val="4320"/>
        </w:trPr>
        <w:tc>
          <w:tcPr>
            <w:tcW w:w="4800" w:type="dxa"/>
            <w:shd w:val="clear" w:color="auto" w:fill="C5E0B3"/>
          </w:tcPr>
          <w:p w14:paraId="62DCB014" w14:textId="77777777" w:rsidR="00CF4C16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Mali (insert artifact below)</w:t>
            </w:r>
          </w:p>
          <w:p w14:paraId="51F4897D" w14:textId="77777777" w:rsidR="00762060" w:rsidRDefault="00762060">
            <w:pPr>
              <w:rPr>
                <w:b/>
              </w:rPr>
            </w:pPr>
          </w:p>
          <w:p w14:paraId="484A80CC" w14:textId="34D2653C" w:rsidR="00762060" w:rsidRDefault="00762060">
            <w:pPr>
              <w:rPr>
                <w:b/>
              </w:rPr>
            </w:pPr>
            <w:r w:rsidRPr="00762060">
              <w:rPr>
                <w:b/>
                <w:bCs/>
              </w:rPr>
              <w:t>Artifact and Explanation</w:t>
            </w:r>
            <w:r w:rsidRPr="00762060">
              <w:rPr>
                <w:b/>
              </w:rPr>
              <w:br/>
            </w:r>
            <w:r w:rsidRPr="00762060">
              <w:rPr>
                <w:b/>
                <w:bCs/>
              </w:rPr>
              <w:t>Artifact</w:t>
            </w:r>
            <w:r w:rsidRPr="00762060">
              <w:rPr>
                <w:b/>
              </w:rPr>
              <w:t>: A model of the Great Mosque of Djenné.</w:t>
            </w:r>
            <w:r w:rsidRPr="00762060">
              <w:rPr>
                <w:b/>
              </w:rPr>
              <w:br/>
            </w:r>
            <w:r w:rsidRPr="00762060">
              <w:rPr>
                <w:b/>
                <w:bCs/>
              </w:rPr>
              <w:t>Explanation</w:t>
            </w:r>
            <w:r w:rsidRPr="00762060">
              <w:rPr>
                <w:b/>
              </w:rPr>
              <w:t>: This mosque showcases Mali’s commitment to Islamic scholarship and architecture, epitomizing its role as a cultural and religious hub.</w:t>
            </w:r>
          </w:p>
        </w:tc>
        <w:tc>
          <w:tcPr>
            <w:tcW w:w="7725" w:type="dxa"/>
          </w:tcPr>
          <w:p w14:paraId="2F812577" w14:textId="77777777" w:rsidR="00762060" w:rsidRPr="00762060" w:rsidRDefault="00762060" w:rsidP="00762060">
            <w:pPr>
              <w:rPr>
                <w:b/>
                <w:bCs/>
                <w:i/>
              </w:rPr>
            </w:pPr>
            <w:r w:rsidRPr="00762060">
              <w:rPr>
                <w:b/>
                <w:bCs/>
                <w:i/>
              </w:rPr>
              <w:t>Prominent Features</w:t>
            </w:r>
          </w:p>
          <w:p w14:paraId="088725C5" w14:textId="77777777" w:rsidR="00762060" w:rsidRPr="00762060" w:rsidRDefault="00762060" w:rsidP="00762060">
            <w:pPr>
              <w:rPr>
                <w:b/>
                <w:bCs/>
                <w:i/>
              </w:rPr>
            </w:pPr>
          </w:p>
          <w:p w14:paraId="43C09A62" w14:textId="77777777" w:rsidR="00762060" w:rsidRPr="00762060" w:rsidRDefault="00762060" w:rsidP="00762060">
            <w:pPr>
              <w:rPr>
                <w:b/>
                <w:bCs/>
                <w:i/>
              </w:rPr>
            </w:pPr>
            <w:r w:rsidRPr="00762060">
              <w:rPr>
                <w:b/>
                <w:bCs/>
                <w:i/>
              </w:rPr>
              <w:t>Economic: Controlled and expanded gold and salt trade networks.</w:t>
            </w:r>
          </w:p>
          <w:p w14:paraId="4EEF74B2" w14:textId="77777777" w:rsidR="00762060" w:rsidRPr="00762060" w:rsidRDefault="00762060" w:rsidP="00762060">
            <w:pPr>
              <w:rPr>
                <w:b/>
                <w:bCs/>
                <w:i/>
              </w:rPr>
            </w:pPr>
            <w:r w:rsidRPr="00762060">
              <w:rPr>
                <w:b/>
                <w:bCs/>
                <w:i/>
              </w:rPr>
              <w:t>Political: Strong leadership under Sundiata Keita and Mansa Musa.</w:t>
            </w:r>
          </w:p>
          <w:p w14:paraId="535CBB5C" w14:textId="77777777" w:rsidR="00762060" w:rsidRPr="00762060" w:rsidRDefault="00762060" w:rsidP="00762060">
            <w:pPr>
              <w:rPr>
                <w:b/>
                <w:bCs/>
                <w:i/>
              </w:rPr>
            </w:pPr>
            <w:r w:rsidRPr="00762060">
              <w:rPr>
                <w:b/>
                <w:bCs/>
                <w:i/>
              </w:rPr>
              <w:t>Cultural: Islamic scholarship flourished, with Timbuktu and Djenné as key centers of learning.</w:t>
            </w:r>
          </w:p>
          <w:p w14:paraId="278CAB70" w14:textId="77777777" w:rsidR="00762060" w:rsidRPr="00762060" w:rsidRDefault="00762060" w:rsidP="00762060">
            <w:pPr>
              <w:rPr>
                <w:b/>
                <w:bCs/>
                <w:i/>
              </w:rPr>
            </w:pPr>
            <w:r w:rsidRPr="00762060">
              <w:rPr>
                <w:b/>
                <w:bCs/>
                <w:i/>
              </w:rPr>
              <w:t>Historical Significance</w:t>
            </w:r>
          </w:p>
          <w:p w14:paraId="5A99BA8F" w14:textId="77777777" w:rsidR="00762060" w:rsidRPr="00762060" w:rsidRDefault="00762060" w:rsidP="00762060">
            <w:pPr>
              <w:rPr>
                <w:b/>
                <w:bCs/>
                <w:i/>
              </w:rPr>
            </w:pPr>
          </w:p>
          <w:p w14:paraId="5696D5BE" w14:textId="77777777" w:rsidR="00762060" w:rsidRPr="00762060" w:rsidRDefault="00762060" w:rsidP="00762060">
            <w:pPr>
              <w:rPr>
                <w:b/>
                <w:bCs/>
                <w:i/>
              </w:rPr>
            </w:pPr>
            <w:r w:rsidRPr="00762060">
              <w:rPr>
                <w:b/>
                <w:bCs/>
                <w:i/>
              </w:rPr>
              <w:t>Mansa Musa’s pilgrimage to Mecca in 1324 demonstrated Mali’s immense wealth and connected it to global Islamic trade networks.</w:t>
            </w:r>
          </w:p>
          <w:p w14:paraId="7392B309" w14:textId="77777777" w:rsidR="00762060" w:rsidRPr="00762060" w:rsidRDefault="00762060" w:rsidP="00762060">
            <w:pPr>
              <w:rPr>
                <w:b/>
                <w:bCs/>
                <w:i/>
              </w:rPr>
            </w:pPr>
            <w:r w:rsidRPr="00762060">
              <w:rPr>
                <w:b/>
                <w:bCs/>
                <w:i/>
              </w:rPr>
              <w:t>Cause of Decline</w:t>
            </w:r>
          </w:p>
          <w:p w14:paraId="5DEB5861" w14:textId="77777777" w:rsidR="00762060" w:rsidRPr="00762060" w:rsidRDefault="00762060" w:rsidP="00762060">
            <w:pPr>
              <w:rPr>
                <w:b/>
                <w:bCs/>
                <w:i/>
              </w:rPr>
            </w:pPr>
          </w:p>
          <w:p w14:paraId="28AA61AC" w14:textId="77777777" w:rsidR="00762060" w:rsidRPr="00762060" w:rsidRDefault="00762060" w:rsidP="00762060">
            <w:pPr>
              <w:rPr>
                <w:b/>
                <w:bCs/>
                <w:i/>
              </w:rPr>
            </w:pPr>
            <w:r w:rsidRPr="00762060">
              <w:rPr>
                <w:b/>
                <w:bCs/>
                <w:i/>
              </w:rPr>
              <w:t>Weak rulers following Mansa Musa led to political instability.</w:t>
            </w:r>
          </w:p>
          <w:p w14:paraId="6D3BFDB4" w14:textId="2B71D48F" w:rsidR="00CF4C16" w:rsidRDefault="00762060" w:rsidP="00762060">
            <w:r w:rsidRPr="00762060">
              <w:rPr>
                <w:b/>
                <w:bCs/>
                <w:i/>
              </w:rPr>
              <w:t>External pressure from neighboring kingdoms and nomadic groups eroded Mali’s power.</w:t>
            </w:r>
          </w:p>
        </w:tc>
      </w:tr>
      <w:tr w:rsidR="00CF4C16" w14:paraId="3B3C816E" w14:textId="77777777">
        <w:trPr>
          <w:trHeight w:val="4320"/>
        </w:trPr>
        <w:tc>
          <w:tcPr>
            <w:tcW w:w="4800" w:type="dxa"/>
            <w:shd w:val="clear" w:color="auto" w:fill="C5E0B3"/>
          </w:tcPr>
          <w:p w14:paraId="5C6034D5" w14:textId="77777777" w:rsidR="00CF4C16" w:rsidRDefault="00000000">
            <w:pPr>
              <w:rPr>
                <w:b/>
              </w:rPr>
            </w:pPr>
            <w:r>
              <w:rPr>
                <w:b/>
              </w:rPr>
              <w:t>Songhai (insert artifact below)</w:t>
            </w:r>
          </w:p>
          <w:p w14:paraId="7CB3F649" w14:textId="77777777" w:rsidR="00762060" w:rsidRDefault="00762060">
            <w:pPr>
              <w:rPr>
                <w:b/>
              </w:rPr>
            </w:pPr>
          </w:p>
          <w:p w14:paraId="37903DD4" w14:textId="6601302F" w:rsidR="00762060" w:rsidRDefault="00762060">
            <w:pPr>
              <w:rPr>
                <w:b/>
              </w:rPr>
            </w:pPr>
            <w:r w:rsidRPr="00762060">
              <w:rPr>
                <w:b/>
                <w:bCs/>
              </w:rPr>
              <w:t>Artifact and Explanation</w:t>
            </w:r>
            <w:r w:rsidRPr="00762060">
              <w:rPr>
                <w:b/>
              </w:rPr>
              <w:br/>
            </w:r>
            <w:r w:rsidRPr="00762060">
              <w:rPr>
                <w:b/>
                <w:bCs/>
              </w:rPr>
              <w:t>Artifact</w:t>
            </w:r>
            <w:r w:rsidRPr="00762060">
              <w:rPr>
                <w:b/>
              </w:rPr>
              <w:t>: A manuscript from Timbuktu’s Ahmed Baba Institute.</w:t>
            </w:r>
            <w:r w:rsidRPr="00762060">
              <w:rPr>
                <w:b/>
              </w:rPr>
              <w:br/>
            </w:r>
            <w:r w:rsidRPr="00762060">
              <w:rPr>
                <w:b/>
                <w:bCs/>
              </w:rPr>
              <w:t>Explanation</w:t>
            </w:r>
            <w:r w:rsidRPr="00762060">
              <w:rPr>
                <w:b/>
              </w:rPr>
              <w:t>: The manuscript represents Songhai’s intellectual legacy, highlighting its promotion of Islamic scholarship and its role as a repository of knowledge.</w:t>
            </w:r>
          </w:p>
        </w:tc>
        <w:tc>
          <w:tcPr>
            <w:tcW w:w="7725" w:type="dxa"/>
          </w:tcPr>
          <w:p w14:paraId="13EC7955" w14:textId="77777777" w:rsidR="00762060" w:rsidRPr="00762060" w:rsidRDefault="00762060" w:rsidP="00762060">
            <w:pPr>
              <w:rPr>
                <w:b/>
                <w:bCs/>
                <w:i/>
              </w:rPr>
            </w:pPr>
            <w:r w:rsidRPr="00762060">
              <w:rPr>
                <w:b/>
                <w:bCs/>
                <w:i/>
              </w:rPr>
              <w:t>Prominent Features</w:t>
            </w:r>
          </w:p>
          <w:p w14:paraId="71F76846" w14:textId="77777777" w:rsidR="00762060" w:rsidRPr="00762060" w:rsidRDefault="00762060" w:rsidP="00762060">
            <w:pPr>
              <w:numPr>
                <w:ilvl w:val="0"/>
                <w:numId w:val="16"/>
              </w:numPr>
              <w:rPr>
                <w:b/>
                <w:bCs/>
                <w:i/>
              </w:rPr>
            </w:pPr>
            <w:r w:rsidRPr="00762060">
              <w:rPr>
                <w:b/>
                <w:bCs/>
                <w:i/>
              </w:rPr>
              <w:t>Economic: Dominated the gold-salt trade and built an efficient bureaucratic governance structure.</w:t>
            </w:r>
          </w:p>
          <w:p w14:paraId="3B6840B0" w14:textId="77777777" w:rsidR="00762060" w:rsidRPr="00762060" w:rsidRDefault="00762060" w:rsidP="00762060">
            <w:pPr>
              <w:numPr>
                <w:ilvl w:val="0"/>
                <w:numId w:val="16"/>
              </w:numPr>
              <w:rPr>
                <w:b/>
                <w:bCs/>
                <w:i/>
              </w:rPr>
            </w:pPr>
            <w:r w:rsidRPr="00762060">
              <w:rPr>
                <w:b/>
                <w:bCs/>
                <w:i/>
              </w:rPr>
              <w:t>Political: A strong military and leadership under Sunni Ali and Askia Muhammad ensured stability and expansion.</w:t>
            </w:r>
          </w:p>
          <w:p w14:paraId="29867223" w14:textId="77777777" w:rsidR="00762060" w:rsidRPr="00762060" w:rsidRDefault="00762060" w:rsidP="00762060">
            <w:pPr>
              <w:numPr>
                <w:ilvl w:val="0"/>
                <w:numId w:val="16"/>
              </w:numPr>
              <w:rPr>
                <w:b/>
                <w:bCs/>
                <w:i/>
              </w:rPr>
            </w:pPr>
            <w:r w:rsidRPr="00762060">
              <w:rPr>
                <w:b/>
                <w:bCs/>
                <w:i/>
              </w:rPr>
              <w:t>Cultural: Islamic education thrived, particularly in Timbuktu and Gao.</w:t>
            </w:r>
          </w:p>
          <w:p w14:paraId="25D56628" w14:textId="77777777" w:rsidR="00762060" w:rsidRPr="00762060" w:rsidRDefault="00762060" w:rsidP="00762060">
            <w:pPr>
              <w:rPr>
                <w:b/>
                <w:bCs/>
                <w:i/>
              </w:rPr>
            </w:pPr>
            <w:r w:rsidRPr="00762060">
              <w:rPr>
                <w:b/>
                <w:bCs/>
                <w:i/>
              </w:rPr>
              <w:t>Historical Significance</w:t>
            </w:r>
          </w:p>
          <w:p w14:paraId="06BCE447" w14:textId="77777777" w:rsidR="00762060" w:rsidRPr="00762060" w:rsidRDefault="00762060" w:rsidP="00762060">
            <w:pPr>
              <w:numPr>
                <w:ilvl w:val="0"/>
                <w:numId w:val="17"/>
              </w:numPr>
              <w:rPr>
                <w:b/>
                <w:bCs/>
                <w:i/>
              </w:rPr>
            </w:pPr>
            <w:r w:rsidRPr="00762060">
              <w:rPr>
                <w:b/>
                <w:bCs/>
                <w:i/>
              </w:rPr>
              <w:t>Timbuktu became a renowned center for learning, attracting scholars from across the Islamic world and preserving African intellectual traditions.</w:t>
            </w:r>
          </w:p>
          <w:p w14:paraId="178E1FCF" w14:textId="77777777" w:rsidR="00762060" w:rsidRPr="00762060" w:rsidRDefault="00762060" w:rsidP="00762060">
            <w:pPr>
              <w:rPr>
                <w:b/>
                <w:bCs/>
                <w:i/>
              </w:rPr>
            </w:pPr>
            <w:r w:rsidRPr="00762060">
              <w:rPr>
                <w:b/>
                <w:bCs/>
                <w:i/>
              </w:rPr>
              <w:t>Cause of Decline</w:t>
            </w:r>
          </w:p>
          <w:p w14:paraId="4266FB86" w14:textId="77777777" w:rsidR="00762060" w:rsidRPr="00762060" w:rsidRDefault="00762060" w:rsidP="00762060">
            <w:pPr>
              <w:numPr>
                <w:ilvl w:val="0"/>
                <w:numId w:val="18"/>
              </w:numPr>
              <w:rPr>
                <w:b/>
                <w:bCs/>
                <w:i/>
              </w:rPr>
            </w:pPr>
            <w:r w:rsidRPr="00762060">
              <w:rPr>
                <w:b/>
                <w:bCs/>
                <w:i/>
              </w:rPr>
              <w:t>Moroccan invasion in 1591, with firearms outmatching Songhai’s traditional weapons.</w:t>
            </w:r>
          </w:p>
          <w:p w14:paraId="03CC2DC8" w14:textId="77777777" w:rsidR="00762060" w:rsidRPr="00762060" w:rsidRDefault="00762060" w:rsidP="00762060">
            <w:pPr>
              <w:numPr>
                <w:ilvl w:val="0"/>
                <w:numId w:val="18"/>
              </w:numPr>
              <w:rPr>
                <w:b/>
                <w:bCs/>
                <w:i/>
              </w:rPr>
            </w:pPr>
            <w:r w:rsidRPr="00762060">
              <w:rPr>
                <w:b/>
                <w:bCs/>
                <w:i/>
              </w:rPr>
              <w:t>Fragmentation into smaller states as centralized authority declined.</w:t>
            </w:r>
          </w:p>
          <w:p w14:paraId="33A0CF46" w14:textId="20E22FF9" w:rsidR="00CF4C16" w:rsidRDefault="00CF4C16"/>
        </w:tc>
      </w:tr>
    </w:tbl>
    <w:p w14:paraId="1B3E1A00" w14:textId="77777777" w:rsidR="00CF4C16" w:rsidRDefault="00000000">
      <w:r>
        <w:t xml:space="preserve"> </w:t>
      </w:r>
    </w:p>
    <w:sectPr w:rsidR="00CF4C16">
      <w:headerReference w:type="default" r:id="rId8"/>
      <w:footerReference w:type="default" r:id="rId9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FEB60A" w14:textId="77777777" w:rsidR="007A5483" w:rsidRDefault="007A5483">
      <w:pPr>
        <w:spacing w:after="0" w:line="240" w:lineRule="auto"/>
      </w:pPr>
      <w:r>
        <w:separator/>
      </w:r>
    </w:p>
  </w:endnote>
  <w:endnote w:type="continuationSeparator" w:id="0">
    <w:p w14:paraId="7E30BFC1" w14:textId="77777777" w:rsidR="007A5483" w:rsidRDefault="007A5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D7BCBF" w14:textId="77777777" w:rsidR="00BD3B65" w:rsidRPr="00BE61E8" w:rsidRDefault="00BD3B65" w:rsidP="00BD3B65">
    <w:pPr>
      <w:pStyle w:val="Footer"/>
      <w:jc w:val="center"/>
      <w:rPr>
        <w:sz w:val="18"/>
        <w:szCs w:val="18"/>
      </w:rPr>
    </w:pPr>
    <w:r w:rsidRPr="00BE61E8">
      <w:rPr>
        <w:sz w:val="18"/>
        <w:szCs w:val="18"/>
      </w:rPr>
      <w:t>Unless Otherwise Noted All Content © 2024 Florida Virtual School.</w:t>
    </w:r>
  </w:p>
  <w:p w14:paraId="6470D6D5" w14:textId="77777777" w:rsidR="00BD3B65" w:rsidRPr="00BE61E8" w:rsidRDefault="00BD3B65" w:rsidP="00BD3B65">
    <w:pPr>
      <w:pStyle w:val="Footer"/>
      <w:jc w:val="center"/>
      <w:rPr>
        <w:sz w:val="18"/>
        <w:szCs w:val="18"/>
      </w:rPr>
    </w:pPr>
    <w:proofErr w:type="spellStart"/>
    <w:r w:rsidRPr="00BE61E8">
      <w:rPr>
        <w:sz w:val="18"/>
        <w:szCs w:val="18"/>
      </w:rPr>
      <w:t>FlexPoint</w:t>
    </w:r>
    <w:proofErr w:type="spellEnd"/>
    <w:r w:rsidRPr="00BE61E8">
      <w:rPr>
        <w:sz w:val="18"/>
        <w:szCs w:val="18"/>
      </w:rPr>
      <w:t xml:space="preserve"> Education Cloud™ is a trademark of Florida Virtual School.</w:t>
    </w:r>
  </w:p>
  <w:p w14:paraId="2E0AE1DB" w14:textId="77777777" w:rsidR="00CF4C16" w:rsidRDefault="00CF4C1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E70D85" w14:textId="77777777" w:rsidR="007A5483" w:rsidRDefault="007A5483">
      <w:pPr>
        <w:spacing w:after="0" w:line="240" w:lineRule="auto"/>
      </w:pPr>
      <w:r>
        <w:separator/>
      </w:r>
    </w:p>
  </w:footnote>
  <w:footnote w:type="continuationSeparator" w:id="0">
    <w:p w14:paraId="79CF7DAF" w14:textId="77777777" w:rsidR="007A5483" w:rsidRDefault="007A5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6ABC65" w14:textId="77777777" w:rsidR="00CF4C16" w:rsidRDefault="00000000">
    <w:pPr>
      <w:tabs>
        <w:tab w:val="center" w:pos="4680"/>
        <w:tab w:val="right" w:pos="9360"/>
      </w:tabs>
      <w:spacing w:after="0" w:line="240" w:lineRule="auto"/>
    </w:pPr>
    <w:r>
      <w:rPr>
        <w:b/>
        <w:sz w:val="20"/>
        <w:szCs w:val="20"/>
      </w:rPr>
      <w:t>Reminder: To show your personal understanding, all assignment responses must be in your own words unless quoting a source.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C7ED0"/>
    <w:multiLevelType w:val="multilevel"/>
    <w:tmpl w:val="6CD0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14263"/>
    <w:multiLevelType w:val="multilevel"/>
    <w:tmpl w:val="11C0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D772E"/>
    <w:multiLevelType w:val="multilevel"/>
    <w:tmpl w:val="E2AC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426AB"/>
    <w:multiLevelType w:val="multilevel"/>
    <w:tmpl w:val="52F4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497EB5"/>
    <w:multiLevelType w:val="multilevel"/>
    <w:tmpl w:val="8EF8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E137F"/>
    <w:multiLevelType w:val="multilevel"/>
    <w:tmpl w:val="38BCE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AC607D"/>
    <w:multiLevelType w:val="multilevel"/>
    <w:tmpl w:val="E6D6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FA0233"/>
    <w:multiLevelType w:val="multilevel"/>
    <w:tmpl w:val="F870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461F91"/>
    <w:multiLevelType w:val="multilevel"/>
    <w:tmpl w:val="48A2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F5459F"/>
    <w:multiLevelType w:val="multilevel"/>
    <w:tmpl w:val="4744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9E6A98"/>
    <w:multiLevelType w:val="multilevel"/>
    <w:tmpl w:val="2FF8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703C3F"/>
    <w:multiLevelType w:val="multilevel"/>
    <w:tmpl w:val="F3521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DC783F"/>
    <w:multiLevelType w:val="multilevel"/>
    <w:tmpl w:val="C086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5977CB"/>
    <w:multiLevelType w:val="multilevel"/>
    <w:tmpl w:val="E7DA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E97344"/>
    <w:multiLevelType w:val="multilevel"/>
    <w:tmpl w:val="973C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8B4DAB"/>
    <w:multiLevelType w:val="multilevel"/>
    <w:tmpl w:val="AD10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05354D"/>
    <w:multiLevelType w:val="multilevel"/>
    <w:tmpl w:val="F820A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063AE5"/>
    <w:multiLevelType w:val="multilevel"/>
    <w:tmpl w:val="39BC3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1898133">
    <w:abstractNumId w:val="14"/>
  </w:num>
  <w:num w:numId="2" w16cid:durableId="1710185502">
    <w:abstractNumId w:val="16"/>
  </w:num>
  <w:num w:numId="3" w16cid:durableId="1452742495">
    <w:abstractNumId w:val="7"/>
  </w:num>
  <w:num w:numId="4" w16cid:durableId="83838792">
    <w:abstractNumId w:val="11"/>
  </w:num>
  <w:num w:numId="5" w16cid:durableId="1362435403">
    <w:abstractNumId w:val="2"/>
  </w:num>
  <w:num w:numId="6" w16cid:durableId="1953855953">
    <w:abstractNumId w:val="17"/>
  </w:num>
  <w:num w:numId="7" w16cid:durableId="340855777">
    <w:abstractNumId w:val="5"/>
  </w:num>
  <w:num w:numId="8" w16cid:durableId="308946187">
    <w:abstractNumId w:val="13"/>
  </w:num>
  <w:num w:numId="9" w16cid:durableId="550113432">
    <w:abstractNumId w:val="9"/>
  </w:num>
  <w:num w:numId="10" w16cid:durableId="194201756">
    <w:abstractNumId w:val="12"/>
  </w:num>
  <w:num w:numId="11" w16cid:durableId="1143421928">
    <w:abstractNumId w:val="10"/>
  </w:num>
  <w:num w:numId="12" w16cid:durableId="1755587912">
    <w:abstractNumId w:val="15"/>
  </w:num>
  <w:num w:numId="13" w16cid:durableId="1740445103">
    <w:abstractNumId w:val="8"/>
  </w:num>
  <w:num w:numId="14" w16cid:durableId="662122352">
    <w:abstractNumId w:val="0"/>
  </w:num>
  <w:num w:numId="15" w16cid:durableId="657417052">
    <w:abstractNumId w:val="1"/>
  </w:num>
  <w:num w:numId="16" w16cid:durableId="430510601">
    <w:abstractNumId w:val="6"/>
  </w:num>
  <w:num w:numId="17" w16cid:durableId="283007613">
    <w:abstractNumId w:val="3"/>
  </w:num>
  <w:num w:numId="18" w16cid:durableId="20225087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C16"/>
    <w:rsid w:val="000E67BD"/>
    <w:rsid w:val="0012771A"/>
    <w:rsid w:val="005A3DD5"/>
    <w:rsid w:val="00762060"/>
    <w:rsid w:val="007A5483"/>
    <w:rsid w:val="008C3F44"/>
    <w:rsid w:val="00B119F0"/>
    <w:rsid w:val="00B84B92"/>
    <w:rsid w:val="00BD3B65"/>
    <w:rsid w:val="00CD5EE3"/>
    <w:rsid w:val="00CF4C16"/>
    <w:rsid w:val="00E5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1651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40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0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4E3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6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610"/>
  </w:style>
  <w:style w:type="paragraph" w:styleId="Footer">
    <w:name w:val="footer"/>
    <w:basedOn w:val="Normal"/>
    <w:link w:val="FooterChar"/>
    <w:uiPriority w:val="99"/>
    <w:unhideWhenUsed/>
    <w:rsid w:val="00706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610"/>
  </w:style>
  <w:style w:type="character" w:customStyle="1" w:styleId="Heading1Char">
    <w:name w:val="Heading 1 Char"/>
    <w:basedOn w:val="DefaultParagraphFont"/>
    <w:link w:val="Heading1"/>
    <w:uiPriority w:val="9"/>
    <w:rsid w:val="004F4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40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0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NJxm4a5UlYQX5R9Qale+MkAl9Q==">AMUW2mWQ5Rf7IarHWSZS2zZ2GmpVToPAyfU86v9jja/1jLOabLZW35YoVqr2FuR4bmVvDZNejh9S6QdrPRQXjqq8vFPgh329Z3SSom1/i7sDTsgAkcOiJL5rWXQ2QInUV/+/l5hboPPX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2023-10-25T20:46:00Z</dcterms:created>
  <dcterms:modified xsi:type="dcterms:W3CDTF">2025-01-07T01:48:00Z</dcterms:modified>
</cp:coreProperties>
</file>