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3C63" w:rsidRDefault="00000000">
      <w:pPr>
        <w:pStyle w:val="Heading2"/>
      </w:pPr>
      <w:bookmarkStart w:id="0" w:name="_slzcnkozjh5u" w:colFirst="0" w:colLast="0"/>
      <w:bookmarkEnd w:id="0"/>
      <w:r>
        <w:t>Problem Statement:</w:t>
      </w:r>
    </w:p>
    <w:p w14:paraId="00000002" w14:textId="77777777" w:rsidR="000B3C63" w:rsidRDefault="00000000">
      <w:pPr>
        <w:pStyle w:val="Heading3"/>
      </w:pPr>
      <w:bookmarkStart w:id="1" w:name="_p4wagp4kemv9" w:colFirst="0" w:colLast="0"/>
      <w:bookmarkEnd w:id="1"/>
      <w:r>
        <w:t>The Problem</w:t>
      </w:r>
    </w:p>
    <w:p w14:paraId="00000003"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Drafting in Magic the Gathering requires skill and luck. Much studied is the decision of which cards are advantageous picks, but less has been said about how the cards passed to you shape the draft. </w:t>
      </w:r>
    </w:p>
    <w:p w14:paraId="00000004"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We plan to assess the effect of seeing highly desirable cards at different stages of the draft. This is a methods-centric project, as we seek to apply various causal inference techniques to approach the question of interest. We will stratify based on player win rate (a proxy for skill), match on the cumulative ALSA of previous picks (a proxy for how good the player’s draft was prior to seeing the card), and we plan to do mediation analysis on whether the high desirability cards were taken by the player.</w:t>
      </w:r>
    </w:p>
    <w:p w14:paraId="00000005" w14:textId="77777777" w:rsidR="000B3C63" w:rsidRDefault="00000000">
      <w:pPr>
        <w:pStyle w:val="Heading3"/>
        <w:rPr>
          <w:color w:val="000000"/>
        </w:rPr>
      </w:pPr>
      <w:bookmarkStart w:id="2" w:name="_jkkluhasoe0o" w:colFirst="0" w:colLast="0"/>
      <w:bookmarkEnd w:id="2"/>
      <w:r>
        <w:t>Dataset:</w:t>
      </w:r>
    </w:p>
    <w:p w14:paraId="00000006"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dataset comes from 17lands.com, a popular Magic Arena add-on that allows users to track their drafts and games. The addon collects data about which cards were taken in draft, the win rates of players, and statistics about individual card performance such as games in hand win rate, win rate when drawn, 'average last seen at' (ALSA), and much more. Each draft format (each combination of set and event format) has its own dataset, usually with several hundred thousand rows, each row being a card taken during a draft (full drafts have 42). </w:t>
      </w:r>
    </w:p>
    <w:p w14:paraId="00000007" w14:textId="77777777" w:rsidR="000B3C63"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many different formats have data, we will use the set Foundations. As the name suggests, the Foundations set is a return to the basics of drafting. It has straightforward deck archetypes and is a normal two-color deck format. Due to the intentionally simple draft environment, we will use Foundations to begin our analysis and, if time permits, we hope to expand our analysis to cover multiple draft sets beyond Foundations. </w:t>
      </w:r>
    </w:p>
    <w:p w14:paraId="00000008" w14:textId="77777777" w:rsidR="000B3C63" w:rsidRDefault="000B3C63">
      <w:pPr>
        <w:rPr>
          <w:rFonts w:ascii="Times New Roman" w:eastAsia="Times New Roman" w:hAnsi="Times New Roman" w:cs="Times New Roman"/>
          <w:sz w:val="24"/>
          <w:szCs w:val="24"/>
        </w:rPr>
      </w:pPr>
    </w:p>
    <w:p w14:paraId="00000009"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relevant variables for this analysis are:</w:t>
      </w:r>
    </w:p>
    <w:p w14:paraId="0000000A" w14:textId="77777777" w:rsidR="000B3C6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Event wins and losses, the outcome results of the draft.</w:t>
      </w:r>
    </w:p>
    <w:p w14:paraId="0000000B" w14:textId="77777777" w:rsidR="000B3C6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Pick number, used to compute card ALSA, the desirability of a card.</w:t>
      </w:r>
    </w:p>
    <w:p w14:paraId="0000000C" w14:textId="77777777" w:rsidR="000B3C6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Card picked, the action taken by the player. The card picked can then be linked to further attributes, such as color or type.</w:t>
      </w:r>
    </w:p>
    <w:p w14:paraId="0000000D" w14:textId="77777777" w:rsidR="000B3C63" w:rsidRDefault="000B3C63">
      <w:pPr>
        <w:rPr>
          <w:rFonts w:ascii="Times New Roman" w:eastAsia="Times New Roman" w:hAnsi="Times New Roman" w:cs="Times New Roman"/>
          <w:sz w:val="24"/>
          <w:szCs w:val="24"/>
        </w:rPr>
      </w:pPr>
    </w:p>
    <w:p w14:paraId="0000000E"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Our treatment will be seeing a card of a non-drafted color at the kth pick in the draft with an ALSA of n. This describes a situation where a player sees a powerful card and must evaluate whether it is powerful enough to justify changing their strategy up until this point to accommodate it.</w:t>
      </w:r>
    </w:p>
    <w:p w14:paraId="0000000F" w14:textId="77777777" w:rsidR="000B3C63" w:rsidRDefault="000B3C63">
      <w:pPr>
        <w:rPr>
          <w:rFonts w:ascii="Times New Roman" w:eastAsia="Times New Roman" w:hAnsi="Times New Roman" w:cs="Times New Roman"/>
          <w:sz w:val="24"/>
          <w:szCs w:val="24"/>
        </w:rPr>
      </w:pPr>
    </w:p>
    <w:p w14:paraId="00000010"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project will be done in python. We will have to recreate the metrics used by 17lands, namely ALSA. Thankfully, 17lands provides a set of helper files that we will use to guide our coding. </w:t>
      </w:r>
    </w:p>
    <w:p w14:paraId="00000011" w14:textId="463BBE3F"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account for the varying cards and power level of each color seen in each pack (a random factor that is likely to be a significant confounder if not accounted for), we will create an aggregate metric using ALSA that will quantify the strength of each color seen in any given pack. This will allow us to match drafts that contain cards of roughly equal desirability. Stricter matching would be </w:t>
      </w:r>
      <w:r w:rsidR="009A4433">
        <w:rPr>
          <w:rFonts w:ascii="Times New Roman" w:eastAsia="Times New Roman" w:hAnsi="Times New Roman" w:cs="Times New Roman"/>
          <w:sz w:val="24"/>
          <w:szCs w:val="24"/>
        </w:rPr>
        <w:t>preferable,</w:t>
      </w:r>
      <w:r>
        <w:rPr>
          <w:rFonts w:ascii="Times New Roman" w:eastAsia="Times New Roman" w:hAnsi="Times New Roman" w:cs="Times New Roman"/>
          <w:sz w:val="24"/>
          <w:szCs w:val="24"/>
        </w:rPr>
        <w:t xml:space="preserve"> but matching based on cards picked will quickly become impossible given the sheer number of cards possible at each of 42 picks.</w:t>
      </w:r>
    </w:p>
    <w:p w14:paraId="00000012"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will then determine the distribution of high desirability card over the course of all picks for all drafts. This distribution allows us to determine when a draft contains a card significantly above baseline at a given pick, this will be our treatment condition. For the actual causal inference, we will use both stratification and matching to control for player skill and draft quality. We will conduct a mediation analysis on if the treatment card was picked by the drafter. </w:t>
      </w:r>
    </w:p>
    <w:p w14:paraId="00000013" w14:textId="77777777" w:rsidR="000B3C63" w:rsidRDefault="00000000">
      <w:pPr>
        <w:pStyle w:val="Heading2"/>
      </w:pPr>
      <w:bookmarkStart w:id="3" w:name="_skd0ekly14lf" w:colFirst="0" w:colLast="0"/>
      <w:bookmarkEnd w:id="3"/>
      <w:r>
        <w:t>Related Work:</w:t>
      </w:r>
    </w:p>
    <w:p w14:paraId="00000014"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Magic Numbers Podcast - much of the work relevant to our project comes from a man by the name of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His podcast 'Magic Numbers' uses 17lands data to analyze limited formats and give strategy advice. His work doesn't touch on causal inference methodologies and focuses more on finding correlations. However, as a podcast, each episode is roughly an hour long, causing the breadth of discussion to be large. Below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a selection of episodes with the most relevant main topics:</w:t>
      </w:r>
    </w:p>
    <w:bookmarkStart w:id="4" w:name="_bfv6pgaf34yz" w:colFirst="0" w:colLast="0"/>
    <w:bookmarkEnd w:id="4"/>
    <w:p w14:paraId="00000015" w14:textId="41CE2016" w:rsidR="000B3C63" w:rsidRDefault="00B14E72">
      <w:pPr>
        <w:pStyle w:val="Heading3"/>
      </w:pPr>
      <w:r>
        <w:fldChar w:fldCharType="begin"/>
      </w:r>
      <w:r>
        <w:instrText>HYPERLINK "https://www.youtube.com/watch?v=WClAgz2YLEs"</w:instrText>
      </w:r>
      <w:r>
        <w:fldChar w:fldCharType="separate"/>
      </w:r>
      <w:r w:rsidR="00000000" w:rsidRPr="00B14E72">
        <w:rPr>
          <w:rStyle w:val="Hyperlink"/>
        </w:rPr>
        <w:t>Luck and Skill in Draft</w:t>
      </w:r>
      <w:r>
        <w:fldChar w:fldCharType="end"/>
      </w:r>
      <w:r w:rsidR="00000000">
        <w:t xml:space="preserve">: </w:t>
      </w:r>
    </w:p>
    <w:p w14:paraId="00000017"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main topic (38:22) of this episode is sources of luck and skill in drafts. He begins by mentioning the importance of event structure (pod, league drafts,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on determining this. Closed pods will have much less luck in the sense that every player had the same (power level) pool to work with. This is important to mention for this project, as it would be ideal to use data from pods. However, Magic Arena does not heavily support pod drafting, as it can be unwieldy to force players to wait for rounds or stick around for a set (long) time on what is a largely casual platform.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mitigates this issue in analysis by stratifying pool power into ten bins based on average card </w:t>
      </w:r>
      <w:proofErr w:type="spellStart"/>
      <w:r>
        <w:rPr>
          <w:rFonts w:ascii="Times New Roman" w:eastAsia="Times New Roman" w:hAnsi="Times New Roman" w:cs="Times New Roman"/>
          <w:sz w:val="24"/>
          <w:szCs w:val="24"/>
        </w:rPr>
        <w:t>winrate</w:t>
      </w:r>
      <w:proofErr w:type="spellEnd"/>
      <w:r>
        <w:rPr>
          <w:rFonts w:ascii="Times New Roman" w:eastAsia="Times New Roman" w:hAnsi="Times New Roman" w:cs="Times New Roman"/>
          <w:sz w:val="24"/>
          <w:szCs w:val="24"/>
        </w:rPr>
        <w:t xml:space="preserve"> of the pool. This approach isn’t perfect, it doesn’t account for any factors of power level other than win rate (e.g. a pool containing multiples of a card that only has a high </w:t>
      </w:r>
      <w:proofErr w:type="spellStart"/>
      <w:r>
        <w:rPr>
          <w:rFonts w:ascii="Times New Roman" w:eastAsia="Times New Roman" w:hAnsi="Times New Roman" w:cs="Times New Roman"/>
          <w:sz w:val="24"/>
          <w:szCs w:val="24"/>
        </w:rPr>
        <w:t>winrate</w:t>
      </w:r>
      <w:proofErr w:type="spellEnd"/>
      <w:r>
        <w:rPr>
          <w:rFonts w:ascii="Times New Roman" w:eastAsia="Times New Roman" w:hAnsi="Times New Roman" w:cs="Times New Roman"/>
          <w:sz w:val="24"/>
          <w:szCs w:val="24"/>
        </w:rPr>
        <w:t xml:space="preserve"> in multiples, or containing multiples of a card has a high </w:t>
      </w:r>
      <w:proofErr w:type="spellStart"/>
      <w:r>
        <w:rPr>
          <w:rFonts w:ascii="Times New Roman" w:eastAsia="Times New Roman" w:hAnsi="Times New Roman" w:cs="Times New Roman"/>
          <w:sz w:val="24"/>
          <w:szCs w:val="24"/>
        </w:rPr>
        <w:t>winrate</w:t>
      </w:r>
      <w:proofErr w:type="spellEnd"/>
      <w:r>
        <w:rPr>
          <w:rFonts w:ascii="Times New Roman" w:eastAsia="Times New Roman" w:hAnsi="Times New Roman" w:cs="Times New Roman"/>
          <w:sz w:val="24"/>
          <w:szCs w:val="24"/>
        </w:rPr>
        <w:t xml:space="preserve"> only not in multiples), but it is a useful starting point when accounting for variance.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uses this stratification to create and evaluate several metrics for skill throughout the episode.</w:t>
      </w:r>
    </w:p>
    <w:p w14:paraId="00000018"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When stratifying by pool strength and overlaying outcome (48:26),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stumbles upon what he thinks is a good demonstration of the effect skill, where the highest power (highest </w:t>
      </w:r>
      <w:r>
        <w:rPr>
          <w:rFonts w:ascii="Times New Roman" w:eastAsia="Times New Roman" w:hAnsi="Times New Roman" w:cs="Times New Roman"/>
          <w:sz w:val="24"/>
          <w:szCs w:val="24"/>
        </w:rPr>
        <w:lastRenderedPageBreak/>
        <w:t xml:space="preserve">avg card </w:t>
      </w:r>
      <w:proofErr w:type="spellStart"/>
      <w:r>
        <w:rPr>
          <w:rFonts w:ascii="Times New Roman" w:eastAsia="Times New Roman" w:hAnsi="Times New Roman" w:cs="Times New Roman"/>
          <w:sz w:val="24"/>
          <w:szCs w:val="24"/>
        </w:rPr>
        <w:t>winrate</w:t>
      </w:r>
      <w:proofErr w:type="spellEnd"/>
      <w:r>
        <w:rPr>
          <w:rFonts w:ascii="Times New Roman" w:eastAsia="Times New Roman" w:hAnsi="Times New Roman" w:cs="Times New Roman"/>
          <w:sz w:val="24"/>
          <w:szCs w:val="24"/>
        </w:rPr>
        <w:t xml:space="preserve">) pools very closely match that average card </w:t>
      </w:r>
      <w:proofErr w:type="spellStart"/>
      <w:r>
        <w:rPr>
          <w:rFonts w:ascii="Times New Roman" w:eastAsia="Times New Roman" w:hAnsi="Times New Roman" w:cs="Times New Roman"/>
          <w:sz w:val="24"/>
          <w:szCs w:val="24"/>
        </w:rPr>
        <w:t>winrate</w:t>
      </w:r>
      <w:proofErr w:type="spellEnd"/>
      <w:r>
        <w:rPr>
          <w:rFonts w:ascii="Times New Roman" w:eastAsia="Times New Roman" w:hAnsi="Times New Roman" w:cs="Times New Roman"/>
          <w:sz w:val="24"/>
          <w:szCs w:val="24"/>
        </w:rPr>
        <w:t xml:space="preserve">, but the lower power pools do not, increasingly so. This is due to higher power pools being easier (more straightforward) to draft, and lower ones requiring more skill to navigate. This effect isn’t necessarily relevant to this project, but it is an interesting factor to consider. </w:t>
      </w:r>
    </w:p>
    <w:bookmarkStart w:id="5" w:name="_9h7pfyhuoo53" w:colFirst="0" w:colLast="0"/>
    <w:bookmarkEnd w:id="5"/>
    <w:p w14:paraId="00000019" w14:textId="496E84EF" w:rsidR="000B3C63" w:rsidRDefault="00B14E72">
      <w:pPr>
        <w:pStyle w:val="Heading3"/>
        <w:rPr>
          <w:b/>
          <w:bCs/>
          <w:sz w:val="24"/>
          <w:szCs w:val="24"/>
        </w:rPr>
      </w:pPr>
      <w:r>
        <w:fldChar w:fldCharType="begin"/>
      </w:r>
      <w:r>
        <w:instrText>HYPERLINK "https://www.youtube.com/watch?v=En36jEEwcE8"</w:instrText>
      </w:r>
      <w:r>
        <w:fldChar w:fldCharType="separate"/>
      </w:r>
      <w:r w:rsidR="00000000" w:rsidRPr="00B14E72">
        <w:rPr>
          <w:rStyle w:val="Hyperlink"/>
        </w:rPr>
        <w:t>Data Story: Openness and negative space win rate</w:t>
      </w:r>
      <w:r>
        <w:fldChar w:fldCharType="end"/>
      </w:r>
      <w:r w:rsidR="00000000">
        <w:t>:</w:t>
      </w:r>
      <w:r w:rsidR="00000000">
        <w:rPr>
          <w:b/>
          <w:bCs/>
        </w:rPr>
        <w:t xml:space="preserve"> </w:t>
      </w:r>
    </w:p>
    <w:p w14:paraId="0000001A" w14:textId="77777777" w:rsidR="000B3C63"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episode,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talks about his process for data analysis for new questions. While doing so, he touches on color strength, suggesting a proxy for the  number of cards in said color with a win rate above a certain threshold (He uses 56%, but acknowledges this is arbitrary). He also mentions the effects of pack on picks (taking multicolor cards is more common in pack 1, taking fixing is more common in pack 3), suggesting that perhaps this is worth accounting for.</w:t>
      </w:r>
    </w:p>
    <w:p w14:paraId="0000001B"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of the two main topics in this episode is color openness, which is a primary interest to this project.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helpfully gives a few concrete metrics for a signal. These metrics seem to be largely his own conjecture rather than a settled matter, but they are useful points of reference to improve upon. The first metric is defined as the number of useful (WR&gt;55%) cards you see in that color at a given moment, compared to the expected number at this point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uses a threshold of the seen number being 40th percentile or below in the expected distribution. It’s unclear what his reasoning is for what is a relatively weak threshold). He also defines the point at which signals start being meaningful as p1p11, which may be worth incorporating. The second openness metric he suggests is a sort of ALSA residual (actual pick times ALSA). He then sums this value for all cards in the drafted deck and takes the average. The logic is then that the lower this average (the more cards were picked earlier than they should be, indicating you did not have the option of picking them later), the less open that color/archetype was. </w:t>
      </w:r>
    </w:p>
    <w:p w14:paraId="0000001C" w14:textId="77777777" w:rsidR="000B3C63" w:rsidRDefault="00000000">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found that this metric had a clear relationship with win rate (25:44), although whether this was because it was a proxy for being in an open color or something else (such as card evaluation skill) was unclear. He helpfully points out a few minutes later (28:20) that openness has a very weak relationship with win rate (at least compared to raw deck power), so such a clear relationship would not be expected if it only measured openness. </w:t>
      </w:r>
      <w:proofErr w:type="spellStart"/>
      <w:r>
        <w:rPr>
          <w:rFonts w:ascii="Times New Roman" w:eastAsia="Times New Roman" w:hAnsi="Times New Roman" w:cs="Times New Roman"/>
          <w:sz w:val="24"/>
          <w:szCs w:val="24"/>
        </w:rPr>
        <w:t>Sierkovitz</w:t>
      </w:r>
      <w:proofErr w:type="spellEnd"/>
      <w:r>
        <w:rPr>
          <w:rFonts w:ascii="Times New Roman" w:eastAsia="Times New Roman" w:hAnsi="Times New Roman" w:cs="Times New Roman"/>
          <w:sz w:val="24"/>
          <w:szCs w:val="24"/>
        </w:rPr>
        <w:t xml:space="preserve"> explains this as power being conditional on openness (drafting a more open color causes your deck to be more powerful, more often, so the effect is in frequency of the cells in his table). This is a plausible conjecture, but he does not support it with any additional evidence.   </w:t>
      </w:r>
    </w:p>
    <w:p w14:paraId="0000001D"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second main topic of this episode is calculating the effect of the win-rate of cards not being in your deck (1 copy vs 0). His primary aim with this was to identify the most important cards in (each color pair in) a set to be in your deck, which is much less relevant to this project than the first main topic.</w:t>
      </w:r>
    </w:p>
    <w:bookmarkStart w:id="6" w:name="_9dhd65t411x1" w:colFirst="0" w:colLast="0"/>
    <w:bookmarkEnd w:id="6"/>
    <w:p w14:paraId="0000001E" w14:textId="6324BA37" w:rsidR="000B3C63" w:rsidRDefault="00B14E72">
      <w:pPr>
        <w:pStyle w:val="Heading3"/>
      </w:pPr>
      <w:r>
        <w:fldChar w:fldCharType="begin"/>
      </w:r>
      <w:r>
        <w:instrText>HYPERLINK "https://www.youtube.com/watch?v=GeZFlfWx_J0"</w:instrText>
      </w:r>
      <w:r>
        <w:fldChar w:fldCharType="separate"/>
      </w:r>
      <w:r w:rsidR="00000000" w:rsidRPr="00B14E72">
        <w:rPr>
          <w:rStyle w:val="Hyperlink"/>
        </w:rPr>
        <w:t>Reading Draft Signals</w:t>
      </w:r>
      <w:r>
        <w:fldChar w:fldCharType="end"/>
      </w:r>
      <w:r w:rsidR="00000000">
        <w:t xml:space="preserve">: </w:t>
      </w:r>
    </w:p>
    <w:p w14:paraId="00000020"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episode defines and discusses what draft signals (21:55) are. It covers topics including range, strength, specificity, prior information, and variance of signals. It also discusses how to read them, accounting for personal bias when doing so, and how to predict and react to </w:t>
      </w:r>
      <w:r>
        <w:rPr>
          <w:rFonts w:ascii="Times New Roman" w:eastAsia="Times New Roman" w:hAnsi="Times New Roman" w:cs="Times New Roman"/>
          <w:sz w:val="24"/>
          <w:szCs w:val="24"/>
        </w:rPr>
        <w:lastRenderedPageBreak/>
        <w:t>the rest of the draft.  This is a very powerful reference for understanding the dynamics of drafts, which is a prerequisite for doing analysis on this topic, but for the most part is not directly relevant to this project.</w:t>
      </w:r>
    </w:p>
    <w:bookmarkStart w:id="7" w:name="_5ml6s4o0ienj" w:colFirst="0" w:colLast="0"/>
    <w:bookmarkEnd w:id="7"/>
    <w:p w14:paraId="00000021" w14:textId="30F1FC7E" w:rsidR="000B3C63" w:rsidRDefault="00B14E72">
      <w:pPr>
        <w:pStyle w:val="Heading3"/>
        <w:rPr>
          <w:b/>
          <w:bCs/>
          <w:sz w:val="24"/>
          <w:szCs w:val="24"/>
        </w:rPr>
      </w:pPr>
      <w:r>
        <w:fldChar w:fldCharType="begin"/>
      </w:r>
      <w:r>
        <w:instrText>HYPERLINK "https://ieeexplore.ieee.org/abstract/document/9619100?casa_token=zgGWuDXUdkMAAAAA:8P4X0Qn70dUXaD-ydtQHfhaiUyk9h9BiKJ9AQK_e36QJ6Hp8qm1M0lgyl1M4beNSNlCrCwvoO0s"</w:instrText>
      </w:r>
      <w:r>
        <w:fldChar w:fldCharType="separate"/>
      </w:r>
      <w:r w:rsidR="00000000" w:rsidRPr="00B14E72">
        <w:rPr>
          <w:rStyle w:val="Hyperlink"/>
        </w:rPr>
        <w:t>AI solutions for drafting in Magic: The Gathering</w:t>
      </w:r>
      <w:r>
        <w:fldChar w:fldCharType="end"/>
      </w:r>
      <w:r w:rsidR="00000000">
        <w:t xml:space="preserve">: </w:t>
      </w:r>
    </w:p>
    <w:p w14:paraId="00000022" w14:textId="77777777" w:rsidR="000B3C63"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uses simulated draft data to train a variety of drafting AI agents. Their work came before 17landsdatasets became available, hence the use of simulated data. Their work also focused on the accuracy of their AI agents, rather than trying to determine causal relationships between cards opened and win rate. </w:t>
      </w:r>
    </w:p>
    <w:bookmarkStart w:id="8" w:name="_tdto23c4nby" w:colFirst="0" w:colLast="0"/>
    <w:bookmarkEnd w:id="8"/>
    <w:p w14:paraId="00000023" w14:textId="4FD132E6" w:rsidR="000B3C63" w:rsidRDefault="00B14E72">
      <w:pPr>
        <w:pStyle w:val="Heading3"/>
      </w:pPr>
      <w:r>
        <w:fldChar w:fldCharType="begin"/>
      </w:r>
      <w:r>
        <w:instrText>HYPERLINK "https://www.tandfonline.com/doi/pdf/10.1080/0969725X.2023.2216545"</w:instrText>
      </w:r>
      <w:r>
        <w:fldChar w:fldCharType="separate"/>
      </w:r>
      <w:r w:rsidR="00000000" w:rsidRPr="00B14E72">
        <w:rPr>
          <w:rStyle w:val="Hyperlink"/>
        </w:rPr>
        <w:t>The Intelligence of Player Habits and Reflexivity in Magic: The Gathering Arena Limited Draft</w:t>
      </w:r>
      <w:r>
        <w:fldChar w:fldCharType="end"/>
      </w:r>
      <w:r w:rsidR="00000000">
        <w:t xml:space="preserve">: </w:t>
      </w:r>
    </w:p>
    <w:p w14:paraId="00000025" w14:textId="77777777" w:rsidR="000B3C63"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discusses habits, intelligence, and reflexivity in magic players. Zhu focuses on the question on what combination of critical evaluation, knowledge of larger concepts, and learned habits magic players apply while drafting. He mentions 17lands and the cumulative factors that go into making a pick at a given point, but this is largely contained to one section (the limited format on 40-41) and serves to explain drafting as a whole, not analyze those decisions.</w:t>
      </w:r>
    </w:p>
    <w:p w14:paraId="00000026" w14:textId="77777777" w:rsidR="000B3C63" w:rsidRDefault="000B3C63">
      <w:pPr>
        <w:rPr>
          <w:rFonts w:ascii="Times New Roman" w:eastAsia="Times New Roman" w:hAnsi="Times New Roman" w:cs="Times New Roman"/>
          <w:sz w:val="24"/>
          <w:szCs w:val="24"/>
        </w:rPr>
      </w:pPr>
    </w:p>
    <w:p w14:paraId="00000027" w14:textId="77777777" w:rsidR="000B3C63" w:rsidRDefault="00000000">
      <w:pPr>
        <w:pStyle w:val="Heading2"/>
        <w:rPr>
          <w:sz w:val="24"/>
          <w:szCs w:val="24"/>
        </w:rPr>
      </w:pPr>
      <w:bookmarkStart w:id="9" w:name="_v1n0l20bxw7" w:colFirst="0" w:colLast="0"/>
      <w:bookmarkEnd w:id="9"/>
      <w:r>
        <w:t>Needs assessment / Plan of action / Timeline:</w:t>
      </w:r>
    </w:p>
    <w:p w14:paraId="00000028" w14:textId="77777777" w:rsidR="000B3C63" w:rsidRDefault="00000000">
      <w:pPr>
        <w:pStyle w:val="Heading3"/>
        <w:rPr>
          <w:sz w:val="24"/>
          <w:szCs w:val="24"/>
        </w:rPr>
      </w:pPr>
      <w:bookmarkStart w:id="10" w:name="_gc05awg6qxt8" w:colFirst="0" w:colLast="0"/>
      <w:bookmarkEnd w:id="10"/>
      <w:r>
        <w:t>Potential pitfalls:</w:t>
      </w:r>
    </w:p>
    <w:p w14:paraId="00000029"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biggest gap we currently have is how to conduct a mediation analysis in python. We will have to learn how to do this if we want to mediate on players picking the highest desirability card. While we can still answer our main question without a mediation analysis, doing so would make the generalizability of our findings much lower as players often do pick the highest desirability cards when they see them. </w:t>
      </w:r>
    </w:p>
    <w:p w14:paraId="0000002A" w14:textId="5A5B41D8"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Another problem we could run into is difficulty during the matching process. Our datasets contain a lot of observations but our strategy to match based on draft quality is not an established practice and could introduce bias. It is also possible that drafts are so heterogeneous that matching across the quality of all five colors will require suboptimal matches. In any case, the way we match treatment and control observations will be </w:t>
      </w:r>
      <w:r w:rsidR="009A4433">
        <w:rPr>
          <w:rFonts w:ascii="Times New Roman" w:eastAsia="Times New Roman" w:hAnsi="Times New Roman" w:cs="Times New Roman"/>
          <w:sz w:val="24"/>
          <w:szCs w:val="24"/>
        </w:rPr>
        <w:t>uncharted</w:t>
      </w:r>
      <w:r>
        <w:rPr>
          <w:rFonts w:ascii="Times New Roman" w:eastAsia="Times New Roman" w:hAnsi="Times New Roman" w:cs="Times New Roman"/>
          <w:sz w:val="24"/>
          <w:szCs w:val="24"/>
        </w:rPr>
        <w:t xml:space="preserve"> territory.</w:t>
      </w:r>
    </w:p>
    <w:p w14:paraId="0000002B" w14:textId="77777777" w:rsidR="000B3C63" w:rsidRDefault="00000000">
      <w:pPr>
        <w:pStyle w:val="Heading3"/>
      </w:pPr>
      <w:bookmarkStart w:id="11" w:name="_y0u5qkzhgjb0" w:colFirst="0" w:colLast="0"/>
      <w:bookmarkEnd w:id="11"/>
      <w:r>
        <w:t>Group Plan:</w:t>
      </w:r>
    </w:p>
    <w:p w14:paraId="0000002C" w14:textId="77777777" w:rsidR="000B3C63"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will be managed as a GitHub repo with multiple contributors (Indigo and Jackson). We will be following a branch and merge workflow with daily or every other day check-ins. The repository can be found here (although it is currently private):</w:t>
      </w:r>
    </w:p>
    <w:p w14:paraId="0000002D" w14:textId="77777777" w:rsidR="000B3C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https://github.com/IndigoKhanna/Draft-Decisions-Casual-Inference</w:t>
      </w:r>
    </w:p>
    <w:p w14:paraId="0000002E" w14:textId="77777777" w:rsidR="000B3C63" w:rsidRDefault="000B3C63">
      <w:pPr>
        <w:rPr>
          <w:rFonts w:ascii="Times New Roman" w:eastAsia="Times New Roman" w:hAnsi="Times New Roman" w:cs="Times New Roman"/>
          <w:sz w:val="24"/>
          <w:szCs w:val="24"/>
        </w:rPr>
      </w:pPr>
    </w:p>
    <w:p w14:paraId="0000002F" w14:textId="77777777" w:rsidR="000B3C63" w:rsidRDefault="00000000">
      <w:pPr>
        <w:pStyle w:val="Heading3"/>
      </w:pPr>
      <w:bookmarkStart w:id="12" w:name="_qud460ev63nm" w:colFirst="0" w:colLast="0"/>
      <w:bookmarkEnd w:id="12"/>
      <w:r>
        <w:t xml:space="preserve">Conservative Timeline: </w:t>
      </w:r>
    </w:p>
    <w:p w14:paraId="00000030" w14:textId="77777777" w:rsidR="000B3C63" w:rsidRDefault="000B3C63">
      <w:pPr>
        <w:rPr>
          <w:rFonts w:ascii="Times New Roman" w:eastAsia="Times New Roman" w:hAnsi="Times New Roman" w:cs="Times New Roman"/>
          <w:sz w:val="24"/>
          <w:szCs w:val="24"/>
        </w:rPr>
      </w:pPr>
    </w:p>
    <w:p w14:paraId="00000031"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timelines contains key dates for the project:</w:t>
      </w:r>
    </w:p>
    <w:p w14:paraId="00000032" w14:textId="77777777" w:rsidR="000B3C63" w:rsidRDefault="000B3C63">
      <w:pPr>
        <w:rPr>
          <w:rFonts w:ascii="Times New Roman" w:eastAsia="Times New Roman" w:hAnsi="Times New Roman" w:cs="Times New Roman"/>
          <w:sz w:val="24"/>
          <w:szCs w:val="24"/>
        </w:rPr>
      </w:pPr>
    </w:p>
    <w:p w14:paraId="00000033"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03/18: Submit Proposal and begin data work (especially matching)</w:t>
      </w:r>
    </w:p>
    <w:p w14:paraId="00000034" w14:textId="77777777" w:rsidR="000B3C6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 1 (03/18-03/25): Matching and constructing measures (alsa,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w:t>
      </w:r>
    </w:p>
    <w:p w14:paraId="00000035" w14:textId="77777777" w:rsidR="000B3C63"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This really isn’t </w:t>
      </w:r>
      <w:proofErr w:type="gramStart"/>
      <w:r>
        <w:rPr>
          <w:rFonts w:ascii="Times New Roman" w:eastAsia="Times New Roman" w:hAnsi="Times New Roman" w:cs="Times New Roman"/>
          <w:sz w:val="24"/>
          <w:szCs w:val="24"/>
        </w:rPr>
        <w:t>negotiable</w:t>
      </w:r>
      <w:proofErr w:type="gramEnd"/>
      <w:r>
        <w:rPr>
          <w:rFonts w:ascii="Times New Roman" w:eastAsia="Times New Roman" w:hAnsi="Times New Roman" w:cs="Times New Roman"/>
          <w:sz w:val="24"/>
          <w:szCs w:val="24"/>
        </w:rPr>
        <w:t xml:space="preserve"> but it should be fairly straightforward. </w:t>
      </w:r>
    </w:p>
    <w:p w14:paraId="00000036" w14:textId="77777777" w:rsidR="000B3C6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2 (03/25-04/01): Run analysis for all picks (1-42)</w:t>
      </w:r>
    </w:p>
    <w:p w14:paraId="00000037" w14:textId="77777777" w:rsidR="000B3C63"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we limit to just the first pack rather than all three</w:t>
      </w:r>
    </w:p>
    <w:p w14:paraId="00000038" w14:textId="77777777" w:rsidR="000B3C6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3 (04/01-04/08): Conduct mediation analysis</w:t>
      </w:r>
    </w:p>
    <w:p w14:paraId="00000039" w14:textId="77777777" w:rsidR="000B3C63"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we skip the mediation analysis and just focus on treatment and </w:t>
      </w:r>
      <w:proofErr w:type="spellStart"/>
      <w:r>
        <w:rPr>
          <w:rFonts w:ascii="Times New Roman" w:eastAsia="Times New Roman" w:hAnsi="Times New Roman" w:cs="Times New Roman"/>
          <w:sz w:val="24"/>
          <w:szCs w:val="24"/>
        </w:rPr>
        <w:t>winrate</w:t>
      </w:r>
      <w:proofErr w:type="spellEnd"/>
    </w:p>
    <w:p w14:paraId="0000003A" w14:textId="77777777" w:rsidR="000B3C6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4 (04/08-04/15): Create figures and draw our conclusions</w:t>
      </w:r>
    </w:p>
    <w:p w14:paraId="0000003B" w14:textId="77777777" w:rsidR="000B3C63"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We will need figures regardless so there isn’t a contingency here </w:t>
      </w:r>
    </w:p>
    <w:p w14:paraId="0000003C" w14:textId="77777777" w:rsidR="000B3C6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5 (04/15-04/22): Put together a report and presentation</w:t>
      </w:r>
    </w:p>
    <w:p w14:paraId="0000003D" w14:textId="3520BF61" w:rsidR="000B3C63" w:rsidRDefault="00585D21">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6</w:t>
      </w:r>
      <w:r w:rsidR="00000000">
        <w:rPr>
          <w:rFonts w:ascii="Times New Roman" w:eastAsia="Times New Roman" w:hAnsi="Times New Roman" w:cs="Times New Roman"/>
          <w:sz w:val="24"/>
          <w:szCs w:val="24"/>
        </w:rPr>
        <w:t xml:space="preserve"> (04/22-04/29): Finalize report and practice presentation</w:t>
      </w:r>
    </w:p>
    <w:p w14:paraId="645CAC2F" w14:textId="47DDFB55" w:rsidR="008E74C8" w:rsidRDefault="008E74C8" w:rsidP="008E74C8">
      <w:pPr>
        <w:rPr>
          <w:rFonts w:ascii="Times New Roman" w:eastAsia="Times New Roman" w:hAnsi="Times New Roman" w:cs="Times New Roman"/>
          <w:sz w:val="24"/>
          <w:szCs w:val="24"/>
        </w:rPr>
      </w:pPr>
      <w:r>
        <w:rPr>
          <w:rFonts w:ascii="Times New Roman" w:eastAsia="Times New Roman" w:hAnsi="Times New Roman" w:cs="Times New Roman"/>
          <w:sz w:val="24"/>
          <w:szCs w:val="24"/>
        </w:rPr>
        <w:t>04/29: Give Presentation</w:t>
      </w:r>
    </w:p>
    <w:p w14:paraId="0000003E" w14:textId="77777777" w:rsidR="000B3C63" w:rsidRDefault="00000000">
      <w:pPr>
        <w:pStyle w:val="Heading3"/>
        <w:rPr>
          <w:sz w:val="24"/>
          <w:szCs w:val="24"/>
        </w:rPr>
      </w:pPr>
      <w:bookmarkStart w:id="13" w:name="_uh8za3ljob1v" w:colFirst="0" w:colLast="0"/>
      <w:bookmarkEnd w:id="13"/>
      <w:r>
        <w:t xml:space="preserve">Ambitious Timeline: </w:t>
      </w:r>
    </w:p>
    <w:p w14:paraId="0000003F"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contingency plan for any given ambitious timeline week would be to fall back to our conservative timeline.</w:t>
      </w:r>
    </w:p>
    <w:p w14:paraId="00000040" w14:textId="77777777" w:rsidR="000B3C63" w:rsidRDefault="000B3C63">
      <w:pPr>
        <w:rPr>
          <w:rFonts w:ascii="Times New Roman" w:eastAsia="Times New Roman" w:hAnsi="Times New Roman" w:cs="Times New Roman"/>
          <w:sz w:val="24"/>
          <w:szCs w:val="24"/>
        </w:rPr>
      </w:pPr>
    </w:p>
    <w:p w14:paraId="00000041" w14:textId="77777777" w:rsidR="000B3C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03/18: Submit Proposal and begin data work (especially matching)</w:t>
      </w:r>
    </w:p>
    <w:p w14:paraId="00000042" w14:textId="77777777" w:rsidR="000B3C6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 1 (03/18-03/25): Matching and constructing measures (alsa,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w:t>
      </w:r>
    </w:p>
    <w:p w14:paraId="00000043" w14:textId="77777777" w:rsidR="000B3C6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2 (03/25-04/01): Run main analysis and mediation analysis</w:t>
      </w:r>
    </w:p>
    <w:p w14:paraId="00000044" w14:textId="77777777" w:rsidR="000B3C6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3 (04/01-04/08): Repeat on other draft formats</w:t>
      </w:r>
    </w:p>
    <w:p w14:paraId="00000045" w14:textId="77777777" w:rsidR="000B3C6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4 (04/08-04/15): Create figures and draw our conclusions</w:t>
      </w:r>
    </w:p>
    <w:p w14:paraId="00000046" w14:textId="77777777" w:rsidR="000B3C6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Week 5 (04/15-04/22): Put together a report and presentation</w:t>
      </w:r>
    </w:p>
    <w:p w14:paraId="00000047" w14:textId="67C731F2" w:rsidR="000B3C63" w:rsidRDefault="009A0B07">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 6 </w:t>
      </w:r>
      <w:r w:rsidR="00000000">
        <w:rPr>
          <w:rFonts w:ascii="Times New Roman" w:eastAsia="Times New Roman" w:hAnsi="Times New Roman" w:cs="Times New Roman"/>
          <w:sz w:val="24"/>
          <w:szCs w:val="24"/>
        </w:rPr>
        <w:t>(04/22-04/29): Finalize report and practice presentation</w:t>
      </w:r>
    </w:p>
    <w:p w14:paraId="2ED0B4EA" w14:textId="737153D3" w:rsidR="008E74C8" w:rsidRDefault="008E74C8" w:rsidP="008E74C8">
      <w:pPr>
        <w:rPr>
          <w:rFonts w:ascii="Times New Roman" w:eastAsia="Times New Roman" w:hAnsi="Times New Roman" w:cs="Times New Roman"/>
          <w:sz w:val="24"/>
          <w:szCs w:val="24"/>
        </w:rPr>
      </w:pPr>
      <w:r>
        <w:rPr>
          <w:rFonts w:ascii="Times New Roman" w:eastAsia="Times New Roman" w:hAnsi="Times New Roman" w:cs="Times New Roman"/>
          <w:sz w:val="24"/>
          <w:szCs w:val="24"/>
        </w:rPr>
        <w:t>04/29: Give Presentation</w:t>
      </w:r>
    </w:p>
    <w:p w14:paraId="0000004C" w14:textId="77777777" w:rsidR="000B3C63" w:rsidRDefault="000B3C63">
      <w:pPr>
        <w:rPr>
          <w:rFonts w:ascii="Times New Roman" w:eastAsia="Times New Roman" w:hAnsi="Times New Roman" w:cs="Times New Roman"/>
          <w:sz w:val="24"/>
          <w:szCs w:val="24"/>
        </w:rPr>
      </w:pPr>
    </w:p>
    <w:sectPr w:rsidR="000B3C63" w:rsidSect="009A0B07">
      <w:headerReference w:type="even" r:id="rId7"/>
      <w:headerReference w:type="default" r:id="rId8"/>
      <w:headerReference w:type="firs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5EFB" w14:textId="77777777" w:rsidR="00085FAC" w:rsidRDefault="00085FAC">
      <w:pPr>
        <w:spacing w:line="240" w:lineRule="auto"/>
      </w:pPr>
      <w:r>
        <w:separator/>
      </w:r>
    </w:p>
  </w:endnote>
  <w:endnote w:type="continuationSeparator" w:id="0">
    <w:p w14:paraId="58314EC3" w14:textId="77777777" w:rsidR="00085FAC" w:rsidRDefault="00085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344DF2-51A3-014A-8851-07A317A3C355}"/>
    <w:embedBold r:id="rId2" w:fontKey="{88C7E101-40BB-3143-AC49-8F024621F87E}"/>
  </w:font>
  <w:font w:name="Arial">
    <w:panose1 w:val="020B0604020202020204"/>
    <w:charset w:val="00"/>
    <w:family w:val="swiss"/>
    <w:pitch w:val="variable"/>
    <w:sig w:usb0="E0002AFF" w:usb1="C0007843" w:usb2="00000009" w:usb3="00000000" w:csb0="000001FF" w:csb1="00000000"/>
    <w:embedRegular r:id="rId3" w:fontKey="{9380C99F-62F1-CD4D-BB7D-E9D5F5511077}"/>
    <w:embedItalic r:id="rId4" w:fontKey="{03F9F65A-3580-2A45-A368-414DE0195B8D}"/>
  </w:font>
  <w:font w:name="Calibri">
    <w:panose1 w:val="020F0502020204030204"/>
    <w:charset w:val="00"/>
    <w:family w:val="swiss"/>
    <w:pitch w:val="variable"/>
    <w:sig w:usb0="E0002AFF" w:usb1="C000ACFF" w:usb2="00000009" w:usb3="00000000" w:csb0="000001FF" w:csb1="00000000"/>
    <w:embedRegular r:id="rId5" w:fontKey="{C686473E-61CF-8043-AD84-DD1C1ECF058C}"/>
  </w:font>
  <w:font w:name="Cambria">
    <w:panose1 w:val="02040503050406030204"/>
    <w:charset w:val="00"/>
    <w:family w:val="roman"/>
    <w:notTrueType/>
    <w:pitch w:val="default"/>
    <w:embedRegular r:id="rId6" w:fontKey="{85090E29-8CF6-1243-9B97-AE1B518E12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CBD3" w14:textId="77777777" w:rsidR="00085FAC" w:rsidRDefault="00085FAC">
      <w:pPr>
        <w:spacing w:line="240" w:lineRule="auto"/>
      </w:pPr>
      <w:r>
        <w:separator/>
      </w:r>
    </w:p>
  </w:footnote>
  <w:footnote w:type="continuationSeparator" w:id="0">
    <w:p w14:paraId="4AFFAE63" w14:textId="77777777" w:rsidR="00085FAC" w:rsidRDefault="00085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0625242"/>
      <w:docPartObj>
        <w:docPartGallery w:val="Page Numbers (Top of Page)"/>
        <w:docPartUnique/>
      </w:docPartObj>
    </w:sdtPr>
    <w:sdtContent>
      <w:p w14:paraId="5454B82C" w14:textId="5FF44316" w:rsidR="009A0B07" w:rsidRDefault="009A0B07" w:rsidP="00A272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6171BA" w14:textId="77777777" w:rsidR="009A0B07" w:rsidRDefault="009A0B07" w:rsidP="009A0B0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0619909"/>
      <w:docPartObj>
        <w:docPartGallery w:val="Page Numbers (Top of Page)"/>
        <w:docPartUnique/>
      </w:docPartObj>
    </w:sdtPr>
    <w:sdtContent>
      <w:p w14:paraId="7730925F" w14:textId="0F2D3C5F" w:rsidR="009A0B07" w:rsidRDefault="009A0B07" w:rsidP="00A272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69758A6" w14:textId="77777777" w:rsidR="009A0B07" w:rsidRDefault="009A0B07" w:rsidP="009A0B0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9905" w14:textId="77777777" w:rsidR="009A0B07" w:rsidRPr="00B14E72" w:rsidRDefault="009A0B07" w:rsidP="00B14E72">
    <w:pPr>
      <w:jc w:val="center"/>
      <w:rPr>
        <w:rFonts w:ascii="Times New Roman" w:eastAsia="Times New Roman" w:hAnsi="Times New Roman" w:cs="Times New Roman"/>
        <w:sz w:val="32"/>
        <w:szCs w:val="32"/>
      </w:rPr>
    </w:pPr>
    <w:r w:rsidRPr="00B14E72">
      <w:rPr>
        <w:rFonts w:ascii="Times New Roman" w:eastAsia="Times New Roman" w:hAnsi="Times New Roman" w:cs="Times New Roman"/>
        <w:sz w:val="32"/>
        <w:szCs w:val="32"/>
      </w:rPr>
      <w:t>Causal Inference Final Project Proposal</w:t>
    </w:r>
  </w:p>
  <w:p w14:paraId="5331309B" w14:textId="77777777" w:rsidR="009A0B07" w:rsidRPr="00B14E72" w:rsidRDefault="009A0B07" w:rsidP="00B14E72">
    <w:pPr>
      <w:jc w:val="center"/>
      <w:rPr>
        <w:rFonts w:ascii="Times New Roman" w:eastAsia="Times New Roman" w:hAnsi="Times New Roman" w:cs="Times New Roman"/>
        <w:sz w:val="24"/>
        <w:szCs w:val="24"/>
      </w:rPr>
    </w:pPr>
    <w:r w:rsidRPr="00B14E72">
      <w:rPr>
        <w:rFonts w:ascii="Times New Roman" w:eastAsia="Times New Roman" w:hAnsi="Times New Roman" w:cs="Times New Roman"/>
        <w:sz w:val="24"/>
        <w:szCs w:val="24"/>
      </w:rPr>
      <w:t xml:space="preserve">Indigo Khanna and Jackson </w:t>
    </w:r>
    <w:proofErr w:type="spellStart"/>
    <w:r w:rsidRPr="00B14E72">
      <w:rPr>
        <w:rFonts w:ascii="Times New Roman" w:eastAsia="Times New Roman" w:hAnsi="Times New Roman" w:cs="Times New Roman"/>
        <w:sz w:val="24"/>
        <w:szCs w:val="24"/>
      </w:rPr>
      <w:t>Lipfert</w:t>
    </w:r>
    <w:proofErr w:type="spellEnd"/>
  </w:p>
  <w:p w14:paraId="21227FBB" w14:textId="77777777" w:rsidR="009A0B07" w:rsidRPr="00B14E72" w:rsidRDefault="009A0B07" w:rsidP="00B14E72">
    <w:pPr>
      <w:jc w:val="center"/>
      <w:rPr>
        <w:rFonts w:ascii="Times New Roman" w:eastAsia="Times New Roman" w:hAnsi="Times New Roman" w:cs="Times New Roman"/>
        <w:sz w:val="24"/>
        <w:szCs w:val="24"/>
      </w:rPr>
    </w:pPr>
    <w:r w:rsidRPr="00B14E72">
      <w:rPr>
        <w:rFonts w:ascii="Times New Roman" w:eastAsia="Times New Roman" w:hAnsi="Times New Roman" w:cs="Times New Roman"/>
        <w:sz w:val="24"/>
        <w:szCs w:val="24"/>
      </w:rPr>
      <w:t>STAT6990A: Causal Inference, Sam Zhang</w:t>
    </w:r>
  </w:p>
  <w:p w14:paraId="558F1A57" w14:textId="63D30461" w:rsidR="009A0B07" w:rsidRPr="00B14E72" w:rsidRDefault="009A0B07" w:rsidP="00B14E72">
    <w:pPr>
      <w:jc w:val="center"/>
      <w:rPr>
        <w:rFonts w:ascii="Times New Roman" w:eastAsia="Times New Roman" w:hAnsi="Times New Roman" w:cs="Times New Roman"/>
        <w:sz w:val="24"/>
        <w:szCs w:val="24"/>
      </w:rPr>
    </w:pPr>
    <w:r w:rsidRPr="00B14E72">
      <w:rPr>
        <w:rFonts w:ascii="Times New Roman" w:eastAsia="Times New Roman" w:hAnsi="Times New Roman" w:cs="Times New Roman"/>
        <w:sz w:val="24"/>
        <w:szCs w:val="24"/>
      </w:rPr>
      <w:t>3/18/2026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103"/>
    <w:multiLevelType w:val="multilevel"/>
    <w:tmpl w:val="7FE4D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7D2E31"/>
    <w:multiLevelType w:val="multilevel"/>
    <w:tmpl w:val="79AAE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03493"/>
    <w:multiLevelType w:val="multilevel"/>
    <w:tmpl w:val="6226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2548A"/>
    <w:multiLevelType w:val="multilevel"/>
    <w:tmpl w:val="FB488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5265673">
    <w:abstractNumId w:val="0"/>
  </w:num>
  <w:num w:numId="2" w16cid:durableId="87704570">
    <w:abstractNumId w:val="1"/>
  </w:num>
  <w:num w:numId="3" w16cid:durableId="442770470">
    <w:abstractNumId w:val="2"/>
  </w:num>
  <w:num w:numId="4" w16cid:durableId="1131628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C63"/>
    <w:rsid w:val="00085FAC"/>
    <w:rsid w:val="000B3C63"/>
    <w:rsid w:val="001A637C"/>
    <w:rsid w:val="00585D21"/>
    <w:rsid w:val="008E74C8"/>
    <w:rsid w:val="009A0B07"/>
    <w:rsid w:val="009A4433"/>
    <w:rsid w:val="00B1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DF529"/>
  <w15:docId w15:val="{3E07ED49-94D4-5D4F-A1A7-B26DBC0F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32"/>
      <w:szCs w:val="32"/>
    </w:rPr>
  </w:style>
  <w:style w:type="paragraph" w:styleId="Heading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A0B07"/>
    <w:pPr>
      <w:tabs>
        <w:tab w:val="center" w:pos="4680"/>
        <w:tab w:val="right" w:pos="9360"/>
      </w:tabs>
      <w:spacing w:line="240" w:lineRule="auto"/>
    </w:pPr>
  </w:style>
  <w:style w:type="character" w:customStyle="1" w:styleId="HeaderChar">
    <w:name w:val="Header Char"/>
    <w:basedOn w:val="DefaultParagraphFont"/>
    <w:link w:val="Header"/>
    <w:uiPriority w:val="99"/>
    <w:rsid w:val="009A0B07"/>
  </w:style>
  <w:style w:type="paragraph" w:styleId="Footer">
    <w:name w:val="footer"/>
    <w:basedOn w:val="Normal"/>
    <w:link w:val="FooterChar"/>
    <w:uiPriority w:val="99"/>
    <w:unhideWhenUsed/>
    <w:rsid w:val="009A0B07"/>
    <w:pPr>
      <w:tabs>
        <w:tab w:val="center" w:pos="4680"/>
        <w:tab w:val="right" w:pos="9360"/>
      </w:tabs>
      <w:spacing w:line="240" w:lineRule="auto"/>
    </w:pPr>
  </w:style>
  <w:style w:type="character" w:customStyle="1" w:styleId="FooterChar">
    <w:name w:val="Footer Char"/>
    <w:basedOn w:val="DefaultParagraphFont"/>
    <w:link w:val="Footer"/>
    <w:uiPriority w:val="99"/>
    <w:rsid w:val="009A0B07"/>
  </w:style>
  <w:style w:type="character" w:styleId="PageNumber">
    <w:name w:val="page number"/>
    <w:basedOn w:val="DefaultParagraphFont"/>
    <w:uiPriority w:val="99"/>
    <w:semiHidden/>
    <w:unhideWhenUsed/>
    <w:rsid w:val="009A0B07"/>
  </w:style>
  <w:style w:type="character" w:styleId="Hyperlink">
    <w:name w:val="Hyperlink"/>
    <w:basedOn w:val="DefaultParagraphFont"/>
    <w:uiPriority w:val="99"/>
    <w:unhideWhenUsed/>
    <w:rsid w:val="00B14E72"/>
    <w:rPr>
      <w:color w:val="0000FF" w:themeColor="hyperlink"/>
      <w:u w:val="single"/>
    </w:rPr>
  </w:style>
  <w:style w:type="character" w:styleId="UnresolvedMention">
    <w:name w:val="Unresolved Mention"/>
    <w:basedOn w:val="DefaultParagraphFont"/>
    <w:uiPriority w:val="99"/>
    <w:semiHidden/>
    <w:unhideWhenUsed/>
    <w:rsid w:val="00B14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1961</Words>
  <Characters>11183</Characters>
  <Application>Microsoft Office Word</Application>
  <DocSecurity>0</DocSecurity>
  <Lines>93</Lines>
  <Paragraphs>26</Paragraphs>
  <ScaleCrop>false</ScaleCrop>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Indigo Khanna</cp:lastModifiedBy>
  <cp:revision>6</cp:revision>
  <dcterms:created xsi:type="dcterms:W3CDTF">2026-03-18T17:00:00Z</dcterms:created>
  <dcterms:modified xsi:type="dcterms:W3CDTF">2026-03-18T17:10:00Z</dcterms:modified>
</cp:coreProperties>
</file>