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8FA94B" w14:textId="22B576C7" w:rsidR="007205FC" w:rsidRPr="00D14581" w:rsidRDefault="00000000">
      <w:pPr>
        <w:spacing w:after="60"/>
        <w:jc w:val="center"/>
        <w:rPr>
          <w:lang w:val="pt-BR"/>
        </w:rPr>
      </w:pPr>
      <w:r w:rsidRPr="00D14581">
        <w:rPr>
          <w:b/>
          <w:bCs/>
          <w:color w:val="1F4E79"/>
          <w:sz w:val="52"/>
          <w:szCs w:val="52"/>
          <w:lang w:val="pt-BR"/>
        </w:rPr>
        <w:t>José Marcelo Carvalho</w:t>
      </w:r>
      <w:r w:rsidR="00D14581">
        <w:rPr>
          <w:b/>
          <w:bCs/>
          <w:color w:val="1F4E79"/>
          <w:sz w:val="52"/>
          <w:szCs w:val="52"/>
          <w:lang w:val="pt-BR"/>
        </w:rPr>
        <w:t xml:space="preserve"> Filho</w:t>
      </w:r>
    </w:p>
    <w:p w14:paraId="735E5485" w14:textId="77777777" w:rsidR="007205FC" w:rsidRPr="00D14581" w:rsidRDefault="00000000">
      <w:pPr>
        <w:spacing w:after="40"/>
        <w:jc w:val="center"/>
        <w:rPr>
          <w:lang w:val="pt-BR"/>
        </w:rPr>
      </w:pPr>
      <w:r w:rsidRPr="00D14581">
        <w:rPr>
          <w:color w:val="555555"/>
          <w:sz w:val="24"/>
          <w:szCs w:val="24"/>
          <w:lang w:val="pt-BR"/>
        </w:rPr>
        <w:t>Cloud &amp; Infrastructure Engineer  |  SRE</w:t>
      </w:r>
    </w:p>
    <w:p w14:paraId="04DD6DF4" w14:textId="77777777" w:rsidR="007205FC" w:rsidRPr="00D14581" w:rsidRDefault="00000000">
      <w:pPr>
        <w:spacing w:after="200"/>
        <w:jc w:val="center"/>
        <w:rPr>
          <w:lang w:val="pt-BR"/>
        </w:rPr>
      </w:pPr>
      <w:r w:rsidRPr="00D14581">
        <w:rPr>
          <w:color w:val="555555"/>
          <w:sz w:val="18"/>
          <w:szCs w:val="18"/>
          <w:lang w:val="pt-BR"/>
        </w:rPr>
        <w:t xml:space="preserve">Palm Bay, FL, USA  •  (321) 387-2446  •  jmcarvalho05@hotmail.com  •  </w:t>
      </w:r>
      <w:hyperlink r:id="rId6" w:history="1">
        <w:r w:rsidRPr="00D14581">
          <w:rPr>
            <w:color w:val="1F4E79"/>
            <w:sz w:val="18"/>
            <w:szCs w:val="18"/>
            <w:u w:val="single"/>
            <w:lang w:val="pt-BR"/>
          </w:rPr>
          <w:t>jmarcelocarvalho.com</w:t>
        </w:r>
      </w:hyperlink>
      <w:r w:rsidRPr="00D14581">
        <w:rPr>
          <w:color w:val="555555"/>
          <w:sz w:val="18"/>
          <w:szCs w:val="18"/>
          <w:lang w:val="pt-BR"/>
        </w:rPr>
        <w:t xml:space="preserve">  •  </w:t>
      </w:r>
      <w:hyperlink r:id="rId7" w:history="1">
        <w:r w:rsidRPr="00D14581">
          <w:rPr>
            <w:color w:val="1F4E79"/>
            <w:sz w:val="18"/>
            <w:szCs w:val="18"/>
            <w:u w:val="single"/>
            <w:lang w:val="pt-BR"/>
          </w:rPr>
          <w:t>LinkedIn</w:t>
        </w:r>
      </w:hyperlink>
      <w:r w:rsidRPr="00D14581">
        <w:rPr>
          <w:color w:val="555555"/>
          <w:sz w:val="18"/>
          <w:szCs w:val="18"/>
          <w:lang w:val="pt-BR"/>
        </w:rPr>
        <w:t xml:space="preserve">  •  </w:t>
      </w:r>
      <w:hyperlink r:id="rId8" w:history="1">
        <w:r w:rsidRPr="00D14581">
          <w:rPr>
            <w:color w:val="1F4E79"/>
            <w:sz w:val="18"/>
            <w:szCs w:val="18"/>
            <w:u w:val="single"/>
            <w:lang w:val="pt-BR"/>
          </w:rPr>
          <w:t>GitHub</w:t>
        </w:r>
      </w:hyperlink>
    </w:p>
    <w:p w14:paraId="3DCFD207" w14:textId="77777777" w:rsidR="007205FC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68B92CB5" w14:textId="154191B3" w:rsidR="007205FC" w:rsidRDefault="00000000" w:rsidP="00D14581">
      <w:pPr>
        <w:spacing w:before="80" w:after="80"/>
        <w:jc w:val="both"/>
      </w:pPr>
      <w:r>
        <w:rPr>
          <w:sz w:val="19"/>
          <w:szCs w:val="19"/>
        </w:rPr>
        <w:t>Cloud &amp; Infrastructure Engineer with 3+ years managing Linux/Windows production systems delivering high-reliability cloud operations across multi-tenant environments. Led multi-platform deployments and large-scale migrations, achieving a 30% reduction in turnaround time and consistent 90%+ SLA compliance. Strengths include incident response, root-cause analysis, automation pipeline development, and hands-on technical leadership. Currently based in the United States and actively seeking Cloud/Infrastructure Engineer roles in Spain — open to EU Blue Card sponsorship and relocation assistance.</w:t>
      </w:r>
    </w:p>
    <w:p w14:paraId="22F5179D" w14:textId="77777777" w:rsidR="007205FC" w:rsidRDefault="00000000" w:rsidP="00D14581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2F979F2E" w14:textId="662D2150" w:rsidR="007205FC" w:rsidRDefault="00000000" w:rsidP="00D14581">
      <w:pPr>
        <w:spacing w:before="160" w:after="30"/>
        <w:jc w:val="both"/>
      </w:pPr>
      <w:r>
        <w:rPr>
          <w:b/>
          <w:bCs/>
          <w:color w:val="1A1A1A"/>
          <w:sz w:val="21"/>
          <w:szCs w:val="21"/>
        </w:rPr>
        <w:t>Atlantic.Net</w:t>
      </w:r>
      <w:r>
        <w:rPr>
          <w:color w:val="555555"/>
          <w:sz w:val="21"/>
          <w:szCs w:val="21"/>
        </w:rPr>
        <w:t xml:space="preserve">  |  </w:t>
      </w:r>
      <w:r>
        <w:rPr>
          <w:b/>
          <w:bCs/>
          <w:color w:val="1F4E79"/>
          <w:sz w:val="21"/>
          <w:szCs w:val="21"/>
        </w:rPr>
        <w:t>Managed Support Supervisor / Shift Lead &amp; Training Officer</w:t>
      </w:r>
      <w:r>
        <w:rPr>
          <w:i/>
          <w:iCs/>
          <w:color w:val="555555"/>
          <w:sz w:val="19"/>
          <w:szCs w:val="19"/>
        </w:rPr>
        <w:t xml:space="preserve">   </w:t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>
        <w:rPr>
          <w:i/>
          <w:iCs/>
          <w:color w:val="555555"/>
          <w:sz w:val="19"/>
          <w:szCs w:val="19"/>
        </w:rPr>
        <w:t xml:space="preserve"> </w:t>
      </w:r>
      <w:r w:rsidR="00D14581">
        <w:rPr>
          <w:i/>
          <w:iCs/>
          <w:color w:val="555555"/>
          <w:sz w:val="19"/>
          <w:szCs w:val="19"/>
        </w:rPr>
        <w:t>10</w:t>
      </w:r>
      <w:r>
        <w:rPr>
          <w:i/>
          <w:iCs/>
          <w:color w:val="555555"/>
          <w:sz w:val="19"/>
          <w:szCs w:val="19"/>
        </w:rPr>
        <w:t>/202</w:t>
      </w:r>
      <w:r w:rsidR="009D2B44">
        <w:rPr>
          <w:i/>
          <w:iCs/>
          <w:color w:val="555555"/>
          <w:sz w:val="19"/>
          <w:szCs w:val="19"/>
        </w:rPr>
        <w:t>5</w:t>
      </w:r>
      <w:r>
        <w:rPr>
          <w:i/>
          <w:iCs/>
          <w:color w:val="555555"/>
          <w:sz w:val="19"/>
          <w:szCs w:val="19"/>
        </w:rPr>
        <w:t xml:space="preserve"> – Present</w:t>
      </w:r>
    </w:p>
    <w:p w14:paraId="66C26394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Leadership: </w:t>
      </w:r>
      <w:r>
        <w:rPr>
          <w:sz w:val="19"/>
          <w:szCs w:val="19"/>
        </w:rPr>
        <w:t>Supervise and direct support engineering staff, assigning tasks and monitoring team performance metrics.</w:t>
      </w:r>
    </w:p>
    <w:p w14:paraId="4A7303A0" w14:textId="5C106154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Client Support: </w:t>
      </w:r>
      <w:r>
        <w:rPr>
          <w:sz w:val="19"/>
          <w:szCs w:val="19"/>
        </w:rPr>
        <w:t>Resolved escalated customer issues maintain</w:t>
      </w:r>
      <w:r w:rsidR="00D14581">
        <w:rPr>
          <w:sz w:val="19"/>
          <w:szCs w:val="19"/>
        </w:rPr>
        <w:t>ing</w:t>
      </w:r>
      <w:r>
        <w:rPr>
          <w:sz w:val="19"/>
          <w:szCs w:val="19"/>
        </w:rPr>
        <w:t xml:space="preserve"> professional relationships with a customer-centric focus.</w:t>
      </w:r>
    </w:p>
    <w:p w14:paraId="395EE951" w14:textId="2D77A5DE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Training: </w:t>
      </w:r>
      <w:r>
        <w:rPr>
          <w:sz w:val="19"/>
          <w:szCs w:val="19"/>
        </w:rPr>
        <w:t>Coached team members, improving ticket resolution time by 25% and standardizing workflows across the team.</w:t>
      </w:r>
    </w:p>
    <w:p w14:paraId="09299A40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Technical: </w:t>
      </w:r>
      <w:r>
        <w:rPr>
          <w:sz w:val="19"/>
          <w:szCs w:val="19"/>
        </w:rPr>
        <w:t>Performed lift-and-shift and platform migration projects, reducing cutover time by 20%; created automated deployment workflows cutting project completion time by 30%.</w:t>
      </w:r>
    </w:p>
    <w:p w14:paraId="1C0F4A37" w14:textId="4E055AE7" w:rsidR="007205FC" w:rsidRDefault="00000000" w:rsidP="00D14581">
      <w:pPr>
        <w:spacing w:before="160" w:after="30"/>
        <w:jc w:val="both"/>
      </w:pPr>
      <w:r>
        <w:rPr>
          <w:b/>
          <w:bCs/>
          <w:color w:val="1A1A1A"/>
          <w:sz w:val="21"/>
          <w:szCs w:val="21"/>
        </w:rPr>
        <w:t>General Electric Vernova (via Capgemini)</w:t>
      </w:r>
      <w:r>
        <w:rPr>
          <w:color w:val="555555"/>
          <w:sz w:val="21"/>
          <w:szCs w:val="21"/>
        </w:rPr>
        <w:t xml:space="preserve">  |  </w:t>
      </w:r>
      <w:r>
        <w:rPr>
          <w:b/>
          <w:bCs/>
          <w:color w:val="1F4E79"/>
          <w:sz w:val="21"/>
          <w:szCs w:val="21"/>
        </w:rPr>
        <w:t>Reliance Engineer</w:t>
      </w:r>
      <w:r>
        <w:rPr>
          <w:i/>
          <w:iCs/>
          <w:color w:val="555555"/>
          <w:sz w:val="19"/>
          <w:szCs w:val="19"/>
        </w:rPr>
        <w:t xml:space="preserve">    </w:t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  <w:t xml:space="preserve">                </w:t>
      </w:r>
      <w:r>
        <w:rPr>
          <w:i/>
          <w:iCs/>
          <w:color w:val="555555"/>
          <w:sz w:val="19"/>
          <w:szCs w:val="19"/>
        </w:rPr>
        <w:t>03/202</w:t>
      </w:r>
      <w:r w:rsidR="009D2B44">
        <w:rPr>
          <w:i/>
          <w:iCs/>
          <w:color w:val="555555"/>
          <w:sz w:val="19"/>
          <w:szCs w:val="19"/>
        </w:rPr>
        <w:t>5</w:t>
      </w:r>
      <w:r>
        <w:rPr>
          <w:i/>
          <w:iCs/>
          <w:color w:val="555555"/>
          <w:sz w:val="19"/>
          <w:szCs w:val="19"/>
        </w:rPr>
        <w:t xml:space="preserve"> – </w:t>
      </w:r>
      <w:r w:rsidR="00D14581">
        <w:rPr>
          <w:i/>
          <w:iCs/>
          <w:color w:val="555555"/>
          <w:sz w:val="19"/>
          <w:szCs w:val="19"/>
        </w:rPr>
        <w:t>10</w:t>
      </w:r>
      <w:r>
        <w:rPr>
          <w:i/>
          <w:iCs/>
          <w:color w:val="555555"/>
          <w:sz w:val="19"/>
          <w:szCs w:val="19"/>
        </w:rPr>
        <w:t>/202</w:t>
      </w:r>
      <w:r w:rsidR="009D2B44">
        <w:rPr>
          <w:i/>
          <w:iCs/>
          <w:color w:val="555555"/>
          <w:sz w:val="19"/>
          <w:szCs w:val="19"/>
        </w:rPr>
        <w:t>5</w:t>
      </w:r>
    </w:p>
    <w:p w14:paraId="119EE5F7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Automation: </w:t>
      </w:r>
      <w:r>
        <w:rPr>
          <w:sz w:val="19"/>
          <w:szCs w:val="19"/>
        </w:rPr>
        <w:t>Automated Linux patch lifecycle management for RHEL 8 and Oracle Linux 7 across 50+ production VMs using Python and Bash, reducing maintenance windows by 30% and increasing patch compliance to 95%+.</w:t>
      </w:r>
    </w:p>
    <w:p w14:paraId="17E9013C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Operations: </w:t>
      </w:r>
      <w:r>
        <w:rPr>
          <w:sz w:val="19"/>
          <w:szCs w:val="19"/>
        </w:rPr>
        <w:t>Supported real-time EMS/SCADA infrastructure with strict uptime and high-availability requirements for power transmission monitoring platforms.</w:t>
      </w:r>
    </w:p>
    <w:p w14:paraId="60E11FBB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Reliability: </w:t>
      </w:r>
      <w:r>
        <w:rPr>
          <w:sz w:val="19"/>
          <w:szCs w:val="19"/>
        </w:rPr>
        <w:t>Deployed fixes and patches on live operational systems while minimizing service disruption in production environments.</w:t>
      </w:r>
    </w:p>
    <w:p w14:paraId="378B26F8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Virtualization: </w:t>
      </w:r>
      <w:r>
        <w:rPr>
          <w:sz w:val="19"/>
          <w:szCs w:val="19"/>
        </w:rPr>
        <w:t>Managed enterprise VMware vSphere/ESXi infrastructure including capacity planning, VM lifecycle, and zero-downtime migrations.</w:t>
      </w:r>
    </w:p>
    <w:p w14:paraId="7062D05B" w14:textId="7B46F9EA" w:rsidR="007205FC" w:rsidRDefault="00000000" w:rsidP="00D14581">
      <w:pPr>
        <w:spacing w:before="160" w:after="30"/>
        <w:jc w:val="both"/>
      </w:pPr>
      <w:r>
        <w:rPr>
          <w:b/>
          <w:bCs/>
          <w:color w:val="1A1A1A"/>
          <w:sz w:val="21"/>
          <w:szCs w:val="21"/>
        </w:rPr>
        <w:t>Atlantic.Net</w:t>
      </w:r>
      <w:r>
        <w:rPr>
          <w:color w:val="555555"/>
          <w:sz w:val="21"/>
          <w:szCs w:val="21"/>
        </w:rPr>
        <w:t xml:space="preserve">  |  </w:t>
      </w:r>
      <w:r>
        <w:rPr>
          <w:b/>
          <w:bCs/>
          <w:color w:val="1F4E79"/>
          <w:sz w:val="21"/>
          <w:szCs w:val="21"/>
        </w:rPr>
        <w:t>Systems Administrator &amp; Escalations Specialist</w:t>
      </w:r>
      <w:r>
        <w:rPr>
          <w:i/>
          <w:iCs/>
          <w:color w:val="555555"/>
          <w:sz w:val="19"/>
          <w:szCs w:val="19"/>
        </w:rPr>
        <w:t xml:space="preserve">    </w:t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</w:r>
      <w:r w:rsidR="00D14581">
        <w:rPr>
          <w:i/>
          <w:iCs/>
          <w:color w:val="555555"/>
          <w:sz w:val="19"/>
          <w:szCs w:val="19"/>
        </w:rPr>
        <w:tab/>
        <w:t xml:space="preserve">                </w:t>
      </w:r>
      <w:r>
        <w:rPr>
          <w:i/>
          <w:iCs/>
          <w:color w:val="555555"/>
          <w:sz w:val="19"/>
          <w:szCs w:val="19"/>
        </w:rPr>
        <w:t>09/2023 – 03/202</w:t>
      </w:r>
      <w:r w:rsidR="009D2B44">
        <w:rPr>
          <w:i/>
          <w:iCs/>
          <w:color w:val="555555"/>
          <w:sz w:val="19"/>
          <w:szCs w:val="19"/>
        </w:rPr>
        <w:t>5</w:t>
      </w:r>
    </w:p>
    <w:p w14:paraId="19E03237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Technical: </w:t>
      </w:r>
      <w:r>
        <w:rPr>
          <w:sz w:val="19"/>
          <w:szCs w:val="19"/>
        </w:rPr>
        <w:t>Managed 1,200+ Linux and Windows production servers in multi-tenant cloud environments, maintaining 90%+ SLA compliance and improving incident response times.</w:t>
      </w:r>
    </w:p>
    <w:p w14:paraId="48F324E6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Automation: </w:t>
      </w:r>
      <w:r>
        <w:rPr>
          <w:sz w:val="19"/>
          <w:szCs w:val="19"/>
        </w:rPr>
        <w:t>Built OS modernization pipelines (CentOS 7 → Ubuntu 22.04 / AlmaLinux) using Ansible, reducing manual intervention by 60% and eliminating configuration drift.</w:t>
      </w:r>
    </w:p>
    <w:p w14:paraId="32DB58E2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Migrations: </w:t>
      </w:r>
      <w:r>
        <w:rPr>
          <w:sz w:val="19"/>
          <w:szCs w:val="19"/>
        </w:rPr>
        <w:t>Led migration of 100+ production websites from legacy hosting to Atlantic.Net cloud infrastructure with cPanel-to-cPanel transfers, MySQL replication, and 2-hour controlled cutover windows.</w:t>
      </w:r>
    </w:p>
    <w:p w14:paraId="23ED9AF6" w14:textId="77777777" w:rsidR="007205FC" w:rsidRDefault="00000000" w:rsidP="00D14581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NOTABLE PROJECTS</w:t>
      </w:r>
    </w:p>
    <w:p w14:paraId="6D5EA66E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Private Cloud Lab: </w:t>
      </w:r>
      <w:r>
        <w:rPr>
          <w:sz w:val="19"/>
          <w:szCs w:val="19"/>
        </w:rPr>
        <w:t>Deployed production-grade OpenStack multi-node cluster with Ceph RBD backend, VxLAN overlay networking, tenant isolation, floating IPs, and Heat orchestration templates.</w:t>
      </w:r>
    </w:p>
    <w:p w14:paraId="6323CCB6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Portfolio Site (AWS): </w:t>
      </w:r>
      <w:r>
        <w:rPr>
          <w:sz w:val="19"/>
          <w:szCs w:val="19"/>
        </w:rPr>
        <w:t>Dockerized Flask portfolio site (Nginx reverse proxy) hosted on AWS EC2 with GitHub Actions CI/CD, Let’s Encrypt SSL/TLS, and S3 backup automation.</w:t>
      </w:r>
    </w:p>
    <w:p w14:paraId="6F713A9B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Password Manager: </w:t>
      </w:r>
      <w:r>
        <w:rPr>
          <w:sz w:val="19"/>
          <w:szCs w:val="19"/>
        </w:rPr>
        <w:t>Python/Tkinter desktop app with AES-256 encryption, TOTP-based MFA, and GPG-protected credential export; packaged as a Windows executable.</w:t>
      </w:r>
    </w:p>
    <w:p w14:paraId="65E23A00" w14:textId="77777777" w:rsidR="007205FC" w:rsidRDefault="00000000" w:rsidP="00D14581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b/>
          <w:bCs/>
          <w:sz w:val="19"/>
          <w:szCs w:val="19"/>
        </w:rPr>
        <w:t xml:space="preserve">S3 Backup Automation: </w:t>
      </w:r>
      <w:r>
        <w:rPr>
          <w:sz w:val="19"/>
          <w:szCs w:val="19"/>
        </w:rPr>
        <w:t>Bash + AWS CLI backup pipeline with S3 lifecycle policies and automated retention/rotation.</w:t>
      </w:r>
    </w:p>
    <w:p w14:paraId="32D80F35" w14:textId="77777777" w:rsidR="007205FC" w:rsidRDefault="00000000" w:rsidP="00D14581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lastRenderedPageBreak/>
        <w:t>TECHNICAL SKILLS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8280"/>
      </w:tblGrid>
      <w:tr w:rsidR="007205FC" w14:paraId="0F8DAE82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C2BBD" w14:textId="77777777" w:rsidR="007205FC" w:rsidRDefault="00000000" w:rsidP="00D14581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Cloud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6B014" w14:textId="77777777" w:rsidR="007205FC" w:rsidRDefault="00000000" w:rsidP="00D14581">
            <w:pPr>
              <w:jc w:val="both"/>
            </w:pPr>
            <w:r>
              <w:rPr>
                <w:sz w:val="19"/>
                <w:szCs w:val="19"/>
              </w:rPr>
              <w:t>AWS (EC2, S3, IAM, VPC), OpenStack</w:t>
            </w:r>
          </w:p>
        </w:tc>
      </w:tr>
      <w:tr w:rsidR="007205FC" w14:paraId="5B7D0925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C7064" w14:textId="77777777" w:rsidR="007205FC" w:rsidRDefault="00000000" w:rsidP="00D14581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IaC / Automation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08AE3" w14:textId="77777777" w:rsidR="007205FC" w:rsidRDefault="00000000" w:rsidP="00D14581">
            <w:pPr>
              <w:jc w:val="both"/>
            </w:pPr>
            <w:r>
              <w:rPr>
                <w:sz w:val="19"/>
                <w:szCs w:val="19"/>
              </w:rPr>
              <w:t>Terraform (in progress), Ansible, Python, Bash</w:t>
            </w:r>
          </w:p>
        </w:tc>
      </w:tr>
      <w:tr w:rsidR="007205FC" w14:paraId="3552250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4B2BF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Containers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DA2F38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Docker, Kubernetes</w:t>
            </w:r>
          </w:p>
        </w:tc>
      </w:tr>
      <w:tr w:rsidR="007205FC" w:rsidRPr="009D2B44" w14:paraId="375E0217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435EC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Operating Systems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55C2D" w14:textId="77777777" w:rsidR="007205FC" w:rsidRPr="00D14581" w:rsidRDefault="00000000" w:rsidP="00951515">
            <w:pPr>
              <w:jc w:val="both"/>
              <w:rPr>
                <w:lang w:val="pt-BR"/>
              </w:rPr>
            </w:pPr>
            <w:r w:rsidRPr="00D14581">
              <w:rPr>
                <w:sz w:val="19"/>
                <w:szCs w:val="19"/>
                <w:lang w:val="pt-BR"/>
              </w:rPr>
              <w:t>RHEL, Ubuntu, AlmaLinux, CentOS, Windows Server</w:t>
            </w:r>
          </w:p>
        </w:tc>
      </w:tr>
      <w:tr w:rsidR="007205FC" w14:paraId="35800ADC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82FABB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Databases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9B1A0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MySQL, MSSQL, PostgreSQL, MongoDB</w:t>
            </w:r>
          </w:p>
        </w:tc>
      </w:tr>
      <w:tr w:rsidR="007205FC" w14:paraId="6E136C9B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D7B8F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Monitoring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9C410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Prometheus, Grafana, Alertmanager, Zabbix, Wazuh</w:t>
            </w:r>
          </w:p>
        </w:tc>
      </w:tr>
      <w:tr w:rsidR="007205FC" w14:paraId="1F8882E1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A6B7E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Networking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AC446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TCP/IP, DNS, VLANs, Load Balancing, VPN, Firewall</w:t>
            </w:r>
          </w:p>
        </w:tc>
      </w:tr>
      <w:tr w:rsidR="007205FC" w14:paraId="3521C53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1B639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DevOps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8834B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GitHub Actions, CI/CD pipelines, Nginx, Apache</w:t>
            </w:r>
          </w:p>
        </w:tc>
      </w:tr>
      <w:tr w:rsidR="007205FC" w14:paraId="2F15A0D6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88BB3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Security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44A5C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SIEM, WAF, Hardening, Security+</w:t>
            </w:r>
          </w:p>
        </w:tc>
      </w:tr>
    </w:tbl>
    <w:p w14:paraId="6BC7FD6B" w14:textId="77777777" w:rsidR="007205FC" w:rsidRDefault="00000000" w:rsidP="00951515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LANGUAGES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8280"/>
      </w:tblGrid>
      <w:tr w:rsidR="007205FC" w14:paraId="529C8722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1DD3E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Portuguese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1789A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Native</w:t>
            </w:r>
          </w:p>
        </w:tc>
      </w:tr>
      <w:tr w:rsidR="007205FC" w14:paraId="27C9842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8FF5D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English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96EB9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Full professional proficiency (C2)</w:t>
            </w:r>
          </w:p>
        </w:tc>
      </w:tr>
      <w:tr w:rsidR="007205FC" w14:paraId="3EB1EBA8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08B6F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Spanish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522067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Full professional proficiency (C1) — primary target market: Spain</w:t>
            </w:r>
          </w:p>
        </w:tc>
      </w:tr>
      <w:tr w:rsidR="007205FC" w14:paraId="50D26061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A5682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Italian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5A833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Professional working proficiency (B2)</w:t>
            </w:r>
          </w:p>
        </w:tc>
      </w:tr>
    </w:tbl>
    <w:p w14:paraId="31C83764" w14:textId="77777777" w:rsidR="007205FC" w:rsidRDefault="00000000" w:rsidP="00951515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CERTIFICATIONS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8280"/>
      </w:tblGrid>
      <w:tr w:rsidR="007205FC" w14:paraId="7A794B5B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1BC1C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2026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A74A3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AWS Certified Cloud Practitioner</w:t>
            </w:r>
          </w:p>
        </w:tc>
      </w:tr>
      <w:tr w:rsidR="007205FC" w14:paraId="0B133567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CE078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2025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C101F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CompTIA Cloud+</w:t>
            </w:r>
          </w:p>
        </w:tc>
      </w:tr>
      <w:tr w:rsidR="007205FC" w14:paraId="2288A1B6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47679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2024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1F9CB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Microsoft SC-900 (Azure Security Fundamentals)</w:t>
            </w:r>
          </w:p>
        </w:tc>
      </w:tr>
      <w:tr w:rsidR="007205FC" w14:paraId="5F480D49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08919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2023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876F3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CompTIA Security+</w:t>
            </w:r>
          </w:p>
        </w:tc>
      </w:tr>
      <w:tr w:rsidR="007205FC" w14:paraId="7F183DD0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28E85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2022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27ED3" w14:textId="77777777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>CompTIA A+</w:t>
            </w:r>
          </w:p>
        </w:tc>
      </w:tr>
      <w:tr w:rsidR="007205FC" w14:paraId="0EA6F21C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85A9C" w14:textId="77777777" w:rsidR="007205FC" w:rsidRDefault="00000000" w:rsidP="00951515">
            <w:pPr>
              <w:jc w:val="both"/>
            </w:pPr>
            <w:r>
              <w:rPr>
                <w:b/>
                <w:bCs/>
                <w:color w:val="1F4E79"/>
                <w:sz w:val="19"/>
                <w:szCs w:val="19"/>
              </w:rPr>
              <w:t>In Progress</w:t>
            </w:r>
          </w:p>
        </w:tc>
        <w:tc>
          <w:tcPr>
            <w:tcW w:w="82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88EADD" w14:textId="483AC4AB" w:rsidR="007205FC" w:rsidRDefault="00000000" w:rsidP="00951515">
            <w:pPr>
              <w:jc w:val="both"/>
            </w:pPr>
            <w:r>
              <w:rPr>
                <w:sz w:val="19"/>
                <w:szCs w:val="19"/>
              </w:rPr>
              <w:t xml:space="preserve">HashiCorp Terraform </w:t>
            </w:r>
            <w:r w:rsidR="00D14581">
              <w:rPr>
                <w:sz w:val="19"/>
                <w:szCs w:val="19"/>
              </w:rPr>
              <w:t>Associate |</w:t>
            </w:r>
            <w:r>
              <w:rPr>
                <w:sz w:val="19"/>
                <w:szCs w:val="19"/>
              </w:rPr>
              <w:t xml:space="preserve"> AWS Solutions Architect Associate</w:t>
            </w:r>
          </w:p>
        </w:tc>
      </w:tr>
    </w:tbl>
    <w:p w14:paraId="35A2DD23" w14:textId="77777777" w:rsidR="007205FC" w:rsidRDefault="00000000" w:rsidP="00951515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EDUCATION</w:t>
      </w:r>
    </w:p>
    <w:p w14:paraId="440A4DB3" w14:textId="154F2724" w:rsidR="007205FC" w:rsidRDefault="00000000" w:rsidP="00951515">
      <w:pPr>
        <w:spacing w:before="100" w:after="40"/>
        <w:jc w:val="both"/>
      </w:pPr>
      <w:r>
        <w:rPr>
          <w:b/>
          <w:bCs/>
        </w:rPr>
        <w:t>Faculdades Integradas de Itapetininga (FII-</w:t>
      </w:r>
      <w:r w:rsidR="00D14581">
        <w:rPr>
          <w:b/>
          <w:bCs/>
        </w:rPr>
        <w:t>FKB)</w:t>
      </w:r>
      <w:r w:rsidR="00D14581">
        <w:rPr>
          <w:color w:val="555555"/>
        </w:rPr>
        <w:t xml:space="preserve"> —</w:t>
      </w:r>
      <w:r>
        <w:rPr>
          <w:color w:val="555555"/>
        </w:rPr>
        <w:t xml:space="preserve"> Bachelor of Laws (LL.B.), Political Science</w:t>
      </w:r>
    </w:p>
    <w:p w14:paraId="5A539887" w14:textId="0F7F450A" w:rsidR="007205FC" w:rsidRDefault="00D14581" w:rsidP="00951515">
      <w:pPr>
        <w:spacing w:after="60"/>
        <w:jc w:val="both"/>
      </w:pPr>
      <w:r>
        <w:rPr>
          <w:i/>
          <w:iCs/>
          <w:color w:val="555555"/>
          <w:sz w:val="18"/>
          <w:szCs w:val="18"/>
        </w:rPr>
        <w:t>Brazil | Degree obtained in Brazil; professional equivalency recognized under EU academic frameworks.</w:t>
      </w:r>
    </w:p>
    <w:p w14:paraId="540F5E57" w14:textId="77777777" w:rsidR="007205FC" w:rsidRDefault="00000000" w:rsidP="00951515">
      <w:pPr>
        <w:pBdr>
          <w:bottom w:val="single" w:sz="8" w:space="4" w:color="1F4E79"/>
        </w:pBdr>
        <w:spacing w:before="220" w:after="60"/>
        <w:jc w:val="both"/>
      </w:pPr>
      <w:r>
        <w:rPr>
          <w:b/>
          <w:bCs/>
          <w:color w:val="1F4E79"/>
          <w:sz w:val="22"/>
          <w:szCs w:val="22"/>
        </w:rPr>
        <w:t>RELOCATION &amp; VISA</w:t>
      </w:r>
    </w:p>
    <w:p w14:paraId="6CA30DA3" w14:textId="77777777" w:rsidR="007205FC" w:rsidRDefault="00000000" w:rsidP="00951515">
      <w:pPr>
        <w:spacing w:before="80" w:after="80"/>
        <w:jc w:val="both"/>
      </w:pPr>
      <w:r>
        <w:rPr>
          <w:sz w:val="19"/>
          <w:szCs w:val="19"/>
        </w:rPr>
        <w:t>Actively seeking employment in Spain (preferred: Málaga, Barcelona) or Portugal. Requires EU Blue Card sponsorship and relocation support. Eligible and fully prepared to relocate within 3–6 months of offer. Native Portuguese speaker with full professional Spanish proficiency — no language barrier.</w:t>
      </w:r>
    </w:p>
    <w:sectPr w:rsidR="007205FC" w:rsidSect="006B0352">
      <w:pgSz w:w="12240" w:h="15840"/>
      <w:pgMar w:top="1584" w:right="1080" w:bottom="1584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D0D0C"/>
    <w:multiLevelType w:val="hybridMultilevel"/>
    <w:tmpl w:val="82A43592"/>
    <w:lvl w:ilvl="0" w:tplc="735E7688">
      <w:start w:val="1"/>
      <w:numFmt w:val="bullet"/>
      <w:lvlText w:val="●"/>
      <w:lvlJc w:val="left"/>
      <w:pPr>
        <w:ind w:left="720" w:hanging="360"/>
      </w:pPr>
    </w:lvl>
    <w:lvl w:ilvl="1" w:tplc="E1BA4434">
      <w:start w:val="1"/>
      <w:numFmt w:val="bullet"/>
      <w:lvlText w:val="○"/>
      <w:lvlJc w:val="left"/>
      <w:pPr>
        <w:ind w:left="1440" w:hanging="360"/>
      </w:pPr>
    </w:lvl>
    <w:lvl w:ilvl="2" w:tplc="D742B5D4">
      <w:start w:val="1"/>
      <w:numFmt w:val="bullet"/>
      <w:lvlText w:val="■"/>
      <w:lvlJc w:val="left"/>
      <w:pPr>
        <w:ind w:left="2160" w:hanging="360"/>
      </w:pPr>
    </w:lvl>
    <w:lvl w:ilvl="3" w:tplc="08EA5DC0">
      <w:start w:val="1"/>
      <w:numFmt w:val="bullet"/>
      <w:lvlText w:val="●"/>
      <w:lvlJc w:val="left"/>
      <w:pPr>
        <w:ind w:left="2880" w:hanging="360"/>
      </w:pPr>
    </w:lvl>
    <w:lvl w:ilvl="4" w:tplc="13D89030">
      <w:start w:val="1"/>
      <w:numFmt w:val="bullet"/>
      <w:lvlText w:val="○"/>
      <w:lvlJc w:val="left"/>
      <w:pPr>
        <w:ind w:left="3600" w:hanging="360"/>
      </w:pPr>
    </w:lvl>
    <w:lvl w:ilvl="5" w:tplc="1FE62950">
      <w:start w:val="1"/>
      <w:numFmt w:val="bullet"/>
      <w:lvlText w:val="■"/>
      <w:lvlJc w:val="left"/>
      <w:pPr>
        <w:ind w:left="4320" w:hanging="360"/>
      </w:pPr>
    </w:lvl>
    <w:lvl w:ilvl="6" w:tplc="6454757E">
      <w:start w:val="1"/>
      <w:numFmt w:val="bullet"/>
      <w:lvlText w:val="●"/>
      <w:lvlJc w:val="left"/>
      <w:pPr>
        <w:ind w:left="5040" w:hanging="360"/>
      </w:pPr>
    </w:lvl>
    <w:lvl w:ilvl="7" w:tplc="F6DCE50A">
      <w:start w:val="1"/>
      <w:numFmt w:val="bullet"/>
      <w:lvlText w:val="●"/>
      <w:lvlJc w:val="left"/>
      <w:pPr>
        <w:ind w:left="5760" w:hanging="360"/>
      </w:pPr>
    </w:lvl>
    <w:lvl w:ilvl="8" w:tplc="7778B8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1F38E6"/>
    <w:multiLevelType w:val="hybridMultilevel"/>
    <w:tmpl w:val="3F621BF8"/>
    <w:lvl w:ilvl="0" w:tplc="52BEB4F8">
      <w:start w:val="1"/>
      <w:numFmt w:val="bullet"/>
      <w:lvlText w:val="•"/>
      <w:lvlJc w:val="left"/>
      <w:pPr>
        <w:ind w:left="440" w:hanging="260"/>
      </w:pPr>
    </w:lvl>
    <w:lvl w:ilvl="1" w:tplc="FCCCCE36">
      <w:numFmt w:val="decimal"/>
      <w:lvlText w:val=""/>
      <w:lvlJc w:val="left"/>
    </w:lvl>
    <w:lvl w:ilvl="2" w:tplc="994444C8">
      <w:numFmt w:val="decimal"/>
      <w:lvlText w:val=""/>
      <w:lvlJc w:val="left"/>
    </w:lvl>
    <w:lvl w:ilvl="3" w:tplc="144ABF1C">
      <w:numFmt w:val="decimal"/>
      <w:lvlText w:val=""/>
      <w:lvlJc w:val="left"/>
    </w:lvl>
    <w:lvl w:ilvl="4" w:tplc="3F7C0254">
      <w:numFmt w:val="decimal"/>
      <w:lvlText w:val=""/>
      <w:lvlJc w:val="left"/>
    </w:lvl>
    <w:lvl w:ilvl="5" w:tplc="89981482">
      <w:numFmt w:val="decimal"/>
      <w:lvlText w:val=""/>
      <w:lvlJc w:val="left"/>
    </w:lvl>
    <w:lvl w:ilvl="6" w:tplc="14C4F482">
      <w:numFmt w:val="decimal"/>
      <w:lvlText w:val=""/>
      <w:lvlJc w:val="left"/>
    </w:lvl>
    <w:lvl w:ilvl="7" w:tplc="C6262ED4">
      <w:numFmt w:val="decimal"/>
      <w:lvlText w:val=""/>
      <w:lvlJc w:val="left"/>
    </w:lvl>
    <w:lvl w:ilvl="8" w:tplc="088C5B80">
      <w:numFmt w:val="decimal"/>
      <w:lvlText w:val=""/>
      <w:lvlJc w:val="left"/>
    </w:lvl>
  </w:abstractNum>
  <w:num w:numId="1" w16cid:durableId="1876844004">
    <w:abstractNumId w:val="0"/>
    <w:lvlOverride w:ilvl="0">
      <w:startOverride w:val="1"/>
    </w:lvlOverride>
  </w:num>
  <w:num w:numId="2" w16cid:durableId="311981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5FC"/>
    <w:rsid w:val="00154EB1"/>
    <w:rsid w:val="005B462B"/>
    <w:rsid w:val="006B0352"/>
    <w:rsid w:val="007062FD"/>
    <w:rsid w:val="007205FC"/>
    <w:rsid w:val="00951515"/>
    <w:rsid w:val="009D2B44"/>
    <w:rsid w:val="00AC2C88"/>
    <w:rsid w:val="00D1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AC5ED"/>
  <w15:docId w15:val="{57CB828E-4183-4DCC-86F3-499FB834A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marcelo81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marcelo-carvalh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marcelocarvalho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9DCB8-EF94-46DC-AE93-3FBA4088E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761</Words>
  <Characters>4343</Characters>
  <Application>Microsoft Office Word</Application>
  <DocSecurity>0</DocSecurity>
  <Lines>36</Lines>
  <Paragraphs>10</Paragraphs>
  <ScaleCrop>false</ScaleCrop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Marcelo Rodrigues de Carvalho Filho</cp:lastModifiedBy>
  <cp:revision>6</cp:revision>
  <dcterms:created xsi:type="dcterms:W3CDTF">2026-03-09T01:51:00Z</dcterms:created>
  <dcterms:modified xsi:type="dcterms:W3CDTF">2026-03-12T00:06:00Z</dcterms:modified>
</cp:coreProperties>
</file>