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0136D3" w14:textId="77777777" w:rsidR="00754792" w:rsidRPr="00AA76E2" w:rsidRDefault="00754792" w:rsidP="00754792">
      <w:pPr>
        <w:pStyle w:val="ListParagraph"/>
        <w:numPr>
          <w:ilvl w:val="0"/>
          <w:numId w:val="2"/>
        </w:numPr>
        <w:shd w:val="clear" w:color="auto" w:fill="FFFFFF"/>
        <w:spacing w:after="240"/>
        <w:rPr>
          <w:rFonts w:ascii="inherit" w:hAnsi="inherit" w:cs="Times New Roman" w:hint="eastAsia"/>
          <w:color w:val="444444"/>
          <w:sz w:val="20"/>
          <w:szCs w:val="20"/>
        </w:rPr>
      </w:pPr>
      <w:r w:rsidRPr="00AA76E2">
        <w:rPr>
          <w:rFonts w:ascii="inherit" w:hAnsi="inherit" w:cs="Times New Roman"/>
          <w:color w:val="444444"/>
          <w:sz w:val="20"/>
          <w:szCs w:val="20"/>
        </w:rPr>
        <w:t>Design a data model for a database of mRNA expression levels. It should be fully normalized and should hold at least the following information:</w:t>
      </w:r>
    </w:p>
    <w:p w14:paraId="29A1185E" w14:textId="77777777" w:rsidR="00754792" w:rsidRPr="00AA76E2" w:rsidRDefault="00754792" w:rsidP="00754792">
      <w:pPr>
        <w:numPr>
          <w:ilvl w:val="1"/>
          <w:numId w:val="1"/>
        </w:numPr>
        <w:shd w:val="clear" w:color="auto" w:fill="FFFFFF"/>
        <w:ind w:left="0"/>
        <w:rPr>
          <w:rFonts w:ascii="inherit" w:eastAsia="Times New Roman" w:hAnsi="inherit" w:cs="Times New Roman"/>
          <w:color w:val="444444"/>
          <w:sz w:val="20"/>
          <w:szCs w:val="20"/>
        </w:rPr>
      </w:pPr>
      <w:r w:rsidRPr="00AA76E2">
        <w:rPr>
          <w:rFonts w:ascii="inherit" w:eastAsia="Times New Roman" w:hAnsi="inherit" w:cs="Times New Roman"/>
          <w:color w:val="444444"/>
          <w:sz w:val="20"/>
          <w:szCs w:val="20"/>
        </w:rPr>
        <w:t>Gene name</w:t>
      </w:r>
    </w:p>
    <w:p w14:paraId="24308E37" w14:textId="77777777" w:rsidR="00754792" w:rsidRPr="00AA76E2" w:rsidRDefault="00754792" w:rsidP="00754792">
      <w:pPr>
        <w:numPr>
          <w:ilvl w:val="1"/>
          <w:numId w:val="1"/>
        </w:numPr>
        <w:shd w:val="clear" w:color="auto" w:fill="FFFFFF"/>
        <w:ind w:left="0"/>
        <w:rPr>
          <w:rFonts w:ascii="inherit" w:eastAsia="Times New Roman" w:hAnsi="inherit" w:cs="Times New Roman"/>
          <w:color w:val="444444"/>
          <w:sz w:val="20"/>
          <w:szCs w:val="20"/>
        </w:rPr>
      </w:pPr>
      <w:r w:rsidRPr="00AA76E2">
        <w:rPr>
          <w:rFonts w:ascii="inherit" w:eastAsia="Times New Roman" w:hAnsi="inherit" w:cs="Times New Roman"/>
          <w:color w:val="444444"/>
          <w:sz w:val="20"/>
          <w:szCs w:val="20"/>
        </w:rPr>
        <w:t>Organism</w:t>
      </w:r>
    </w:p>
    <w:p w14:paraId="75CC9311" w14:textId="77777777" w:rsidR="00754792" w:rsidRPr="00AA76E2" w:rsidRDefault="00754792" w:rsidP="00754792">
      <w:pPr>
        <w:numPr>
          <w:ilvl w:val="1"/>
          <w:numId w:val="1"/>
        </w:numPr>
        <w:shd w:val="clear" w:color="auto" w:fill="FFFFFF"/>
        <w:ind w:left="0"/>
        <w:rPr>
          <w:rFonts w:ascii="inherit" w:eastAsia="Times New Roman" w:hAnsi="inherit" w:cs="Times New Roman"/>
          <w:color w:val="444444"/>
          <w:sz w:val="20"/>
          <w:szCs w:val="20"/>
        </w:rPr>
      </w:pPr>
      <w:r w:rsidRPr="00AA76E2">
        <w:rPr>
          <w:rFonts w:ascii="inherit" w:eastAsia="Times New Roman" w:hAnsi="inherit" w:cs="Times New Roman"/>
          <w:color w:val="444444"/>
          <w:sz w:val="20"/>
          <w:szCs w:val="20"/>
        </w:rPr>
        <w:t>Gene sequence</w:t>
      </w:r>
    </w:p>
    <w:p w14:paraId="4432F121" w14:textId="77777777" w:rsidR="00754792" w:rsidRPr="00AA76E2" w:rsidRDefault="00754792" w:rsidP="00754792">
      <w:pPr>
        <w:numPr>
          <w:ilvl w:val="1"/>
          <w:numId w:val="1"/>
        </w:numPr>
        <w:shd w:val="clear" w:color="auto" w:fill="FFFFFF"/>
        <w:ind w:left="0"/>
        <w:rPr>
          <w:rFonts w:ascii="inherit" w:eastAsia="Times New Roman" w:hAnsi="inherit" w:cs="Times New Roman"/>
          <w:color w:val="444444"/>
          <w:sz w:val="20"/>
          <w:szCs w:val="20"/>
        </w:rPr>
      </w:pPr>
      <w:r w:rsidRPr="00AA76E2">
        <w:rPr>
          <w:rFonts w:ascii="inherit" w:eastAsia="Times New Roman" w:hAnsi="inherit" w:cs="Times New Roman"/>
          <w:color w:val="444444"/>
          <w:sz w:val="20"/>
          <w:szCs w:val="20"/>
        </w:rPr>
        <w:t>Tissue</w:t>
      </w:r>
    </w:p>
    <w:p w14:paraId="715965DD" w14:textId="77777777" w:rsidR="00754792" w:rsidRPr="00AA76E2" w:rsidRDefault="00754792" w:rsidP="00754792">
      <w:pPr>
        <w:numPr>
          <w:ilvl w:val="1"/>
          <w:numId w:val="1"/>
        </w:numPr>
        <w:shd w:val="clear" w:color="auto" w:fill="FFFFFF"/>
        <w:ind w:left="0"/>
        <w:rPr>
          <w:rFonts w:ascii="inherit" w:eastAsia="Times New Roman" w:hAnsi="inherit" w:cs="Times New Roman"/>
          <w:color w:val="444444"/>
          <w:sz w:val="20"/>
          <w:szCs w:val="20"/>
        </w:rPr>
      </w:pPr>
      <w:r w:rsidRPr="00AA76E2">
        <w:rPr>
          <w:rFonts w:ascii="inherit" w:eastAsia="Times New Roman" w:hAnsi="inherit" w:cs="Times New Roman"/>
          <w:color w:val="444444"/>
          <w:sz w:val="20"/>
          <w:szCs w:val="20"/>
        </w:rPr>
        <w:t>Expression level</w:t>
      </w:r>
    </w:p>
    <w:p w14:paraId="0DA5B830" w14:textId="77777777" w:rsidR="00754792" w:rsidRPr="00AA76E2" w:rsidRDefault="00754792" w:rsidP="00754792">
      <w:pPr>
        <w:numPr>
          <w:ilvl w:val="1"/>
          <w:numId w:val="1"/>
        </w:numPr>
        <w:shd w:val="clear" w:color="auto" w:fill="FFFFFF"/>
        <w:ind w:left="0"/>
        <w:rPr>
          <w:rFonts w:ascii="inherit" w:eastAsia="Times New Roman" w:hAnsi="inherit" w:cs="Times New Roman"/>
          <w:color w:val="444444"/>
          <w:sz w:val="20"/>
          <w:szCs w:val="20"/>
        </w:rPr>
      </w:pPr>
      <w:r w:rsidRPr="00AA76E2">
        <w:rPr>
          <w:rFonts w:ascii="inherit" w:eastAsia="Times New Roman" w:hAnsi="inherit" w:cs="Times New Roman"/>
          <w:color w:val="444444"/>
          <w:sz w:val="20"/>
          <w:szCs w:val="20"/>
        </w:rPr>
        <w:t>Position of start of open reading frame</w:t>
      </w:r>
    </w:p>
    <w:p w14:paraId="2997C84E" w14:textId="77777777" w:rsidR="00754792" w:rsidRPr="00AA76E2" w:rsidRDefault="00754792" w:rsidP="00754792">
      <w:pPr>
        <w:numPr>
          <w:ilvl w:val="1"/>
          <w:numId w:val="1"/>
        </w:numPr>
        <w:shd w:val="clear" w:color="auto" w:fill="FFFFFF"/>
        <w:ind w:left="0"/>
        <w:rPr>
          <w:rFonts w:ascii="inherit" w:eastAsia="Times New Roman" w:hAnsi="inherit" w:cs="Times New Roman"/>
          <w:color w:val="444444"/>
          <w:sz w:val="20"/>
          <w:szCs w:val="20"/>
        </w:rPr>
      </w:pPr>
      <w:r w:rsidRPr="00AA76E2">
        <w:rPr>
          <w:rFonts w:ascii="inherit" w:eastAsia="Times New Roman" w:hAnsi="inherit" w:cs="Times New Roman"/>
          <w:color w:val="444444"/>
          <w:sz w:val="20"/>
          <w:szCs w:val="20"/>
        </w:rPr>
        <w:t>Position of stop of open reading frame</w:t>
      </w:r>
    </w:p>
    <w:p w14:paraId="3EEC1B06" w14:textId="77777777" w:rsidR="00754792" w:rsidRDefault="00754792" w:rsidP="00754792">
      <w:pPr>
        <w:shd w:val="clear" w:color="auto" w:fill="FFFFFF"/>
        <w:spacing w:after="240"/>
        <w:rPr>
          <w:rFonts w:ascii="inherit" w:hAnsi="inherit" w:cs="Times New Roman" w:hint="eastAsia"/>
          <w:color w:val="444444"/>
          <w:sz w:val="20"/>
          <w:szCs w:val="20"/>
        </w:rPr>
      </w:pPr>
      <w:r w:rsidRPr="00AA76E2">
        <w:rPr>
          <w:rFonts w:ascii="inherit" w:hAnsi="inherit" w:cs="Times New Roman"/>
          <w:color w:val="444444"/>
          <w:sz w:val="20"/>
          <w:szCs w:val="20"/>
        </w:rPr>
        <w:t xml:space="preserve">Assume mature mRNAs (i.e., no introns). Assume expression level is an integer value. To store string data longer than 255 characters, use the TEXT </w:t>
      </w:r>
      <w:proofErr w:type="spellStart"/>
      <w:r w:rsidRPr="00AA76E2">
        <w:rPr>
          <w:rFonts w:ascii="inherit" w:hAnsi="inherit" w:cs="Times New Roman"/>
          <w:color w:val="444444"/>
          <w:sz w:val="20"/>
          <w:szCs w:val="20"/>
        </w:rPr>
        <w:t>datatype</w:t>
      </w:r>
      <w:proofErr w:type="spellEnd"/>
      <w:r w:rsidRPr="00AA76E2">
        <w:rPr>
          <w:rFonts w:ascii="inherit" w:hAnsi="inherit" w:cs="Times New Roman"/>
          <w:color w:val="444444"/>
          <w:sz w:val="20"/>
          <w:szCs w:val="20"/>
        </w:rPr>
        <w:t>. Note that to fully normalize the requested data, you will n</w:t>
      </w:r>
      <w:r>
        <w:rPr>
          <w:rFonts w:ascii="inherit" w:hAnsi="inherit" w:cs="Times New Roman"/>
          <w:color w:val="444444"/>
          <w:sz w:val="20"/>
          <w:szCs w:val="20"/>
        </w:rPr>
        <w:t>eed to use more than one entity.</w:t>
      </w:r>
    </w:p>
    <w:p w14:paraId="02D581FC" w14:textId="77777777" w:rsidR="00754792" w:rsidRDefault="00754792" w:rsidP="00754792">
      <w:pPr>
        <w:shd w:val="clear" w:color="auto" w:fill="FFFFFF"/>
        <w:spacing w:after="240"/>
        <w:rPr>
          <w:rFonts w:ascii="inherit" w:hAnsi="inherit" w:cs="Times New Roman" w:hint="eastAsia"/>
          <w:color w:val="444444"/>
          <w:sz w:val="20"/>
          <w:szCs w:val="20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98"/>
      </w:tblGrid>
      <w:tr w:rsidR="00754792" w14:paraId="13F78FD4" w14:textId="77777777" w:rsidTr="00EA5C85">
        <w:tc>
          <w:tcPr>
            <w:tcW w:w="1998" w:type="dxa"/>
          </w:tcPr>
          <w:p w14:paraId="53E85AFD" w14:textId="77777777" w:rsidR="00754792" w:rsidRPr="00E82B67" w:rsidRDefault="00754792" w:rsidP="00EA5C85">
            <w:pPr>
              <w:spacing w:after="240"/>
              <w:jc w:val="center"/>
              <w:rPr>
                <w:rFonts w:ascii="inherit" w:hAnsi="inherit" w:cs="Times New Roman" w:hint="eastAsia"/>
                <w:b/>
                <w:color w:val="444444"/>
                <w:sz w:val="20"/>
                <w:szCs w:val="20"/>
              </w:rPr>
            </w:pPr>
            <w:r>
              <w:rPr>
                <w:rFonts w:ascii="inherit" w:hAnsi="inherit" w:cs="Times New Roman"/>
                <w:b/>
                <w:color w:val="444444"/>
                <w:sz w:val="20"/>
                <w:szCs w:val="20"/>
              </w:rPr>
              <w:t>GENES</w:t>
            </w:r>
          </w:p>
        </w:tc>
      </w:tr>
      <w:tr w:rsidR="00754792" w14:paraId="3A792ADF" w14:textId="77777777" w:rsidTr="00EA5C85">
        <w:tc>
          <w:tcPr>
            <w:tcW w:w="1998" w:type="dxa"/>
          </w:tcPr>
          <w:p w14:paraId="1B55826C" w14:textId="77777777" w:rsidR="00754792" w:rsidRDefault="00754792" w:rsidP="00EA5C85">
            <w:pPr>
              <w:spacing w:after="240"/>
              <w:rPr>
                <w:rFonts w:ascii="inherit" w:hAnsi="inherit" w:cs="Times New Roman" w:hint="eastAsia"/>
                <w:color w:val="444444"/>
                <w:sz w:val="20"/>
                <w:szCs w:val="20"/>
              </w:rPr>
            </w:pPr>
            <w:proofErr w:type="spellStart"/>
            <w:r>
              <w:rPr>
                <w:rFonts w:ascii="inherit" w:hAnsi="inherit" w:cs="Times New Roman"/>
                <w:color w:val="444444"/>
                <w:sz w:val="20"/>
                <w:szCs w:val="20"/>
              </w:rPr>
              <w:t>GeneId</w:t>
            </w:r>
            <w:proofErr w:type="spellEnd"/>
          </w:p>
        </w:tc>
      </w:tr>
      <w:tr w:rsidR="00754792" w14:paraId="0CE4A31C" w14:textId="77777777" w:rsidTr="00EA5C85">
        <w:tc>
          <w:tcPr>
            <w:tcW w:w="1998" w:type="dxa"/>
          </w:tcPr>
          <w:p w14:paraId="556E8B58" w14:textId="77777777" w:rsidR="00754792" w:rsidRDefault="00754792" w:rsidP="00EA5C85">
            <w:pPr>
              <w:spacing w:after="240"/>
              <w:rPr>
                <w:rFonts w:ascii="inherit" w:hAnsi="inherit" w:cs="Times New Roman" w:hint="eastAsia"/>
                <w:color w:val="444444"/>
                <w:sz w:val="20"/>
                <w:szCs w:val="20"/>
              </w:rPr>
            </w:pPr>
            <w:proofErr w:type="spellStart"/>
            <w:r>
              <w:rPr>
                <w:rFonts w:ascii="inherit" w:hAnsi="inherit" w:cs="Times New Roman"/>
                <w:color w:val="444444"/>
                <w:sz w:val="20"/>
                <w:szCs w:val="20"/>
              </w:rPr>
              <w:t>TissueId</w:t>
            </w:r>
            <w:proofErr w:type="spellEnd"/>
          </w:p>
        </w:tc>
      </w:tr>
      <w:tr w:rsidR="00754792" w14:paraId="7E40FA05" w14:textId="77777777" w:rsidTr="00EA5C85">
        <w:tc>
          <w:tcPr>
            <w:tcW w:w="1998" w:type="dxa"/>
          </w:tcPr>
          <w:p w14:paraId="3A52317A" w14:textId="77777777" w:rsidR="00754792" w:rsidRDefault="00754792" w:rsidP="00EA5C85">
            <w:pPr>
              <w:spacing w:after="240"/>
              <w:rPr>
                <w:rFonts w:ascii="inherit" w:hAnsi="inherit" w:cs="Times New Roman" w:hint="eastAsia"/>
                <w:color w:val="444444"/>
                <w:sz w:val="20"/>
                <w:szCs w:val="20"/>
              </w:rPr>
            </w:pPr>
            <w:r>
              <w:rPr>
                <w:rFonts w:ascii="inherit" w:hAnsi="inherit" w:cs="Times New Roman"/>
                <w:color w:val="444444"/>
                <w:sz w:val="20"/>
                <w:szCs w:val="20"/>
              </w:rPr>
              <w:t>Expression level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3"/>
      </w:tblGrid>
      <w:tr w:rsidR="00754792" w14:paraId="19DA934A" w14:textId="77777777" w:rsidTr="00EA5C85">
        <w:trPr>
          <w:trHeight w:val="459"/>
        </w:trPr>
        <w:tc>
          <w:tcPr>
            <w:tcW w:w="2163" w:type="dxa"/>
          </w:tcPr>
          <w:p w14:paraId="1DC496D1" w14:textId="77777777" w:rsidR="00754792" w:rsidRPr="00E82B67" w:rsidRDefault="00754792" w:rsidP="00EA5C85">
            <w:pPr>
              <w:spacing w:after="240"/>
              <w:jc w:val="center"/>
              <w:rPr>
                <w:rFonts w:ascii="inherit" w:hAnsi="inherit" w:cs="Times New Roman" w:hint="eastAsia"/>
                <w:b/>
                <w:color w:val="444444"/>
                <w:sz w:val="20"/>
                <w:szCs w:val="20"/>
              </w:rPr>
            </w:pPr>
            <w:r>
              <w:rPr>
                <w:rFonts w:ascii="inherit" w:hAnsi="inherit" w:cs="Times New Roman"/>
                <w:b/>
                <w:color w:val="444444"/>
                <w:sz w:val="20"/>
                <w:szCs w:val="20"/>
              </w:rPr>
              <w:t>SEQUENCE</w:t>
            </w:r>
          </w:p>
        </w:tc>
      </w:tr>
      <w:tr w:rsidR="00754792" w14:paraId="54917491" w14:textId="77777777" w:rsidTr="00EA5C85">
        <w:trPr>
          <w:trHeight w:val="459"/>
        </w:trPr>
        <w:tc>
          <w:tcPr>
            <w:tcW w:w="2163" w:type="dxa"/>
          </w:tcPr>
          <w:p w14:paraId="71513CAC" w14:textId="77777777" w:rsidR="00754792" w:rsidRPr="00E82B67" w:rsidRDefault="00754792" w:rsidP="00EA5C85">
            <w:pPr>
              <w:spacing w:after="240"/>
              <w:rPr>
                <w:rFonts w:ascii="inherit" w:hAnsi="inherit" w:cs="Times New Roman" w:hint="eastAsia"/>
                <w:color w:val="444444"/>
                <w:sz w:val="20"/>
                <w:szCs w:val="20"/>
              </w:rPr>
            </w:pPr>
            <w:proofErr w:type="spellStart"/>
            <w:r>
              <w:rPr>
                <w:rFonts w:ascii="inherit" w:hAnsi="inherit" w:cs="Times New Roman"/>
                <w:color w:val="444444"/>
                <w:sz w:val="20"/>
                <w:szCs w:val="20"/>
              </w:rPr>
              <w:t>SequenceId</w:t>
            </w:r>
            <w:proofErr w:type="spellEnd"/>
          </w:p>
        </w:tc>
      </w:tr>
      <w:tr w:rsidR="00754792" w14:paraId="6C2D40E2" w14:textId="77777777" w:rsidTr="00EA5C85">
        <w:trPr>
          <w:trHeight w:val="459"/>
        </w:trPr>
        <w:tc>
          <w:tcPr>
            <w:tcW w:w="2163" w:type="dxa"/>
          </w:tcPr>
          <w:p w14:paraId="6B31AFAC" w14:textId="77777777" w:rsidR="00754792" w:rsidRDefault="00754792" w:rsidP="00EA5C85">
            <w:pPr>
              <w:spacing w:after="240"/>
              <w:rPr>
                <w:rFonts w:ascii="inherit" w:hAnsi="inherit" w:cs="Times New Roman" w:hint="eastAsia"/>
                <w:color w:val="444444"/>
                <w:sz w:val="20"/>
                <w:szCs w:val="20"/>
              </w:rPr>
            </w:pPr>
            <w:proofErr w:type="spellStart"/>
            <w:r>
              <w:rPr>
                <w:rFonts w:ascii="inherit" w:hAnsi="inherit" w:cs="Times New Roman"/>
                <w:color w:val="444444"/>
                <w:sz w:val="20"/>
                <w:szCs w:val="20"/>
              </w:rPr>
              <w:t>TissueID</w:t>
            </w:r>
            <w:proofErr w:type="spellEnd"/>
          </w:p>
        </w:tc>
      </w:tr>
      <w:tr w:rsidR="00754792" w14:paraId="05EBFE55" w14:textId="77777777" w:rsidTr="00EA5C85">
        <w:trPr>
          <w:trHeight w:val="459"/>
        </w:trPr>
        <w:tc>
          <w:tcPr>
            <w:tcW w:w="2163" w:type="dxa"/>
          </w:tcPr>
          <w:p w14:paraId="1F1F116B" w14:textId="77777777" w:rsidR="00754792" w:rsidRDefault="00754792" w:rsidP="00EA5C85">
            <w:pPr>
              <w:spacing w:after="240"/>
              <w:rPr>
                <w:rFonts w:ascii="inherit" w:hAnsi="inherit" w:cs="Times New Roman" w:hint="eastAsia"/>
                <w:color w:val="444444"/>
                <w:sz w:val="20"/>
                <w:szCs w:val="20"/>
              </w:rPr>
            </w:pPr>
            <w:r>
              <w:rPr>
                <w:rFonts w:ascii="inherit" w:hAnsi="inherit" w:cs="Times New Roman"/>
                <w:color w:val="444444"/>
                <w:sz w:val="20"/>
                <w:szCs w:val="20"/>
              </w:rPr>
              <w:t>Sequence Name</w:t>
            </w:r>
          </w:p>
        </w:tc>
      </w:tr>
      <w:tr w:rsidR="00754792" w14:paraId="1AC04A24" w14:textId="77777777" w:rsidTr="00EA5C85">
        <w:trPr>
          <w:trHeight w:val="695"/>
        </w:trPr>
        <w:tc>
          <w:tcPr>
            <w:tcW w:w="2163" w:type="dxa"/>
          </w:tcPr>
          <w:p w14:paraId="4988A8CB" w14:textId="77777777" w:rsidR="00754792" w:rsidRDefault="00754792" w:rsidP="00EA5C85">
            <w:pPr>
              <w:spacing w:after="240"/>
              <w:rPr>
                <w:rFonts w:ascii="inherit" w:hAnsi="inherit" w:cs="Times New Roman" w:hint="eastAsia"/>
                <w:color w:val="444444"/>
                <w:sz w:val="20"/>
                <w:szCs w:val="20"/>
              </w:rPr>
            </w:pPr>
            <w:r>
              <w:rPr>
                <w:rFonts w:ascii="inherit" w:hAnsi="inherit" w:cs="Times New Roman"/>
                <w:color w:val="444444"/>
                <w:sz w:val="20"/>
                <w:szCs w:val="20"/>
              </w:rPr>
              <w:t>Position of start of open reading frame</w:t>
            </w:r>
          </w:p>
        </w:tc>
      </w:tr>
      <w:tr w:rsidR="00754792" w14:paraId="505C2EAD" w14:textId="77777777" w:rsidTr="00EA5C85">
        <w:trPr>
          <w:trHeight w:val="680"/>
        </w:trPr>
        <w:tc>
          <w:tcPr>
            <w:tcW w:w="2163" w:type="dxa"/>
          </w:tcPr>
          <w:p w14:paraId="5DE90B1D" w14:textId="77777777" w:rsidR="00754792" w:rsidRDefault="00754792" w:rsidP="00EA5C85">
            <w:pPr>
              <w:spacing w:after="240"/>
              <w:rPr>
                <w:rFonts w:ascii="inherit" w:hAnsi="inherit" w:cs="Times New Roman" w:hint="eastAsia"/>
                <w:color w:val="444444"/>
                <w:sz w:val="20"/>
                <w:szCs w:val="20"/>
              </w:rPr>
            </w:pPr>
            <w:r>
              <w:rPr>
                <w:rFonts w:ascii="inherit" w:hAnsi="inherit" w:cs="Times New Roman"/>
                <w:color w:val="444444"/>
                <w:sz w:val="20"/>
                <w:szCs w:val="20"/>
              </w:rPr>
              <w:t>Position of stop of open reading frame</w:t>
            </w:r>
          </w:p>
        </w:tc>
      </w:tr>
    </w:tbl>
    <w:p w14:paraId="7B778633" w14:textId="77777777" w:rsidR="00754792" w:rsidRDefault="00754792" w:rsidP="00754792">
      <w:pPr>
        <w:shd w:val="clear" w:color="auto" w:fill="FFFFFF"/>
        <w:spacing w:after="240"/>
        <w:rPr>
          <w:rFonts w:ascii="inherit" w:hAnsi="inherit" w:cs="Times New Roman" w:hint="eastAsia"/>
          <w:color w:val="444444"/>
          <w:sz w:val="20"/>
          <w:szCs w:val="20"/>
        </w:rPr>
      </w:pPr>
      <w:r>
        <w:rPr>
          <w:rFonts w:ascii="inherit" w:hAnsi="inherit" w:cs="Times New Roman"/>
          <w:color w:val="444444"/>
          <w:sz w:val="20"/>
          <w:szCs w:val="20"/>
        </w:rPr>
        <w:br w:type="textWrapping" w:clear="all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</w:tblGrid>
      <w:tr w:rsidR="00754792" w14:paraId="29F1EB41" w14:textId="77777777" w:rsidTr="00EA5C85">
        <w:trPr>
          <w:trHeight w:val="377"/>
        </w:trPr>
        <w:tc>
          <w:tcPr>
            <w:tcW w:w="1728" w:type="dxa"/>
          </w:tcPr>
          <w:p w14:paraId="33644D30" w14:textId="77777777" w:rsidR="00754792" w:rsidRPr="003C1C73" w:rsidRDefault="00754792" w:rsidP="00EA5C85">
            <w:pPr>
              <w:spacing w:after="240"/>
              <w:jc w:val="center"/>
              <w:rPr>
                <w:rFonts w:ascii="inherit" w:hAnsi="inherit" w:cs="Times New Roman" w:hint="eastAsia"/>
                <w:b/>
                <w:color w:val="444444"/>
                <w:sz w:val="20"/>
                <w:szCs w:val="20"/>
              </w:rPr>
            </w:pPr>
            <w:r>
              <w:rPr>
                <w:rFonts w:ascii="inherit" w:hAnsi="inherit" w:cs="Times New Roman"/>
                <w:b/>
                <w:color w:val="444444"/>
                <w:sz w:val="20"/>
                <w:szCs w:val="20"/>
              </w:rPr>
              <w:t>ORGANISM</w:t>
            </w:r>
          </w:p>
        </w:tc>
      </w:tr>
      <w:tr w:rsidR="00754792" w14:paraId="261D2C24" w14:textId="77777777" w:rsidTr="00EA5C85">
        <w:trPr>
          <w:trHeight w:val="530"/>
        </w:trPr>
        <w:tc>
          <w:tcPr>
            <w:tcW w:w="1728" w:type="dxa"/>
          </w:tcPr>
          <w:p w14:paraId="40DAD4A9" w14:textId="77777777" w:rsidR="00754792" w:rsidRPr="003C1C73" w:rsidRDefault="00754792" w:rsidP="00EA5C85">
            <w:pPr>
              <w:spacing w:after="240"/>
              <w:rPr>
                <w:rFonts w:ascii="inherit" w:hAnsi="inherit" w:cs="Times New Roman" w:hint="eastAsia"/>
                <w:color w:val="444444"/>
                <w:sz w:val="20"/>
                <w:szCs w:val="20"/>
              </w:rPr>
            </w:pPr>
            <w:r>
              <w:rPr>
                <w:rFonts w:ascii="inherit" w:hAnsi="inherit" w:cs="Times New Roman"/>
                <w:color w:val="444444"/>
                <w:sz w:val="20"/>
                <w:szCs w:val="20"/>
              </w:rPr>
              <w:t>O</w:t>
            </w:r>
            <w:r w:rsidRPr="003C1C73">
              <w:rPr>
                <w:rFonts w:ascii="inherit" w:hAnsi="inherit" w:cs="Times New Roman"/>
                <w:color w:val="444444"/>
                <w:sz w:val="20"/>
                <w:szCs w:val="20"/>
              </w:rPr>
              <w:t>rganism  Id</w:t>
            </w:r>
          </w:p>
        </w:tc>
      </w:tr>
      <w:tr w:rsidR="00754792" w14:paraId="6D29606A" w14:textId="77777777" w:rsidTr="00EA5C85">
        <w:trPr>
          <w:trHeight w:val="612"/>
        </w:trPr>
        <w:tc>
          <w:tcPr>
            <w:tcW w:w="1728" w:type="dxa"/>
          </w:tcPr>
          <w:p w14:paraId="48332543" w14:textId="77777777" w:rsidR="00754792" w:rsidRDefault="00754792" w:rsidP="00EA5C85">
            <w:pPr>
              <w:spacing w:after="240"/>
              <w:rPr>
                <w:rFonts w:ascii="inherit" w:hAnsi="inherit" w:cs="Times New Roman" w:hint="eastAsia"/>
                <w:color w:val="444444"/>
                <w:sz w:val="20"/>
                <w:szCs w:val="20"/>
              </w:rPr>
            </w:pPr>
            <w:r>
              <w:rPr>
                <w:rFonts w:ascii="inherit" w:hAnsi="inherit" w:cs="Times New Roman"/>
                <w:color w:val="444444"/>
                <w:sz w:val="20"/>
                <w:szCs w:val="20"/>
              </w:rPr>
              <w:t xml:space="preserve"> Organism Name</w:t>
            </w:r>
          </w:p>
        </w:tc>
      </w:tr>
    </w:tbl>
    <w:tbl>
      <w:tblPr>
        <w:tblStyle w:val="TableGrid"/>
        <w:tblpPr w:leftFromText="180" w:rightFromText="180" w:vertAnchor="text" w:horzAnchor="page" w:tblpX="3478" w:tblpY="-1635"/>
        <w:tblW w:w="0" w:type="auto"/>
        <w:tblLook w:val="04A0" w:firstRow="1" w:lastRow="0" w:firstColumn="1" w:lastColumn="0" w:noHBand="0" w:noVBand="1"/>
      </w:tblPr>
      <w:tblGrid>
        <w:gridCol w:w="1908"/>
      </w:tblGrid>
      <w:tr w:rsidR="00754792" w14:paraId="1FBF6F98" w14:textId="77777777" w:rsidTr="00EA5C85">
        <w:trPr>
          <w:trHeight w:val="480"/>
        </w:trPr>
        <w:tc>
          <w:tcPr>
            <w:tcW w:w="1908" w:type="dxa"/>
          </w:tcPr>
          <w:p w14:paraId="6764C3FB" w14:textId="77777777" w:rsidR="00754792" w:rsidRPr="00EC48C7" w:rsidRDefault="00754792" w:rsidP="00EA5C85">
            <w:pPr>
              <w:spacing w:after="240"/>
              <w:rPr>
                <w:rFonts w:ascii="inherit" w:hAnsi="inherit" w:cs="Times New Roman" w:hint="eastAsia"/>
                <w:b/>
                <w:color w:val="444444"/>
                <w:sz w:val="20"/>
                <w:szCs w:val="20"/>
              </w:rPr>
            </w:pPr>
            <w:r>
              <w:rPr>
                <w:rFonts w:ascii="inherit" w:hAnsi="inherit" w:cs="Times New Roman"/>
                <w:b/>
                <w:color w:val="444444"/>
                <w:sz w:val="20"/>
                <w:szCs w:val="20"/>
              </w:rPr>
              <w:t>TISSUE</w:t>
            </w:r>
          </w:p>
        </w:tc>
      </w:tr>
      <w:tr w:rsidR="00754792" w14:paraId="4F568C9A" w14:textId="77777777" w:rsidTr="00EA5C85">
        <w:trPr>
          <w:trHeight w:val="495"/>
        </w:trPr>
        <w:tc>
          <w:tcPr>
            <w:tcW w:w="1908" w:type="dxa"/>
          </w:tcPr>
          <w:p w14:paraId="0E28D3EB" w14:textId="77777777" w:rsidR="00754792" w:rsidRDefault="00754792" w:rsidP="00EA5C85">
            <w:pPr>
              <w:spacing w:after="240"/>
              <w:rPr>
                <w:rFonts w:ascii="inherit" w:hAnsi="inherit" w:cs="Times New Roman" w:hint="eastAsia"/>
                <w:color w:val="444444"/>
                <w:sz w:val="20"/>
                <w:szCs w:val="20"/>
              </w:rPr>
            </w:pPr>
            <w:r>
              <w:rPr>
                <w:rFonts w:ascii="inherit" w:hAnsi="inherit" w:cs="Times New Roman"/>
                <w:color w:val="444444"/>
                <w:sz w:val="20"/>
                <w:szCs w:val="20"/>
              </w:rPr>
              <w:t>Tissue Id</w:t>
            </w:r>
          </w:p>
        </w:tc>
      </w:tr>
      <w:tr w:rsidR="00754792" w14:paraId="712050E7" w14:textId="77777777" w:rsidTr="00EA5C85">
        <w:trPr>
          <w:trHeight w:val="495"/>
        </w:trPr>
        <w:tc>
          <w:tcPr>
            <w:tcW w:w="1908" w:type="dxa"/>
          </w:tcPr>
          <w:p w14:paraId="465CCC8E" w14:textId="77777777" w:rsidR="00754792" w:rsidRDefault="00754792" w:rsidP="00EA5C85">
            <w:pPr>
              <w:spacing w:after="240"/>
              <w:rPr>
                <w:rFonts w:ascii="inherit" w:hAnsi="inherit" w:cs="Times New Roman" w:hint="eastAsia"/>
                <w:color w:val="444444"/>
                <w:sz w:val="20"/>
                <w:szCs w:val="20"/>
              </w:rPr>
            </w:pPr>
            <w:proofErr w:type="spellStart"/>
            <w:r>
              <w:rPr>
                <w:rFonts w:ascii="inherit" w:hAnsi="inherit" w:cs="Times New Roman"/>
                <w:color w:val="444444"/>
                <w:sz w:val="20"/>
                <w:szCs w:val="20"/>
              </w:rPr>
              <w:t>Orgaism</w:t>
            </w:r>
            <w:proofErr w:type="spellEnd"/>
            <w:r>
              <w:rPr>
                <w:rFonts w:ascii="inherit" w:hAnsi="inherit" w:cs="Times New Roman"/>
                <w:color w:val="444444"/>
                <w:sz w:val="20"/>
                <w:szCs w:val="20"/>
              </w:rPr>
              <w:t xml:space="preserve"> Id</w:t>
            </w:r>
          </w:p>
        </w:tc>
      </w:tr>
      <w:tr w:rsidR="00754792" w14:paraId="5229CB44" w14:textId="77777777" w:rsidTr="00EA5C85">
        <w:trPr>
          <w:trHeight w:val="495"/>
        </w:trPr>
        <w:tc>
          <w:tcPr>
            <w:tcW w:w="1908" w:type="dxa"/>
          </w:tcPr>
          <w:p w14:paraId="7FCCAEA4" w14:textId="77777777" w:rsidR="00754792" w:rsidRDefault="00754792" w:rsidP="00EA5C85">
            <w:pPr>
              <w:spacing w:after="240"/>
              <w:rPr>
                <w:rFonts w:ascii="inherit" w:hAnsi="inherit" w:cs="Times New Roman" w:hint="eastAsia"/>
                <w:color w:val="444444"/>
                <w:sz w:val="20"/>
                <w:szCs w:val="20"/>
              </w:rPr>
            </w:pPr>
            <w:r>
              <w:rPr>
                <w:rFonts w:ascii="inherit" w:hAnsi="inherit" w:cs="Times New Roman"/>
                <w:color w:val="444444"/>
                <w:sz w:val="20"/>
                <w:szCs w:val="20"/>
              </w:rPr>
              <w:t>Tissue Name</w:t>
            </w:r>
          </w:p>
          <w:p w14:paraId="6A54CC2D" w14:textId="77777777" w:rsidR="00754792" w:rsidRDefault="00754792" w:rsidP="00EA5C85">
            <w:pPr>
              <w:spacing w:after="240"/>
              <w:rPr>
                <w:rFonts w:ascii="inherit" w:hAnsi="inherit" w:cs="Times New Roman" w:hint="eastAsia"/>
                <w:color w:val="444444"/>
                <w:sz w:val="20"/>
                <w:szCs w:val="20"/>
              </w:rPr>
            </w:pPr>
            <w:r>
              <w:rPr>
                <w:rFonts w:ascii="inherit" w:hAnsi="inherit" w:cs="Times New Roman"/>
                <w:color w:val="444444"/>
                <w:sz w:val="20"/>
                <w:szCs w:val="20"/>
              </w:rPr>
              <w:t>Tissue Type</w:t>
            </w:r>
          </w:p>
        </w:tc>
      </w:tr>
    </w:tbl>
    <w:p w14:paraId="2867BF47" w14:textId="77777777" w:rsidR="00754792" w:rsidRDefault="00754792" w:rsidP="00754792">
      <w:pPr>
        <w:shd w:val="clear" w:color="auto" w:fill="FFFFFF"/>
        <w:spacing w:after="240"/>
        <w:rPr>
          <w:rFonts w:ascii="inherit" w:hAnsi="inherit" w:cs="Times New Roman" w:hint="eastAsia"/>
          <w:color w:val="444444"/>
          <w:sz w:val="20"/>
          <w:szCs w:val="20"/>
        </w:rPr>
      </w:pPr>
    </w:p>
    <w:p w14:paraId="2F21DCE3" w14:textId="77777777" w:rsidR="00754792" w:rsidRDefault="00754792" w:rsidP="00754792">
      <w:pPr>
        <w:shd w:val="clear" w:color="auto" w:fill="FFFFFF"/>
        <w:spacing w:after="240"/>
        <w:rPr>
          <w:rFonts w:ascii="inherit" w:hAnsi="inherit" w:cs="Times New Roman" w:hint="eastAsia"/>
          <w:color w:val="444444"/>
          <w:sz w:val="20"/>
          <w:szCs w:val="20"/>
        </w:rPr>
      </w:pPr>
    </w:p>
    <w:p w14:paraId="4123BEFD" w14:textId="77777777" w:rsidR="00754792" w:rsidRDefault="00754792" w:rsidP="00754792">
      <w:pPr>
        <w:shd w:val="clear" w:color="auto" w:fill="FFFFFF"/>
        <w:spacing w:after="240"/>
        <w:rPr>
          <w:rFonts w:ascii="inherit" w:hAnsi="inherit" w:cs="Times New Roman" w:hint="eastAsia"/>
          <w:color w:val="444444"/>
          <w:sz w:val="20"/>
          <w:szCs w:val="20"/>
        </w:rPr>
      </w:pPr>
    </w:p>
    <w:p w14:paraId="1362D78A" w14:textId="77777777" w:rsidR="00754792" w:rsidRPr="00954184" w:rsidRDefault="00754792" w:rsidP="00754792">
      <w:pPr>
        <w:shd w:val="clear" w:color="auto" w:fill="FFFFFF"/>
        <w:spacing w:after="240"/>
        <w:jc w:val="center"/>
        <w:rPr>
          <w:rFonts w:ascii="inherit" w:hAnsi="inherit" w:cs="Times New Roman" w:hint="eastAsia"/>
          <w:b/>
          <w:color w:val="444444"/>
          <w:sz w:val="32"/>
          <w:szCs w:val="32"/>
        </w:rPr>
      </w:pPr>
      <w:r w:rsidRPr="00954184">
        <w:rPr>
          <w:rFonts w:ascii="inherit" w:hAnsi="inherit" w:cs="Times New Roman"/>
          <w:b/>
          <w:color w:val="444444"/>
          <w:sz w:val="32"/>
          <w:szCs w:val="32"/>
        </w:rPr>
        <w:t>Organism</w:t>
      </w:r>
    </w:p>
    <w:tbl>
      <w:tblPr>
        <w:tblW w:w="4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618"/>
        <w:gridCol w:w="2782"/>
        <w:gridCol w:w="2075"/>
      </w:tblGrid>
      <w:tr w:rsidR="00754792" w14:paraId="0EC21059" w14:textId="77777777" w:rsidTr="00EA5C8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F384A0" w14:textId="77777777" w:rsidR="00754792" w:rsidRDefault="00754792" w:rsidP="00EA5C85">
            <w:pPr>
              <w:rPr>
                <w:rFonts w:ascii="inherit" w:eastAsia="Times New Roman" w:hAnsi="inherit" w:cs="Times New Roman"/>
                <w:b/>
                <w:bCs/>
              </w:rPr>
            </w:pPr>
            <w:r>
              <w:rPr>
                <w:rFonts w:ascii="inherit" w:eastAsia="Times New Roman" w:hAnsi="inherit" w:cs="Times New Roman"/>
                <w:b/>
                <w:bCs/>
              </w:rPr>
              <w:t>Field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33D082" w14:textId="77777777" w:rsidR="00754792" w:rsidRDefault="00754792" w:rsidP="00EA5C85">
            <w:pPr>
              <w:rPr>
                <w:rFonts w:ascii="inherit" w:eastAsia="Times New Roman" w:hAnsi="inherit" w:cs="Times New Roman"/>
                <w:b/>
                <w:bCs/>
              </w:rPr>
            </w:pPr>
            <w:proofErr w:type="spellStart"/>
            <w:r>
              <w:rPr>
                <w:rFonts w:ascii="inherit" w:eastAsia="Times New Roman" w:hAnsi="inherit" w:cs="Times New Roman"/>
                <w:b/>
                <w:bCs/>
              </w:rPr>
              <w:t>Datatype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D2D1AA" w14:textId="77777777" w:rsidR="00754792" w:rsidRDefault="00754792" w:rsidP="00EA5C85">
            <w:pPr>
              <w:rPr>
                <w:rFonts w:ascii="inherit" w:eastAsia="Times New Roman" w:hAnsi="inherit" w:cs="Times New Roman"/>
                <w:b/>
                <w:bCs/>
              </w:rPr>
            </w:pPr>
            <w:r>
              <w:rPr>
                <w:rFonts w:ascii="inherit" w:eastAsia="Times New Roman" w:hAnsi="inherit" w:cs="Times New Roman"/>
                <w:b/>
                <w:bCs/>
              </w:rPr>
              <w:t>Notes</w:t>
            </w:r>
          </w:p>
        </w:tc>
      </w:tr>
      <w:tr w:rsidR="00754792" w14:paraId="5FEAD0F9" w14:textId="77777777" w:rsidTr="00EA5C8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F9D28A" w14:textId="77777777" w:rsidR="00754792" w:rsidRDefault="00754792" w:rsidP="00EA5C85">
            <w:pPr>
              <w:rPr>
                <w:rFonts w:ascii="inherit" w:eastAsia="Times New Roman" w:hAnsi="inherit" w:cs="Times New Roman"/>
              </w:rPr>
            </w:pPr>
            <w:proofErr w:type="spellStart"/>
            <w:r>
              <w:rPr>
                <w:rFonts w:ascii="inherit" w:eastAsia="Times New Roman" w:hAnsi="inherit" w:cs="Times New Roman"/>
              </w:rPr>
              <w:t>Orgainsm</w:t>
            </w:r>
            <w:proofErr w:type="spellEnd"/>
            <w:r>
              <w:rPr>
                <w:rFonts w:ascii="inherit" w:eastAsia="Times New Roman" w:hAnsi="inherit" w:cs="Times New Roman"/>
              </w:rPr>
              <w:t xml:space="preserve">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0ED86B" w14:textId="77777777" w:rsidR="00754792" w:rsidRDefault="00754792" w:rsidP="00EA5C85">
            <w:pPr>
              <w:rPr>
                <w:rFonts w:ascii="inherit" w:eastAsia="Times New Roman" w:hAnsi="inherit" w:cs="Times New Roman"/>
              </w:rPr>
            </w:pPr>
            <w:r>
              <w:rPr>
                <w:rFonts w:ascii="inherit" w:eastAsia="Times New Roman" w:hAnsi="inherit" w:cs="Times New Roman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914403" w14:textId="77777777" w:rsidR="00754792" w:rsidRDefault="00754792" w:rsidP="00EA5C85">
            <w:pPr>
              <w:rPr>
                <w:rFonts w:ascii="inherit" w:eastAsia="Times New Roman" w:hAnsi="inherit" w:cs="Times New Roman"/>
              </w:rPr>
            </w:pPr>
            <w:r>
              <w:rPr>
                <w:rFonts w:ascii="inherit" w:eastAsia="Times New Roman" w:hAnsi="inherit" w:cs="Times New Roman"/>
              </w:rPr>
              <w:t>Primary Key</w:t>
            </w:r>
          </w:p>
        </w:tc>
      </w:tr>
      <w:tr w:rsidR="00754792" w14:paraId="374AB01E" w14:textId="77777777" w:rsidTr="00EA5C8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5FCEE7" w14:textId="77777777" w:rsidR="00754792" w:rsidRDefault="00754792" w:rsidP="00EA5C85">
            <w:pPr>
              <w:rPr>
                <w:rFonts w:ascii="inherit" w:eastAsia="Times New Roman" w:hAnsi="inherit" w:cs="Times New Roman"/>
              </w:rPr>
            </w:pPr>
            <w:r>
              <w:rPr>
                <w:rFonts w:ascii="inherit" w:eastAsia="Times New Roman" w:hAnsi="inherit" w:cs="Times New Roman"/>
              </w:rPr>
              <w:t>Organism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914F2E" w14:textId="77777777" w:rsidR="00754792" w:rsidRDefault="00754792" w:rsidP="00EA5C85">
            <w:pPr>
              <w:rPr>
                <w:rFonts w:ascii="inherit" w:eastAsia="Times New Roman" w:hAnsi="inherit" w:cs="Times New Roman"/>
              </w:rPr>
            </w:pPr>
            <w:r>
              <w:rPr>
                <w:rFonts w:ascii="inherit" w:eastAsia="Times New Roman" w:hAnsi="inherit" w:cs="Times New Roman"/>
              </w:rPr>
              <w:t>VARCHAR(255)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977AB0" w14:textId="77777777" w:rsidR="00754792" w:rsidRDefault="00754792" w:rsidP="00EA5C85">
            <w:pPr>
              <w:rPr>
                <w:rFonts w:ascii="inherit" w:eastAsia="Times New Roman" w:hAnsi="inherit" w:cs="Times New Roman"/>
              </w:rPr>
            </w:pPr>
          </w:p>
        </w:tc>
      </w:tr>
    </w:tbl>
    <w:p w14:paraId="4753443E" w14:textId="77777777" w:rsidR="00754792" w:rsidRDefault="00754792" w:rsidP="00754792">
      <w:pPr>
        <w:shd w:val="clear" w:color="auto" w:fill="FFFFFF"/>
        <w:spacing w:after="240"/>
        <w:jc w:val="center"/>
        <w:rPr>
          <w:rFonts w:ascii="inherit" w:hAnsi="inherit" w:cs="Times New Roman" w:hint="eastAsia"/>
          <w:color w:val="444444"/>
          <w:sz w:val="20"/>
          <w:szCs w:val="20"/>
        </w:rPr>
      </w:pPr>
    </w:p>
    <w:p w14:paraId="606DD417" w14:textId="77777777" w:rsidR="00754792" w:rsidRDefault="00754792" w:rsidP="00754792">
      <w:pPr>
        <w:shd w:val="clear" w:color="auto" w:fill="FFFFFF"/>
        <w:spacing w:after="240"/>
        <w:jc w:val="center"/>
        <w:rPr>
          <w:rFonts w:ascii="inherit" w:hAnsi="inherit" w:cs="Times New Roman" w:hint="eastAsia"/>
          <w:b/>
          <w:color w:val="444444"/>
          <w:sz w:val="32"/>
          <w:szCs w:val="32"/>
        </w:rPr>
      </w:pPr>
      <w:r w:rsidRPr="00204DF3">
        <w:rPr>
          <w:rFonts w:ascii="inherit" w:hAnsi="inherit" w:cs="Times New Roman"/>
          <w:b/>
          <w:color w:val="444444"/>
          <w:sz w:val="32"/>
          <w:szCs w:val="32"/>
        </w:rPr>
        <w:lastRenderedPageBreak/>
        <w:t>Tissue</w:t>
      </w:r>
    </w:p>
    <w:tbl>
      <w:tblPr>
        <w:tblW w:w="4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268"/>
        <w:gridCol w:w="2983"/>
        <w:gridCol w:w="2224"/>
      </w:tblGrid>
      <w:tr w:rsidR="00754792" w14:paraId="045F6998" w14:textId="77777777" w:rsidTr="00EA5C8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6E60D3" w14:textId="77777777" w:rsidR="00754792" w:rsidRDefault="00754792" w:rsidP="00EA5C85">
            <w:pPr>
              <w:rPr>
                <w:rFonts w:ascii="inherit" w:eastAsia="Times New Roman" w:hAnsi="inherit" w:cs="Times New Roman"/>
                <w:b/>
                <w:bCs/>
              </w:rPr>
            </w:pPr>
            <w:r>
              <w:rPr>
                <w:rFonts w:ascii="inherit" w:eastAsia="Times New Roman" w:hAnsi="inherit" w:cs="Times New Roman"/>
                <w:b/>
                <w:bCs/>
              </w:rPr>
              <w:t>Field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858320" w14:textId="77777777" w:rsidR="00754792" w:rsidRDefault="00754792" w:rsidP="00EA5C85">
            <w:pPr>
              <w:rPr>
                <w:rFonts w:ascii="inherit" w:eastAsia="Times New Roman" w:hAnsi="inherit" w:cs="Times New Roman"/>
                <w:b/>
                <w:bCs/>
              </w:rPr>
            </w:pPr>
            <w:proofErr w:type="spellStart"/>
            <w:r>
              <w:rPr>
                <w:rFonts w:ascii="inherit" w:eastAsia="Times New Roman" w:hAnsi="inherit" w:cs="Times New Roman"/>
                <w:b/>
                <w:bCs/>
              </w:rPr>
              <w:t>Datatype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0441DB" w14:textId="77777777" w:rsidR="00754792" w:rsidRDefault="00754792" w:rsidP="00EA5C85">
            <w:pPr>
              <w:rPr>
                <w:rFonts w:ascii="inherit" w:eastAsia="Times New Roman" w:hAnsi="inherit" w:cs="Times New Roman"/>
                <w:b/>
                <w:bCs/>
              </w:rPr>
            </w:pPr>
            <w:r>
              <w:rPr>
                <w:rFonts w:ascii="inherit" w:eastAsia="Times New Roman" w:hAnsi="inherit" w:cs="Times New Roman"/>
                <w:b/>
                <w:bCs/>
              </w:rPr>
              <w:t>Notes</w:t>
            </w:r>
          </w:p>
        </w:tc>
      </w:tr>
      <w:tr w:rsidR="00754792" w14:paraId="56ECC4EA" w14:textId="77777777" w:rsidTr="00EA5C8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62A995" w14:textId="77777777" w:rsidR="00754792" w:rsidRDefault="00754792" w:rsidP="00EA5C85">
            <w:pPr>
              <w:rPr>
                <w:rFonts w:ascii="inherit" w:eastAsia="Times New Roman" w:hAnsi="inherit" w:cs="Times New Roman"/>
              </w:rPr>
            </w:pPr>
            <w:r>
              <w:rPr>
                <w:rFonts w:ascii="inherit" w:eastAsia="Times New Roman" w:hAnsi="inherit" w:cs="Times New Roman"/>
              </w:rPr>
              <w:t>Tissue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10B043" w14:textId="77777777" w:rsidR="00754792" w:rsidRDefault="00754792" w:rsidP="00EA5C85">
            <w:pPr>
              <w:rPr>
                <w:rFonts w:ascii="inherit" w:eastAsia="Times New Roman" w:hAnsi="inherit" w:cs="Times New Roman"/>
              </w:rPr>
            </w:pPr>
            <w:r>
              <w:rPr>
                <w:rFonts w:ascii="inherit" w:eastAsia="Times New Roman" w:hAnsi="inherit" w:cs="Times New Roman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46F333" w14:textId="77777777" w:rsidR="00754792" w:rsidRDefault="00754792" w:rsidP="00EA5C85">
            <w:pPr>
              <w:rPr>
                <w:rFonts w:ascii="inherit" w:eastAsia="Times New Roman" w:hAnsi="inherit" w:cs="Times New Roman"/>
              </w:rPr>
            </w:pPr>
            <w:r>
              <w:rPr>
                <w:rFonts w:ascii="inherit" w:eastAsia="Times New Roman" w:hAnsi="inherit" w:cs="Times New Roman"/>
              </w:rPr>
              <w:t>Primary Key</w:t>
            </w:r>
          </w:p>
        </w:tc>
      </w:tr>
      <w:tr w:rsidR="00754792" w14:paraId="5E053639" w14:textId="77777777" w:rsidTr="00EA5C8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4B3998" w14:textId="77777777" w:rsidR="00754792" w:rsidRDefault="00754792" w:rsidP="00EA5C85">
            <w:pPr>
              <w:rPr>
                <w:rFonts w:ascii="inherit" w:eastAsia="Times New Roman" w:hAnsi="inherit" w:cs="Times New Roman"/>
              </w:rPr>
            </w:pPr>
            <w:r>
              <w:rPr>
                <w:rFonts w:ascii="inherit" w:eastAsia="Times New Roman" w:hAnsi="inherit" w:cs="Times New Roman"/>
              </w:rPr>
              <w:t>Organism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ED6E55" w14:textId="77777777" w:rsidR="00754792" w:rsidRDefault="00754792" w:rsidP="00EA5C85">
            <w:pPr>
              <w:rPr>
                <w:rFonts w:ascii="inherit" w:eastAsia="Times New Roman" w:hAnsi="inherit" w:cs="Times New Roman"/>
              </w:rPr>
            </w:pPr>
            <w:r>
              <w:rPr>
                <w:rFonts w:ascii="inherit" w:eastAsia="Times New Roman" w:hAnsi="inherit" w:cs="Times New Roman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AEA539" w14:textId="77777777" w:rsidR="00754792" w:rsidRDefault="00754792" w:rsidP="00EA5C85">
            <w:pPr>
              <w:rPr>
                <w:rFonts w:ascii="inherit" w:eastAsia="Times New Roman" w:hAnsi="inherit" w:cs="Times New Roman"/>
              </w:rPr>
            </w:pPr>
            <w:r>
              <w:rPr>
                <w:rFonts w:ascii="inherit" w:eastAsia="Times New Roman" w:hAnsi="inherit" w:cs="Times New Roman"/>
              </w:rPr>
              <w:t>Foreign key</w:t>
            </w:r>
          </w:p>
        </w:tc>
      </w:tr>
      <w:tr w:rsidR="00754792" w14:paraId="4CFAD1C1" w14:textId="77777777" w:rsidTr="00EA5C8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FE2398" w14:textId="77777777" w:rsidR="00754792" w:rsidRPr="00204DF3" w:rsidRDefault="00754792" w:rsidP="00EA5C85">
            <w:pPr>
              <w:spacing w:after="240"/>
              <w:rPr>
                <w:rFonts w:ascii="inherit" w:hAnsi="inherit" w:cs="Times New Roman" w:hint="eastAsia"/>
                <w:color w:val="444444"/>
              </w:rPr>
            </w:pPr>
            <w:r w:rsidRPr="00204DF3">
              <w:rPr>
                <w:rFonts w:ascii="inherit" w:hAnsi="inherit" w:cs="Times New Roman"/>
                <w:color w:val="444444"/>
              </w:rPr>
              <w:t>Tissue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A82D80" w14:textId="77777777" w:rsidR="00754792" w:rsidRDefault="00754792" w:rsidP="00EA5C85">
            <w:pPr>
              <w:rPr>
                <w:rFonts w:ascii="inherit" w:eastAsia="Times New Roman" w:hAnsi="inherit" w:cs="Times New Roman"/>
              </w:rPr>
            </w:pPr>
            <w:r>
              <w:rPr>
                <w:rFonts w:ascii="inherit" w:eastAsia="Times New Roman" w:hAnsi="inherit" w:cs="Times New Roman"/>
              </w:rPr>
              <w:t>VARCHAR(255)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E65295" w14:textId="77777777" w:rsidR="00754792" w:rsidRDefault="00754792" w:rsidP="00EA5C85">
            <w:pPr>
              <w:rPr>
                <w:rFonts w:ascii="inherit" w:eastAsia="Times New Roman" w:hAnsi="inherit" w:cs="Times New Roman"/>
              </w:rPr>
            </w:pPr>
          </w:p>
        </w:tc>
      </w:tr>
      <w:tr w:rsidR="00754792" w14:paraId="799079FA" w14:textId="77777777" w:rsidTr="00EA5C8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4DB8B9" w14:textId="77777777" w:rsidR="00754792" w:rsidRDefault="00754792" w:rsidP="00EA5C85">
            <w:pPr>
              <w:rPr>
                <w:rFonts w:ascii="inherit" w:eastAsia="Times New Roman" w:hAnsi="inherit" w:cs="Times New Roman"/>
              </w:rPr>
            </w:pPr>
            <w:r>
              <w:rPr>
                <w:rFonts w:ascii="inherit" w:hAnsi="inherit" w:cs="Times New Roman"/>
                <w:color w:val="444444"/>
                <w:sz w:val="20"/>
                <w:szCs w:val="20"/>
              </w:rPr>
              <w:t>Tissue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B4625B" w14:textId="77777777" w:rsidR="00754792" w:rsidRDefault="00754792" w:rsidP="00EA5C85">
            <w:pPr>
              <w:rPr>
                <w:rFonts w:ascii="inherit" w:eastAsia="Times New Roman" w:hAnsi="inherit" w:cs="Times New Roman"/>
              </w:rPr>
            </w:pPr>
            <w:r>
              <w:rPr>
                <w:rFonts w:ascii="inherit" w:eastAsia="Times New Roman" w:hAnsi="inherit" w:cs="Times New Roman"/>
              </w:rPr>
              <w:t>VARCHAR(255)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2E0C08" w14:textId="77777777" w:rsidR="00754792" w:rsidRDefault="00754792" w:rsidP="00EA5C85">
            <w:pPr>
              <w:rPr>
                <w:rFonts w:ascii="inherit" w:eastAsia="Times New Roman" w:hAnsi="inherit" w:cs="Times New Roman"/>
              </w:rPr>
            </w:pPr>
          </w:p>
        </w:tc>
      </w:tr>
    </w:tbl>
    <w:p w14:paraId="36A45B51" w14:textId="77777777" w:rsidR="00754792" w:rsidRDefault="00754792" w:rsidP="00754792">
      <w:pPr>
        <w:shd w:val="clear" w:color="auto" w:fill="FFFFFF"/>
        <w:spacing w:after="240"/>
        <w:jc w:val="center"/>
        <w:rPr>
          <w:rFonts w:ascii="inherit" w:hAnsi="inherit" w:cs="Times New Roman" w:hint="eastAsia"/>
          <w:b/>
          <w:color w:val="444444"/>
          <w:sz w:val="32"/>
          <w:szCs w:val="32"/>
        </w:rPr>
      </w:pPr>
      <w:r>
        <w:rPr>
          <w:rFonts w:ascii="inherit" w:hAnsi="inherit" w:cs="Times New Roman"/>
          <w:b/>
          <w:color w:val="444444"/>
          <w:sz w:val="32"/>
          <w:szCs w:val="32"/>
        </w:rPr>
        <w:t>Genes</w:t>
      </w:r>
    </w:p>
    <w:tbl>
      <w:tblPr>
        <w:tblW w:w="4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347"/>
        <w:gridCol w:w="2938"/>
        <w:gridCol w:w="2190"/>
      </w:tblGrid>
      <w:tr w:rsidR="00754792" w14:paraId="31AB4E50" w14:textId="77777777" w:rsidTr="00EA5C8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4FF0B1" w14:textId="77777777" w:rsidR="00754792" w:rsidRDefault="00754792" w:rsidP="00EA5C85">
            <w:pPr>
              <w:rPr>
                <w:rFonts w:ascii="inherit" w:eastAsia="Times New Roman" w:hAnsi="inherit" w:cs="Times New Roman"/>
                <w:b/>
                <w:bCs/>
              </w:rPr>
            </w:pPr>
            <w:r>
              <w:rPr>
                <w:rFonts w:ascii="inherit" w:eastAsia="Times New Roman" w:hAnsi="inherit" w:cs="Times New Roman"/>
                <w:b/>
                <w:bCs/>
              </w:rPr>
              <w:t>Field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D18DF7" w14:textId="77777777" w:rsidR="00754792" w:rsidRDefault="00754792" w:rsidP="00EA5C85">
            <w:pPr>
              <w:rPr>
                <w:rFonts w:ascii="inherit" w:eastAsia="Times New Roman" w:hAnsi="inherit" w:cs="Times New Roman"/>
                <w:b/>
                <w:bCs/>
              </w:rPr>
            </w:pPr>
            <w:proofErr w:type="spellStart"/>
            <w:r>
              <w:rPr>
                <w:rFonts w:ascii="inherit" w:eastAsia="Times New Roman" w:hAnsi="inherit" w:cs="Times New Roman"/>
                <w:b/>
                <w:bCs/>
              </w:rPr>
              <w:t>Datatype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402A80" w14:textId="77777777" w:rsidR="00754792" w:rsidRDefault="00754792" w:rsidP="00EA5C85">
            <w:pPr>
              <w:rPr>
                <w:rFonts w:ascii="inherit" w:eastAsia="Times New Roman" w:hAnsi="inherit" w:cs="Times New Roman"/>
                <w:b/>
                <w:bCs/>
              </w:rPr>
            </w:pPr>
            <w:r>
              <w:rPr>
                <w:rFonts w:ascii="inherit" w:eastAsia="Times New Roman" w:hAnsi="inherit" w:cs="Times New Roman"/>
                <w:b/>
                <w:bCs/>
              </w:rPr>
              <w:t>Notes</w:t>
            </w:r>
          </w:p>
        </w:tc>
      </w:tr>
      <w:tr w:rsidR="00754792" w14:paraId="15C19749" w14:textId="77777777" w:rsidTr="00EA5C8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E8166D" w14:textId="77777777" w:rsidR="00754792" w:rsidRDefault="00754792" w:rsidP="00EA5C85">
            <w:pPr>
              <w:rPr>
                <w:rFonts w:ascii="inherit" w:eastAsia="Times New Roman" w:hAnsi="inherit" w:cs="Times New Roman"/>
              </w:rPr>
            </w:pPr>
            <w:r>
              <w:rPr>
                <w:rFonts w:ascii="inherit" w:eastAsia="Times New Roman" w:hAnsi="inherit" w:cs="Times New Roman"/>
              </w:rPr>
              <w:t>Gene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B11263" w14:textId="77777777" w:rsidR="00754792" w:rsidRDefault="00754792" w:rsidP="00EA5C85">
            <w:pPr>
              <w:rPr>
                <w:rFonts w:ascii="inherit" w:eastAsia="Times New Roman" w:hAnsi="inherit" w:cs="Times New Roman"/>
              </w:rPr>
            </w:pPr>
            <w:r>
              <w:rPr>
                <w:rFonts w:ascii="inherit" w:eastAsia="Times New Roman" w:hAnsi="inherit" w:cs="Times New Roman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1B420C" w14:textId="77777777" w:rsidR="00754792" w:rsidRDefault="00754792" w:rsidP="00EA5C85">
            <w:pPr>
              <w:rPr>
                <w:rFonts w:ascii="inherit" w:eastAsia="Times New Roman" w:hAnsi="inherit" w:cs="Times New Roman"/>
              </w:rPr>
            </w:pPr>
            <w:r>
              <w:rPr>
                <w:rFonts w:ascii="inherit" w:eastAsia="Times New Roman" w:hAnsi="inherit" w:cs="Times New Roman"/>
              </w:rPr>
              <w:t>Primary Key</w:t>
            </w:r>
          </w:p>
        </w:tc>
      </w:tr>
      <w:tr w:rsidR="00754792" w14:paraId="1DF8806D" w14:textId="77777777" w:rsidTr="00EA5C8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D58597" w14:textId="77777777" w:rsidR="00754792" w:rsidRDefault="00754792" w:rsidP="00EA5C85">
            <w:pPr>
              <w:rPr>
                <w:rFonts w:ascii="inherit" w:eastAsia="Times New Roman" w:hAnsi="inherit" w:cs="Times New Roman"/>
              </w:rPr>
            </w:pPr>
            <w:r>
              <w:rPr>
                <w:rFonts w:ascii="inherit" w:eastAsia="Times New Roman" w:hAnsi="inherit" w:cs="Times New Roman"/>
              </w:rPr>
              <w:t>Tissue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72C2EE" w14:textId="77777777" w:rsidR="00754792" w:rsidRDefault="00754792" w:rsidP="00EA5C85">
            <w:pPr>
              <w:rPr>
                <w:rFonts w:ascii="inherit" w:eastAsia="Times New Roman" w:hAnsi="inherit" w:cs="Times New Roman"/>
              </w:rPr>
            </w:pPr>
            <w:r>
              <w:rPr>
                <w:rFonts w:ascii="inherit" w:eastAsia="Times New Roman" w:hAnsi="inherit" w:cs="Times New Roman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ACEC77" w14:textId="77777777" w:rsidR="00754792" w:rsidRDefault="00754792" w:rsidP="00EA5C85">
            <w:pPr>
              <w:rPr>
                <w:rFonts w:ascii="inherit" w:eastAsia="Times New Roman" w:hAnsi="inherit" w:cs="Times New Roman"/>
              </w:rPr>
            </w:pPr>
            <w:r>
              <w:rPr>
                <w:rFonts w:ascii="inherit" w:eastAsia="Times New Roman" w:hAnsi="inherit" w:cs="Times New Roman"/>
              </w:rPr>
              <w:t>Foreign key</w:t>
            </w:r>
          </w:p>
        </w:tc>
      </w:tr>
      <w:tr w:rsidR="00754792" w14:paraId="0787BA90" w14:textId="77777777" w:rsidTr="00EA5C8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639E5A" w14:textId="77777777" w:rsidR="00754792" w:rsidRPr="00204DF3" w:rsidRDefault="00754792" w:rsidP="00EA5C85">
            <w:pPr>
              <w:spacing w:after="240"/>
              <w:rPr>
                <w:rFonts w:ascii="inherit" w:hAnsi="inherit" w:cs="Times New Roman" w:hint="eastAsia"/>
                <w:color w:val="444444"/>
              </w:rPr>
            </w:pPr>
            <w:r>
              <w:rPr>
                <w:rFonts w:ascii="inherit" w:hAnsi="inherit" w:cs="Times New Roman"/>
                <w:color w:val="444444"/>
                <w:sz w:val="20"/>
                <w:szCs w:val="20"/>
              </w:rPr>
              <w:t>Expression level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BECAD8" w14:textId="77777777" w:rsidR="00754792" w:rsidRDefault="00754792" w:rsidP="00EA5C85">
            <w:pPr>
              <w:rPr>
                <w:rFonts w:ascii="inherit" w:eastAsia="Times New Roman" w:hAnsi="inherit" w:cs="Times New Roman"/>
              </w:rPr>
            </w:pPr>
            <w:r>
              <w:rPr>
                <w:rFonts w:ascii="inherit" w:eastAsia="Times New Roman" w:hAnsi="inherit" w:cs="Times New Roman"/>
              </w:rPr>
              <w:t>VARCHAR(255)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78ACBE" w14:textId="77777777" w:rsidR="00754792" w:rsidRDefault="00754792" w:rsidP="00EA5C85">
            <w:pPr>
              <w:rPr>
                <w:rFonts w:ascii="inherit" w:eastAsia="Times New Roman" w:hAnsi="inherit" w:cs="Times New Roman"/>
              </w:rPr>
            </w:pPr>
          </w:p>
        </w:tc>
      </w:tr>
    </w:tbl>
    <w:p w14:paraId="7D0CC900" w14:textId="77777777" w:rsidR="00754792" w:rsidRDefault="00754792" w:rsidP="00754792">
      <w:pPr>
        <w:shd w:val="clear" w:color="auto" w:fill="FFFFFF"/>
        <w:spacing w:after="240"/>
        <w:jc w:val="center"/>
        <w:rPr>
          <w:rFonts w:ascii="inherit" w:hAnsi="inherit" w:cs="Times New Roman" w:hint="eastAsia"/>
          <w:b/>
          <w:color w:val="444444"/>
          <w:sz w:val="32"/>
          <w:szCs w:val="32"/>
        </w:rPr>
      </w:pPr>
      <w:r>
        <w:rPr>
          <w:rFonts w:ascii="inherit" w:hAnsi="inherit" w:cs="Times New Roman"/>
          <w:b/>
          <w:color w:val="444444"/>
          <w:sz w:val="32"/>
          <w:szCs w:val="32"/>
        </w:rPr>
        <w:t>Sequence</w:t>
      </w:r>
    </w:p>
    <w:tbl>
      <w:tblPr>
        <w:tblW w:w="4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3782"/>
        <w:gridCol w:w="2112"/>
        <w:gridCol w:w="1581"/>
      </w:tblGrid>
      <w:tr w:rsidR="00754792" w14:paraId="0185A3B0" w14:textId="77777777" w:rsidTr="00EA5C8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880905" w14:textId="77777777" w:rsidR="00754792" w:rsidRDefault="00754792" w:rsidP="00EA5C85">
            <w:pPr>
              <w:rPr>
                <w:rFonts w:ascii="inherit" w:eastAsia="Times New Roman" w:hAnsi="inherit" w:cs="Times New Roman"/>
                <w:b/>
                <w:bCs/>
              </w:rPr>
            </w:pPr>
            <w:r>
              <w:rPr>
                <w:rFonts w:ascii="inherit" w:eastAsia="Times New Roman" w:hAnsi="inherit" w:cs="Times New Roman"/>
                <w:b/>
                <w:bCs/>
              </w:rPr>
              <w:t>Field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CF071D" w14:textId="77777777" w:rsidR="00754792" w:rsidRDefault="00754792" w:rsidP="00EA5C85">
            <w:pPr>
              <w:rPr>
                <w:rFonts w:ascii="inherit" w:eastAsia="Times New Roman" w:hAnsi="inherit" w:cs="Times New Roman"/>
                <w:b/>
                <w:bCs/>
              </w:rPr>
            </w:pPr>
            <w:proofErr w:type="spellStart"/>
            <w:r>
              <w:rPr>
                <w:rFonts w:ascii="inherit" w:eastAsia="Times New Roman" w:hAnsi="inherit" w:cs="Times New Roman"/>
                <w:b/>
                <w:bCs/>
              </w:rPr>
              <w:t>Datatype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50DEF1" w14:textId="77777777" w:rsidR="00754792" w:rsidRDefault="00754792" w:rsidP="00EA5C85">
            <w:pPr>
              <w:rPr>
                <w:rFonts w:ascii="inherit" w:eastAsia="Times New Roman" w:hAnsi="inherit" w:cs="Times New Roman"/>
                <w:b/>
                <w:bCs/>
              </w:rPr>
            </w:pPr>
            <w:r>
              <w:rPr>
                <w:rFonts w:ascii="inherit" w:eastAsia="Times New Roman" w:hAnsi="inherit" w:cs="Times New Roman"/>
                <w:b/>
                <w:bCs/>
              </w:rPr>
              <w:t>Notes</w:t>
            </w:r>
          </w:p>
        </w:tc>
      </w:tr>
      <w:tr w:rsidR="00754792" w14:paraId="0DC1404B" w14:textId="77777777" w:rsidTr="00EA5C8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E54C22" w14:textId="77777777" w:rsidR="00754792" w:rsidRDefault="00754792" w:rsidP="00EA5C85">
            <w:pPr>
              <w:rPr>
                <w:rFonts w:ascii="inherit" w:eastAsia="Times New Roman" w:hAnsi="inherit" w:cs="Times New Roman"/>
              </w:rPr>
            </w:pPr>
            <w:r>
              <w:rPr>
                <w:rFonts w:ascii="inherit" w:eastAsia="Times New Roman" w:hAnsi="inherit" w:cs="Times New Roman"/>
              </w:rPr>
              <w:t>Sequence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A6B335" w14:textId="77777777" w:rsidR="00754792" w:rsidRDefault="00754792" w:rsidP="00EA5C85">
            <w:pPr>
              <w:rPr>
                <w:rFonts w:ascii="inherit" w:eastAsia="Times New Roman" w:hAnsi="inherit" w:cs="Times New Roman"/>
              </w:rPr>
            </w:pPr>
            <w:r>
              <w:rPr>
                <w:rFonts w:ascii="inherit" w:eastAsia="Times New Roman" w:hAnsi="inherit" w:cs="Times New Roman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35CB33" w14:textId="77777777" w:rsidR="00754792" w:rsidRDefault="00754792" w:rsidP="00EA5C85">
            <w:pPr>
              <w:rPr>
                <w:rFonts w:ascii="inherit" w:eastAsia="Times New Roman" w:hAnsi="inherit" w:cs="Times New Roman"/>
              </w:rPr>
            </w:pPr>
            <w:r>
              <w:rPr>
                <w:rFonts w:ascii="inherit" w:eastAsia="Times New Roman" w:hAnsi="inherit" w:cs="Times New Roman"/>
              </w:rPr>
              <w:t>Primary Key</w:t>
            </w:r>
          </w:p>
        </w:tc>
      </w:tr>
      <w:tr w:rsidR="00754792" w14:paraId="480909D5" w14:textId="77777777" w:rsidTr="00EA5C8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CC2BC7" w14:textId="77777777" w:rsidR="00754792" w:rsidRDefault="00754792" w:rsidP="00EA5C85">
            <w:pPr>
              <w:rPr>
                <w:rFonts w:ascii="inherit" w:eastAsia="Times New Roman" w:hAnsi="inherit" w:cs="Times New Roman"/>
              </w:rPr>
            </w:pPr>
            <w:r>
              <w:rPr>
                <w:rFonts w:ascii="inherit" w:eastAsia="Times New Roman" w:hAnsi="inherit" w:cs="Times New Roman"/>
              </w:rPr>
              <w:t>Tissue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B8436A" w14:textId="77777777" w:rsidR="00754792" w:rsidRDefault="00754792" w:rsidP="00EA5C85">
            <w:pPr>
              <w:rPr>
                <w:rFonts w:ascii="inherit" w:eastAsia="Times New Roman" w:hAnsi="inherit" w:cs="Times New Roman"/>
              </w:rPr>
            </w:pPr>
            <w:r>
              <w:rPr>
                <w:rFonts w:ascii="inherit" w:eastAsia="Times New Roman" w:hAnsi="inherit" w:cs="Times New Roman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FF1659" w14:textId="77777777" w:rsidR="00754792" w:rsidRDefault="00754792" w:rsidP="00EA5C85">
            <w:pPr>
              <w:rPr>
                <w:rFonts w:ascii="inherit" w:eastAsia="Times New Roman" w:hAnsi="inherit" w:cs="Times New Roman"/>
              </w:rPr>
            </w:pPr>
            <w:r>
              <w:rPr>
                <w:rFonts w:ascii="inherit" w:eastAsia="Times New Roman" w:hAnsi="inherit" w:cs="Times New Roman"/>
              </w:rPr>
              <w:t>Foreign key</w:t>
            </w:r>
          </w:p>
        </w:tc>
      </w:tr>
      <w:tr w:rsidR="00754792" w14:paraId="0E2EAEA9" w14:textId="77777777" w:rsidTr="00EA5C8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CAFE62" w14:textId="77777777" w:rsidR="00754792" w:rsidRPr="00204DF3" w:rsidRDefault="00754792" w:rsidP="00EA5C85">
            <w:pPr>
              <w:spacing w:after="240"/>
              <w:rPr>
                <w:rFonts w:ascii="inherit" w:hAnsi="inherit" w:cs="Times New Roman" w:hint="eastAsia"/>
                <w:color w:val="444444"/>
              </w:rPr>
            </w:pPr>
            <w:r>
              <w:rPr>
                <w:rFonts w:ascii="inherit" w:hAnsi="inherit" w:cs="Times New Roman"/>
                <w:color w:val="444444"/>
              </w:rPr>
              <w:t>Sequence</w:t>
            </w:r>
            <w:r w:rsidRPr="00204DF3">
              <w:rPr>
                <w:rFonts w:ascii="inherit" w:hAnsi="inherit" w:cs="Times New Roman"/>
                <w:color w:val="444444"/>
              </w:rPr>
              <w:t xml:space="preserve">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8DAC74" w14:textId="77777777" w:rsidR="00754792" w:rsidRDefault="00754792" w:rsidP="00EA5C85">
            <w:pPr>
              <w:rPr>
                <w:rFonts w:ascii="inherit" w:eastAsia="Times New Roman" w:hAnsi="inherit" w:cs="Times New Roman"/>
              </w:rPr>
            </w:pPr>
            <w:r>
              <w:rPr>
                <w:rFonts w:ascii="inherit" w:eastAsia="Times New Roman" w:hAnsi="inherit" w:cs="Times New Roman"/>
              </w:rPr>
              <w:t>VARCHAR(255)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1D901E" w14:textId="77777777" w:rsidR="00754792" w:rsidRDefault="00754792" w:rsidP="00EA5C85">
            <w:pPr>
              <w:rPr>
                <w:rFonts w:ascii="inherit" w:eastAsia="Times New Roman" w:hAnsi="inherit" w:cs="Times New Roman"/>
              </w:rPr>
            </w:pPr>
          </w:p>
        </w:tc>
      </w:tr>
      <w:tr w:rsidR="00754792" w14:paraId="34129226" w14:textId="77777777" w:rsidTr="00EA5C8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EF421E" w14:textId="77777777" w:rsidR="00754792" w:rsidRDefault="00754792" w:rsidP="00EA5C85">
            <w:pPr>
              <w:rPr>
                <w:rFonts w:ascii="inherit" w:eastAsia="Times New Roman" w:hAnsi="inherit" w:cs="Times New Roman"/>
              </w:rPr>
            </w:pPr>
            <w:r>
              <w:rPr>
                <w:rFonts w:ascii="inherit" w:hAnsi="inherit" w:cs="Times New Roman"/>
                <w:color w:val="444444"/>
                <w:sz w:val="20"/>
                <w:szCs w:val="20"/>
              </w:rPr>
              <w:t>Position of start of open reading frame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C83FA2" w14:textId="77777777" w:rsidR="00754792" w:rsidRDefault="00754792" w:rsidP="00EA5C85">
            <w:pPr>
              <w:rPr>
                <w:rFonts w:ascii="inherit" w:eastAsia="Times New Roman" w:hAnsi="inherit" w:cs="Times New Roman"/>
              </w:rPr>
            </w:pPr>
            <w:r>
              <w:rPr>
                <w:rFonts w:ascii="inherit" w:eastAsia="Times New Roman" w:hAnsi="inherit" w:cs="Times New Roman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3DEF50" w14:textId="77777777" w:rsidR="00754792" w:rsidRDefault="00754792" w:rsidP="00EA5C85">
            <w:pPr>
              <w:rPr>
                <w:rFonts w:ascii="inherit" w:eastAsia="Times New Roman" w:hAnsi="inherit" w:cs="Times New Roman"/>
              </w:rPr>
            </w:pPr>
          </w:p>
        </w:tc>
      </w:tr>
      <w:tr w:rsidR="00754792" w14:paraId="49224551" w14:textId="77777777" w:rsidTr="00EA5C8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7D9D96" w14:textId="77777777" w:rsidR="00754792" w:rsidRDefault="00754792" w:rsidP="00EA5C85">
            <w:pPr>
              <w:rPr>
                <w:rFonts w:ascii="inherit" w:hAnsi="inherit" w:cs="Times New Roman" w:hint="eastAsia"/>
                <w:color w:val="444444"/>
                <w:sz w:val="20"/>
                <w:szCs w:val="20"/>
              </w:rPr>
            </w:pPr>
            <w:r>
              <w:rPr>
                <w:rFonts w:ascii="inherit" w:hAnsi="inherit" w:cs="Times New Roman"/>
                <w:color w:val="444444"/>
                <w:sz w:val="20"/>
                <w:szCs w:val="20"/>
              </w:rPr>
              <w:t>Position of stop of open reading frame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135EE8" w14:textId="77777777" w:rsidR="00754792" w:rsidRDefault="00754792" w:rsidP="00EA5C85">
            <w:pPr>
              <w:rPr>
                <w:rFonts w:ascii="inherit" w:eastAsia="Times New Roman" w:hAnsi="inherit" w:cs="Times New Roman"/>
              </w:rPr>
            </w:pPr>
            <w:r>
              <w:rPr>
                <w:rFonts w:ascii="inherit" w:eastAsia="Times New Roman" w:hAnsi="inherit" w:cs="Times New Roman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2CB4D6" w14:textId="77777777" w:rsidR="00754792" w:rsidRDefault="00754792" w:rsidP="00EA5C85">
            <w:pPr>
              <w:rPr>
                <w:rFonts w:ascii="inherit" w:eastAsia="Times New Roman" w:hAnsi="inherit" w:cs="Times New Roman"/>
              </w:rPr>
            </w:pPr>
          </w:p>
        </w:tc>
      </w:tr>
    </w:tbl>
    <w:p w14:paraId="42CA0A85" w14:textId="77777777" w:rsidR="00754792" w:rsidRPr="00204DF3" w:rsidRDefault="00754792" w:rsidP="00754792">
      <w:pPr>
        <w:shd w:val="clear" w:color="auto" w:fill="FFFFFF"/>
        <w:spacing w:after="240"/>
        <w:jc w:val="center"/>
        <w:rPr>
          <w:rFonts w:ascii="inherit" w:hAnsi="inherit" w:cs="Times New Roman" w:hint="eastAsia"/>
          <w:b/>
          <w:color w:val="444444"/>
          <w:sz w:val="32"/>
          <w:szCs w:val="32"/>
        </w:rPr>
      </w:pPr>
    </w:p>
    <w:p w14:paraId="5C025ED7" w14:textId="77777777" w:rsidR="00E836C1" w:rsidRDefault="00E836C1">
      <w:bookmarkStart w:id="0" w:name="_GoBack"/>
      <w:bookmarkEnd w:id="0"/>
    </w:p>
    <w:sectPr w:rsidR="00E836C1" w:rsidSect="00DB4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E2AAB"/>
    <w:multiLevelType w:val="hybridMultilevel"/>
    <w:tmpl w:val="685CF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A82368"/>
    <w:multiLevelType w:val="multilevel"/>
    <w:tmpl w:val="F3CEA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792"/>
    <w:rsid w:val="00754792"/>
    <w:rsid w:val="00DB403B"/>
    <w:rsid w:val="00E83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2ECE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47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792"/>
    <w:pPr>
      <w:ind w:left="720"/>
      <w:contextualSpacing/>
    </w:pPr>
  </w:style>
  <w:style w:type="table" w:styleId="TableGrid">
    <w:name w:val="Table Grid"/>
    <w:basedOn w:val="TableNormal"/>
    <w:uiPriority w:val="39"/>
    <w:rsid w:val="007547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204</Words>
  <Characters>1168</Characters>
  <Application>Microsoft Macintosh Word</Application>
  <DocSecurity>0</DocSecurity>
  <Lines>9</Lines>
  <Paragraphs>2</Paragraphs>
  <ScaleCrop>false</ScaleCrop>
  <LinksUpToDate>false</LinksUpToDate>
  <CharactersWithSpaces>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2016-07-04T22:22:00Z</dcterms:created>
  <dcterms:modified xsi:type="dcterms:W3CDTF">2016-07-04T22:23:00Z</dcterms:modified>
</cp:coreProperties>
</file>