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F8C43" w14:textId="77777777" w:rsidR="002B132E" w:rsidRDefault="009B25DD">
      <w:pPr>
        <w:rPr>
          <w:lang w:val="bg-BG"/>
        </w:rPr>
      </w:pPr>
      <w:r>
        <w:rPr>
          <w:lang w:val="bg-BG"/>
        </w:rPr>
        <w:t>Преустройство на Новото седалище на Върховния съд и Училище на Магистрати в Тирана, Албания</w:t>
      </w:r>
    </w:p>
    <w:p w14:paraId="6854AFD8" w14:textId="77777777" w:rsidR="009B25DD" w:rsidRDefault="009B25DD">
      <w:pPr>
        <w:rPr>
          <w:lang w:val="bg-BG"/>
        </w:rPr>
      </w:pPr>
    </w:p>
    <w:p w14:paraId="13EAD294" w14:textId="77777777" w:rsidR="009B25DD" w:rsidRDefault="009B25DD">
      <w:pPr>
        <w:rPr>
          <w:lang w:val="bg-BG"/>
        </w:rPr>
      </w:pPr>
      <w:r>
        <w:rPr>
          <w:lang w:val="bg-BG"/>
        </w:rPr>
        <w:t>Цялостна визия</w:t>
      </w:r>
    </w:p>
    <w:p w14:paraId="329D3AD4" w14:textId="77777777" w:rsidR="009B25DD" w:rsidRDefault="009B25DD">
      <w:pPr>
        <w:rPr>
          <w:lang w:val="bg-BG"/>
        </w:rPr>
      </w:pPr>
    </w:p>
    <w:p w14:paraId="54E6A04B" w14:textId="77777777" w:rsidR="009B25DD" w:rsidRDefault="009B25DD">
      <w:pPr>
        <w:rPr>
          <w:lang w:val="bg-BG"/>
        </w:rPr>
      </w:pPr>
      <w:r>
        <w:rPr>
          <w:lang w:val="bg-BG"/>
        </w:rPr>
        <w:t>Съдебна система изправена пред предизвиктелствата на времето</w:t>
      </w:r>
    </w:p>
    <w:p w14:paraId="2EA04FD0" w14:textId="77777777" w:rsidR="00FC2C12" w:rsidRDefault="00FC2C12" w:rsidP="00FC2C12">
      <w:pPr>
        <w:ind w:firstLine="720"/>
        <w:rPr>
          <w:lang w:val="bg-BG"/>
        </w:rPr>
      </w:pPr>
    </w:p>
    <w:p w14:paraId="5722ADFC" w14:textId="6B28754D" w:rsidR="009B25DD" w:rsidRDefault="00E25E69" w:rsidP="00FC2C12">
      <w:pPr>
        <w:ind w:firstLine="720"/>
        <w:rPr>
          <w:lang w:val="bg-BG"/>
        </w:rPr>
      </w:pPr>
      <w:r>
        <w:rPr>
          <w:lang w:val="bg-BG"/>
        </w:rPr>
        <w:t>Ю</w:t>
      </w:r>
      <w:r w:rsidR="009B25DD">
        <w:rPr>
          <w:lang w:val="bg-BG"/>
        </w:rPr>
        <w:t>билеят на де</w:t>
      </w:r>
      <w:r w:rsidR="00FC2C12">
        <w:rPr>
          <w:lang w:val="bg-BG"/>
        </w:rPr>
        <w:t>мокрацията подчертава присъствието си чрез значението на компетентността изразено със</w:t>
      </w:r>
      <w:r>
        <w:rPr>
          <w:lang w:val="bg-BG"/>
        </w:rPr>
        <w:t xml:space="preserve"> средствата на архитектурата...</w:t>
      </w:r>
    </w:p>
    <w:p w14:paraId="68798B10" w14:textId="5F7EBD3E" w:rsidR="00FC2C12" w:rsidRDefault="00FC2C12" w:rsidP="00067144">
      <w:pPr>
        <w:ind w:firstLine="720"/>
        <w:rPr>
          <w:lang w:val="bg-BG"/>
        </w:rPr>
      </w:pPr>
      <w:r>
        <w:rPr>
          <w:lang w:val="bg-BG"/>
        </w:rPr>
        <w:t>Албания, като скорошена страна –кандидат за членство в ЕС, полага големи усилия по пътя й към е</w:t>
      </w:r>
      <w:r w:rsidR="00E25E69">
        <w:rPr>
          <w:lang w:val="bg-BG"/>
        </w:rPr>
        <w:t>вропейска интеграция. Това е клю</w:t>
      </w:r>
      <w:r>
        <w:rPr>
          <w:lang w:val="bg-BG"/>
        </w:rPr>
        <w:t>чов момент за съдебната система, която е изправена пред няколко предизвикателства, не само от гледна точка на интеграцията, но най- вече основно и преди всичко се дължи на изклучително силното желание за по</w:t>
      </w:r>
      <w:r w:rsidR="0067490D">
        <w:rPr>
          <w:lang w:val="bg-BG"/>
        </w:rPr>
        <w:t>добрение на обществените услуги, които да служат в интерес на гражданите, консулидирането на крехката демокрация, както и укрепването на върховенството на закона в Албания. Динамиката  на развитие на страната пред последните 25 годин</w:t>
      </w:r>
      <w:r w:rsidR="00E25E69">
        <w:rPr>
          <w:lang w:val="bg-BG"/>
        </w:rPr>
        <w:t>и</w:t>
      </w:r>
      <w:r w:rsidR="0067490D">
        <w:rPr>
          <w:lang w:val="bg-BG"/>
        </w:rPr>
        <w:t>, на дълбоки социално- икономически трансформации, налага продължаването на реформите в областта правосъдието, с цел постигане на стандартите на западната демокрация. В този контекст са необходими не само нови помещения, но също така е необходимо да се въведе фокус върху близо</w:t>
      </w:r>
      <w:r w:rsidR="00E25E69">
        <w:rPr>
          <w:lang w:val="bg-BG"/>
        </w:rPr>
        <w:t>стта на най- високопоставените ю</w:t>
      </w:r>
      <w:r w:rsidR="0067490D">
        <w:rPr>
          <w:lang w:val="bg-BG"/>
        </w:rPr>
        <w:t>ридически органи с академичната среда.</w:t>
      </w:r>
    </w:p>
    <w:p w14:paraId="19D8E1F2" w14:textId="77777777" w:rsidR="00067144" w:rsidRDefault="00067144" w:rsidP="00067144">
      <w:pPr>
        <w:ind w:firstLine="720"/>
        <w:rPr>
          <w:lang w:val="bg-BG"/>
        </w:rPr>
      </w:pPr>
      <w:r>
        <w:rPr>
          <w:lang w:val="bg-BG"/>
        </w:rPr>
        <w:t>Върховният съд, което е най- висшата съдебна власт в Република Албания, има своите помещения намиращи се в Тирана. В динамиката на бързите промени в съдебната система действителната сграда вече не отговаря на нуждите на съда да предоставя високи стандартни услуги, следователно се налага преместването на</w:t>
      </w:r>
      <w:r w:rsidR="00122E48">
        <w:rPr>
          <w:lang w:val="bg-BG"/>
        </w:rPr>
        <w:t>..........????, с което да се отговори на нуждите на Върховния съд за нови пространства.</w:t>
      </w:r>
    </w:p>
    <w:p w14:paraId="3060C16E" w14:textId="77777777" w:rsidR="0035766E" w:rsidRDefault="0035766E" w:rsidP="00067144">
      <w:pPr>
        <w:ind w:firstLine="720"/>
        <w:rPr>
          <w:lang w:val="bg-BG"/>
        </w:rPr>
      </w:pPr>
      <w:r>
        <w:rPr>
          <w:lang w:val="bg-BG"/>
        </w:rPr>
        <w:t>Училището</w:t>
      </w:r>
    </w:p>
    <w:p w14:paraId="0AE95B80" w14:textId="3B62E0C2" w:rsidR="0035766E" w:rsidRDefault="0035766E" w:rsidP="0035766E">
      <w:pPr>
        <w:rPr>
          <w:lang w:val="bg-BG"/>
        </w:rPr>
      </w:pPr>
      <w:r>
        <w:rPr>
          <w:lang w:val="bg-BG"/>
        </w:rPr>
        <w:t xml:space="preserve">Това се случва едновременно с необходимостта от Школата на магистратите </w:t>
      </w:r>
      <w:r w:rsidR="00CE3DF8">
        <w:rPr>
          <w:lang w:val="bg-BG"/>
        </w:rPr>
        <w:t>–</w:t>
      </w:r>
      <w:r>
        <w:rPr>
          <w:lang w:val="bg-BG"/>
        </w:rPr>
        <w:t xml:space="preserve"> </w:t>
      </w:r>
      <w:r w:rsidR="00E25E69">
        <w:rPr>
          <w:lang w:val="bg-BG"/>
        </w:rPr>
        <w:t>вече прию</w:t>
      </w:r>
      <w:r w:rsidR="00CE3DF8">
        <w:rPr>
          <w:lang w:val="bg-BG"/>
        </w:rPr>
        <w:t>тена??? от съществуващата сграда, която от друга страна се нуждае да бъде разширена в отговор на продължаващия ръст на отоговорностите по отношени</w:t>
      </w:r>
      <w:r w:rsidR="00E25E69">
        <w:rPr>
          <w:lang w:val="bg-BG"/>
        </w:rPr>
        <w:t>е на обучението на съдии и проку</w:t>
      </w:r>
      <w:r w:rsidR="00CE3DF8">
        <w:rPr>
          <w:lang w:val="bg-BG"/>
        </w:rPr>
        <w:t>рори.</w:t>
      </w:r>
    </w:p>
    <w:p w14:paraId="3567FC5E" w14:textId="77777777" w:rsidR="00CE3DF8" w:rsidRDefault="00CE3DF8" w:rsidP="0035766E">
      <w:pPr>
        <w:rPr>
          <w:lang w:val="bg-BG"/>
        </w:rPr>
      </w:pPr>
      <w:r>
        <w:rPr>
          <w:lang w:val="bg-BG"/>
        </w:rPr>
        <w:tab/>
        <w:t>Наследство</w:t>
      </w:r>
    </w:p>
    <w:p w14:paraId="714964D5" w14:textId="27972B9B" w:rsidR="00CE3DF8" w:rsidRDefault="00CE3DF8" w:rsidP="0035766E">
      <w:pPr>
        <w:rPr>
          <w:lang w:val="bg-BG"/>
        </w:rPr>
      </w:pPr>
      <w:r>
        <w:rPr>
          <w:lang w:val="bg-BG"/>
        </w:rPr>
        <w:t xml:space="preserve">Историческите ценности, които </w:t>
      </w:r>
      <w:r w:rsidR="00E25E69">
        <w:rPr>
          <w:lang w:val="bg-BG"/>
        </w:rPr>
        <w:t>този</w:t>
      </w:r>
      <w:r>
        <w:rPr>
          <w:lang w:val="bg-BG"/>
        </w:rPr>
        <w:t xml:space="preserve"> парцел наследява </w:t>
      </w:r>
      <w:r w:rsidR="0069653F">
        <w:rPr>
          <w:lang w:val="bg-BG"/>
        </w:rPr>
        <w:t>го правят автентичен  конкурсен обект, предполагащ щателен подход подход при проучване съобразен с вече съществуващия историческия и културен контекст. Сградата, която ще бъде домакин на Върховния съд принадлежи на италиянския рационален планировъчен архитектурен ст</w:t>
      </w:r>
      <w:r w:rsidR="006E3084">
        <w:rPr>
          <w:lang w:val="bg-BG"/>
        </w:rPr>
        <w:t>ил от 1940</w:t>
      </w:r>
      <w:r w:rsidR="00B322C5">
        <w:rPr>
          <w:lang w:val="bg-BG"/>
        </w:rPr>
        <w:t xml:space="preserve"> г</w:t>
      </w:r>
      <w:r w:rsidR="006E3084">
        <w:rPr>
          <w:lang w:val="bg-BG"/>
        </w:rPr>
        <w:t>. Притежавайки статус на паметник на културата от втора категория, архитектурната визия и намеса в сградата трябва да отговарят на съответното законодателство.</w:t>
      </w:r>
    </w:p>
    <w:p w14:paraId="27AE328C" w14:textId="77777777" w:rsidR="006E3084" w:rsidRDefault="006E3084" w:rsidP="0035766E">
      <w:pPr>
        <w:rPr>
          <w:lang w:val="bg-BG"/>
        </w:rPr>
      </w:pPr>
      <w:r>
        <w:rPr>
          <w:lang w:val="bg-BG"/>
        </w:rPr>
        <w:tab/>
        <w:t>При тези обстоятелства конкурсното предизвикателство се изразява в следните три елемента:</w:t>
      </w:r>
    </w:p>
    <w:p w14:paraId="60D5DF60" w14:textId="77777777" w:rsidR="006E3084" w:rsidRPr="006E3084" w:rsidRDefault="006E3084" w:rsidP="006E3084">
      <w:pPr>
        <w:pStyle w:val="ListParagraph"/>
        <w:numPr>
          <w:ilvl w:val="0"/>
          <w:numId w:val="1"/>
        </w:numPr>
        <w:rPr>
          <w:lang w:val="bg-BG"/>
        </w:rPr>
      </w:pPr>
      <w:r w:rsidRPr="006E3084">
        <w:rPr>
          <w:lang w:val="bg-BG"/>
        </w:rPr>
        <w:t>Функционално / Институционално</w:t>
      </w:r>
    </w:p>
    <w:p w14:paraId="07E760C3" w14:textId="77777777" w:rsidR="006E3084" w:rsidRDefault="006E3084" w:rsidP="006E308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Градско</w:t>
      </w:r>
    </w:p>
    <w:p w14:paraId="58451857" w14:textId="3F6A1E86" w:rsidR="006E3084" w:rsidRDefault="006E3084" w:rsidP="008F5E1A">
      <w:pPr>
        <w:ind w:firstLine="720"/>
        <w:rPr>
          <w:lang w:val="bg-BG"/>
        </w:rPr>
      </w:pPr>
      <w:r>
        <w:rPr>
          <w:lang w:val="bg-BG"/>
        </w:rPr>
        <w:lastRenderedPageBreak/>
        <w:t>Ситуацията е ра</w:t>
      </w:r>
      <w:r w:rsidR="006F35FB">
        <w:rPr>
          <w:lang w:val="bg-BG"/>
        </w:rPr>
        <w:t xml:space="preserve">зположена </w:t>
      </w:r>
      <w:r w:rsidR="00B322C5">
        <w:rPr>
          <w:lang w:val="bg-BG"/>
        </w:rPr>
        <w:t>с</w:t>
      </w:r>
      <w:r w:rsidR="00041880">
        <w:rPr>
          <w:lang w:val="bg-BG"/>
        </w:rPr>
        <w:t>ред знеменития</w:t>
      </w:r>
      <w:r w:rsidR="0095177A">
        <w:rPr>
          <w:lang w:val="bg-BG"/>
        </w:rPr>
        <w:t xml:space="preserve"> пейзаж на Великият Парк на</w:t>
      </w:r>
      <w:r w:rsidR="00B322C5">
        <w:rPr>
          <w:lang w:val="bg-BG"/>
        </w:rPr>
        <w:t xml:space="preserve"> Тирана, в градската среда измежду</w:t>
      </w:r>
      <w:r w:rsidR="002A53EE">
        <w:rPr>
          <w:lang w:val="bg-BG"/>
        </w:rPr>
        <w:t xml:space="preserve"> двете основни опори, булеварда </w:t>
      </w:r>
      <w:r w:rsidR="0095177A">
        <w:rPr>
          <w:lang w:val="bg-BG"/>
        </w:rPr>
        <w:t xml:space="preserve">с неговите важни сгради и района на студентският град. Бивайки толкова близо до историческото значение на няколко обекта и в такава близост до </w:t>
      </w:r>
      <w:r w:rsidR="008D6005">
        <w:rPr>
          <w:lang w:val="bg-BG"/>
        </w:rPr>
        <w:t>академичната среда на студентския град, областта има за цел да се превърне в образ на институционалното и академично сливане.</w:t>
      </w:r>
    </w:p>
    <w:p w14:paraId="7A76ECDF" w14:textId="77777777" w:rsidR="008D6005" w:rsidRDefault="008D6005" w:rsidP="006E3084">
      <w:pPr>
        <w:rPr>
          <w:lang w:val="bg-BG"/>
        </w:rPr>
      </w:pPr>
    </w:p>
    <w:p w14:paraId="6521C9BA" w14:textId="3239C2FE" w:rsidR="008D6005" w:rsidRDefault="008D6005" w:rsidP="008F5E1A">
      <w:pPr>
        <w:ind w:firstLine="720"/>
        <w:rPr>
          <w:lang w:val="bg-BG"/>
        </w:rPr>
      </w:pPr>
      <w:r>
        <w:rPr>
          <w:lang w:val="bg-BG"/>
        </w:rPr>
        <w:t>Обхват на конкурсът</w:t>
      </w:r>
      <w:r w:rsidR="008F5E1A">
        <w:rPr>
          <w:lang w:val="bg-BG"/>
        </w:rPr>
        <w:t>:</w:t>
      </w:r>
    </w:p>
    <w:p w14:paraId="539FBD9B" w14:textId="77777777" w:rsidR="008F5E1A" w:rsidRPr="006E3084" w:rsidRDefault="008F5E1A" w:rsidP="006E3084">
      <w:pPr>
        <w:rPr>
          <w:lang w:val="bg-BG"/>
        </w:rPr>
      </w:pPr>
    </w:p>
    <w:p w14:paraId="6DC39B98" w14:textId="76FAC5C6" w:rsidR="00067144" w:rsidRPr="009C1CA5" w:rsidRDefault="008F5E1A" w:rsidP="009C1CA5">
      <w:pPr>
        <w:pStyle w:val="ListParagraph"/>
        <w:numPr>
          <w:ilvl w:val="0"/>
          <w:numId w:val="2"/>
        </w:numPr>
        <w:rPr>
          <w:lang w:val="bg-BG"/>
        </w:rPr>
      </w:pPr>
      <w:r w:rsidRPr="009C1CA5">
        <w:rPr>
          <w:lang w:val="bg-BG"/>
        </w:rPr>
        <w:t>Планово решение в обхвата на зададената ситуация, както и предложения за парков дизайн, отнасящ се за откритите пространсва/ парк- училище- съд- градски части.</w:t>
      </w:r>
    </w:p>
    <w:p w14:paraId="29568360" w14:textId="6BA5CAAF" w:rsidR="009C1CA5" w:rsidRDefault="009C1CA5" w:rsidP="009C1CA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Предложение за архитектурен облик, отнасящо се до Новото седалище на Върховният съд</w:t>
      </w:r>
    </w:p>
    <w:p w14:paraId="380010AB" w14:textId="6C397285" w:rsidR="009C1CA5" w:rsidRDefault="009C1CA5" w:rsidP="009C1CA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Предложение за архитектурен облик, отнасящо се до Школата на Магистратите.</w:t>
      </w:r>
    </w:p>
    <w:p w14:paraId="71843C7F" w14:textId="77777777" w:rsidR="00A24976" w:rsidRDefault="00A24976" w:rsidP="00A24976">
      <w:pPr>
        <w:rPr>
          <w:lang w:val="bg-BG"/>
        </w:rPr>
      </w:pPr>
    </w:p>
    <w:p w14:paraId="0BDC6987" w14:textId="37B4415F" w:rsidR="00A24976" w:rsidRDefault="00A24976" w:rsidP="00A24976">
      <w:pPr>
        <w:rPr>
          <w:lang w:val="bg-BG"/>
        </w:rPr>
      </w:pPr>
      <w:r>
        <w:rPr>
          <w:lang w:val="bg-BG"/>
        </w:rPr>
        <w:t>Обективи</w:t>
      </w:r>
    </w:p>
    <w:p w14:paraId="21C9043C" w14:textId="77777777" w:rsidR="00A24976" w:rsidRDefault="00A24976" w:rsidP="00A24976">
      <w:pPr>
        <w:rPr>
          <w:lang w:val="bg-BG"/>
        </w:rPr>
      </w:pPr>
    </w:p>
    <w:p w14:paraId="193CAF9B" w14:textId="1BCC841E" w:rsidR="00A24976" w:rsidRPr="004B26C1" w:rsidRDefault="00A24976" w:rsidP="004B26C1">
      <w:pPr>
        <w:pStyle w:val="ListParagraph"/>
        <w:numPr>
          <w:ilvl w:val="0"/>
          <w:numId w:val="3"/>
        </w:numPr>
        <w:rPr>
          <w:lang w:val="bg-BG"/>
        </w:rPr>
      </w:pPr>
      <w:r w:rsidRPr="004B26C1">
        <w:rPr>
          <w:lang w:val="bg-BG"/>
        </w:rPr>
        <w:t>Проучване на ситуацията и околностите й</w:t>
      </w:r>
    </w:p>
    <w:p w14:paraId="2CBAF818" w14:textId="5A231146" w:rsidR="004B26C1" w:rsidRDefault="004B26C1" w:rsidP="004B26C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Архитектурни идей отнасящи се до Върховният съд и Школата за магистрати</w:t>
      </w:r>
    </w:p>
    <w:p w14:paraId="1BFD2938" w14:textId="43B903E8" w:rsidR="004B26C1" w:rsidRDefault="004B26C1" w:rsidP="004B26C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Търсене на взаимните програми и дейности на Върховният съд и Школата за магистрати</w:t>
      </w:r>
    </w:p>
    <w:p w14:paraId="0E5A92A9" w14:textId="58E342EB" w:rsidR="004B26C1" w:rsidRDefault="004B26C1" w:rsidP="004B26C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Проучване на разширенията в съществуващата сграда могат да бъдат проектирани хармонично до колкото е възможно, като се позовава на съществуващия исторически контест.</w:t>
      </w:r>
    </w:p>
    <w:p w14:paraId="5F3394E0" w14:textId="218B20A4" w:rsidR="004B26C1" w:rsidRPr="004B26C1" w:rsidRDefault="004B26C1" w:rsidP="004B26C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Търсене на начини за интегриране на откритото пространство на страницата на конкурса със съществуващия парк пейзаж, без да се нарушава инстутиционалната неприкосновеност.</w:t>
      </w:r>
      <w:bookmarkStart w:id="0" w:name="_GoBack"/>
      <w:bookmarkEnd w:id="0"/>
    </w:p>
    <w:sectPr w:rsidR="004B26C1" w:rsidRPr="004B26C1" w:rsidSect="002B13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25872"/>
    <w:multiLevelType w:val="hybridMultilevel"/>
    <w:tmpl w:val="F440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54BC1"/>
    <w:multiLevelType w:val="hybridMultilevel"/>
    <w:tmpl w:val="F29E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E5AB0"/>
    <w:multiLevelType w:val="hybridMultilevel"/>
    <w:tmpl w:val="BF68848C"/>
    <w:lvl w:ilvl="0" w:tplc="9A3EE4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5DD"/>
    <w:rsid w:val="00041880"/>
    <w:rsid w:val="00067144"/>
    <w:rsid w:val="00122E48"/>
    <w:rsid w:val="002A53EE"/>
    <w:rsid w:val="002B132E"/>
    <w:rsid w:val="0035766E"/>
    <w:rsid w:val="004B26C1"/>
    <w:rsid w:val="0067490D"/>
    <w:rsid w:val="0069653F"/>
    <w:rsid w:val="006E3084"/>
    <w:rsid w:val="006F35FB"/>
    <w:rsid w:val="008D6005"/>
    <w:rsid w:val="008F5E1A"/>
    <w:rsid w:val="0095177A"/>
    <w:rsid w:val="009B25DD"/>
    <w:rsid w:val="009C1CA5"/>
    <w:rsid w:val="00A24976"/>
    <w:rsid w:val="00B322C5"/>
    <w:rsid w:val="00CE3DF8"/>
    <w:rsid w:val="00E25E69"/>
    <w:rsid w:val="00FC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C797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567</Words>
  <Characters>3238</Characters>
  <Application>Microsoft Macintosh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Marinova</dc:creator>
  <cp:keywords/>
  <dc:description/>
  <cp:lastModifiedBy>Yoana Marinova</cp:lastModifiedBy>
  <cp:revision>4</cp:revision>
  <dcterms:created xsi:type="dcterms:W3CDTF">2016-01-24T22:10:00Z</dcterms:created>
  <dcterms:modified xsi:type="dcterms:W3CDTF">2016-01-25T13:36:00Z</dcterms:modified>
</cp:coreProperties>
</file>