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CDC9A" w14:textId="5F424DBA" w:rsidR="00915908" w:rsidRDefault="009470B3" w:rsidP="009470B3">
      <w:pPr>
        <w:ind w:left="-993"/>
        <w:rPr>
          <w:sz w:val="22"/>
        </w:rPr>
      </w:pPr>
      <w:r w:rsidRPr="00D920DE">
        <w:rPr>
          <w:rFonts w:ascii="Calibri" w:hAnsi="Calibri" w:cs="Calibri"/>
          <w:b/>
        </w:rPr>
        <w:t>Modelo 2.-</w:t>
      </w:r>
    </w:p>
    <w:p w14:paraId="3587E6E6" w14:textId="77777777" w:rsidR="009470B3" w:rsidRDefault="009470B3">
      <w:pPr>
        <w:rPr>
          <w:sz w:val="22"/>
        </w:rPr>
      </w:pP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3685"/>
        <w:gridCol w:w="4253"/>
      </w:tblGrid>
      <w:tr w:rsidR="00915908" w:rsidRPr="009470B3" w14:paraId="0E5C2BCB" w14:textId="77777777" w:rsidTr="00D920DE">
        <w:trPr>
          <w:cantSplit/>
          <w:trHeight w:hRule="exact" w:val="284"/>
        </w:trPr>
        <w:tc>
          <w:tcPr>
            <w:tcW w:w="2694" w:type="dxa"/>
            <w:shd w:val="clear" w:color="auto" w:fill="A6A6A6"/>
          </w:tcPr>
          <w:p w14:paraId="39B1CF36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Nombre del caso de uso</w:t>
            </w:r>
          </w:p>
        </w:tc>
        <w:tc>
          <w:tcPr>
            <w:tcW w:w="7938" w:type="dxa"/>
            <w:gridSpan w:val="2"/>
            <w:shd w:val="clear" w:color="auto" w:fill="A6A6A6"/>
          </w:tcPr>
          <w:p w14:paraId="7567134B" w14:textId="4FEC8FE0" w:rsidR="00915908" w:rsidRPr="00D920DE" w:rsidRDefault="00BE1A2E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 xml:space="preserve">Comprar </w:t>
            </w:r>
            <w:r w:rsidR="005F688F">
              <w:rPr>
                <w:rFonts w:ascii="Calibri" w:hAnsi="Calibri" w:cs="Calibri"/>
                <w:sz w:val="20"/>
                <w:szCs w:val="20"/>
              </w:rPr>
              <w:t>Tienda de Informático</w:t>
            </w:r>
          </w:p>
        </w:tc>
      </w:tr>
      <w:tr w:rsidR="00915908" w:rsidRPr="009470B3" w14:paraId="3AB9E79C" w14:textId="77777777" w:rsidTr="00D920DE">
        <w:trPr>
          <w:cantSplit/>
          <w:trHeight w:hRule="exact" w:val="284"/>
        </w:trPr>
        <w:tc>
          <w:tcPr>
            <w:tcW w:w="2694" w:type="dxa"/>
            <w:shd w:val="clear" w:color="auto" w:fill="A6A6A6"/>
          </w:tcPr>
          <w:p w14:paraId="0108D4DB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Código del caso de uso</w:t>
            </w:r>
          </w:p>
        </w:tc>
        <w:tc>
          <w:tcPr>
            <w:tcW w:w="7938" w:type="dxa"/>
            <w:gridSpan w:val="2"/>
            <w:shd w:val="clear" w:color="auto" w:fill="A6A6A6"/>
          </w:tcPr>
          <w:p w14:paraId="4ADA7B52" w14:textId="77777777" w:rsidR="00915908" w:rsidRPr="00D920DE" w:rsidRDefault="00915908" w:rsidP="00C7799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31050" w:rsidRPr="009470B3" w14:paraId="24173C7A" w14:textId="77777777" w:rsidTr="00915908">
        <w:trPr>
          <w:cantSplit/>
          <w:trHeight w:hRule="exact" w:val="284"/>
        </w:trPr>
        <w:tc>
          <w:tcPr>
            <w:tcW w:w="2694" w:type="dxa"/>
          </w:tcPr>
          <w:p w14:paraId="62EF22A5" w14:textId="43497757" w:rsidR="00A31050" w:rsidRPr="00D920DE" w:rsidRDefault="00A31050" w:rsidP="009159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Autor(es)</w:t>
            </w:r>
          </w:p>
        </w:tc>
        <w:tc>
          <w:tcPr>
            <w:tcW w:w="7938" w:type="dxa"/>
            <w:gridSpan w:val="2"/>
          </w:tcPr>
          <w:p w14:paraId="0B10F1C1" w14:textId="3DA757DE" w:rsidR="00A31050" w:rsidRPr="00D920DE" w:rsidRDefault="00A31050" w:rsidP="00C7799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Jose Manuel Arrieta</w:t>
            </w:r>
          </w:p>
        </w:tc>
      </w:tr>
      <w:tr w:rsidR="00915908" w:rsidRPr="009470B3" w14:paraId="529C22CA" w14:textId="77777777" w:rsidTr="00915908">
        <w:trPr>
          <w:cantSplit/>
          <w:trHeight w:hRule="exact" w:val="284"/>
        </w:trPr>
        <w:tc>
          <w:tcPr>
            <w:tcW w:w="2694" w:type="dxa"/>
          </w:tcPr>
          <w:p w14:paraId="08F7236B" w14:textId="77777777" w:rsidR="00915908" w:rsidRPr="00D920DE" w:rsidRDefault="00915908" w:rsidP="009159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Actor(es)</w:t>
            </w:r>
          </w:p>
        </w:tc>
        <w:tc>
          <w:tcPr>
            <w:tcW w:w="7938" w:type="dxa"/>
            <w:gridSpan w:val="2"/>
          </w:tcPr>
          <w:p w14:paraId="0C1667E3" w14:textId="502D6E95" w:rsidR="00915908" w:rsidRPr="00D920DE" w:rsidRDefault="00BE1A2E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 xml:space="preserve">Cliente, sistema informático (caja), </w:t>
            </w:r>
            <w:r w:rsidR="005F688F">
              <w:rPr>
                <w:rFonts w:ascii="Calibri" w:hAnsi="Calibri" w:cs="Calibri"/>
                <w:sz w:val="20"/>
                <w:szCs w:val="20"/>
              </w:rPr>
              <w:t>dependiente</w:t>
            </w:r>
          </w:p>
        </w:tc>
      </w:tr>
      <w:tr w:rsidR="00915908" w:rsidRPr="009470B3" w14:paraId="009091E8" w14:textId="77777777" w:rsidTr="00BE1A2E">
        <w:trPr>
          <w:cantSplit/>
          <w:trHeight w:hRule="exact" w:val="749"/>
        </w:trPr>
        <w:tc>
          <w:tcPr>
            <w:tcW w:w="2694" w:type="dxa"/>
          </w:tcPr>
          <w:p w14:paraId="4AEF897B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938" w:type="dxa"/>
            <w:gridSpan w:val="2"/>
          </w:tcPr>
          <w:p w14:paraId="627A1550" w14:textId="3C13F1E2" w:rsidR="00915908" w:rsidRPr="00D920DE" w:rsidRDefault="005F688F" w:rsidP="00C7799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Comprar en una tienda de informática donde los productos se piden al dependiente</w:t>
            </w:r>
          </w:p>
        </w:tc>
      </w:tr>
      <w:tr w:rsidR="00915908" w:rsidRPr="009470B3" w14:paraId="5681CCEF" w14:textId="77777777" w:rsidTr="00915908">
        <w:trPr>
          <w:cantSplit/>
          <w:trHeight w:hRule="exact" w:val="284"/>
        </w:trPr>
        <w:tc>
          <w:tcPr>
            <w:tcW w:w="2694" w:type="dxa"/>
          </w:tcPr>
          <w:p w14:paraId="453A1DB7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938" w:type="dxa"/>
            <w:gridSpan w:val="2"/>
          </w:tcPr>
          <w:p w14:paraId="6192C44E" w14:textId="48E2525E" w:rsidR="00915908" w:rsidRPr="005F688F" w:rsidRDefault="00CF22AF" w:rsidP="00C77997">
            <w:pPr>
              <w:rPr>
                <w:rFonts w:ascii="Calibri" w:hAnsi="Calibri" w:cs="Calibri"/>
                <w:sz w:val="20"/>
                <w:szCs w:val="20"/>
                <w:u w:val="single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Tener dinero o tarjeta.</w:t>
            </w:r>
            <w:bookmarkStart w:id="0" w:name="_GoBack"/>
            <w:bookmarkEnd w:id="0"/>
          </w:p>
        </w:tc>
      </w:tr>
      <w:tr w:rsidR="00915908" w:rsidRPr="009470B3" w14:paraId="21AA6821" w14:textId="77777777" w:rsidTr="00915908">
        <w:trPr>
          <w:cantSplit/>
        </w:trPr>
        <w:tc>
          <w:tcPr>
            <w:tcW w:w="2694" w:type="dxa"/>
            <w:vMerge w:val="restart"/>
            <w:vAlign w:val="center"/>
          </w:tcPr>
          <w:p w14:paraId="4C9FDC8B" w14:textId="77777777" w:rsidR="00915908" w:rsidRPr="00D920DE" w:rsidRDefault="00915908" w:rsidP="0091590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Flujo principal</w:t>
            </w:r>
          </w:p>
        </w:tc>
        <w:tc>
          <w:tcPr>
            <w:tcW w:w="3685" w:type="dxa"/>
          </w:tcPr>
          <w:p w14:paraId="2BDC93AB" w14:textId="45226743" w:rsidR="00915908" w:rsidRPr="00D920DE" w:rsidRDefault="00A31050" w:rsidP="0091590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gramStart"/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Acción actor</w:t>
            </w:r>
            <w:proofErr w:type="gramEnd"/>
          </w:p>
        </w:tc>
        <w:tc>
          <w:tcPr>
            <w:tcW w:w="4253" w:type="dxa"/>
          </w:tcPr>
          <w:p w14:paraId="4819D26D" w14:textId="77777777" w:rsidR="00915908" w:rsidRPr="00D920DE" w:rsidRDefault="00915908" w:rsidP="0091590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Acción sistema</w:t>
            </w:r>
          </w:p>
        </w:tc>
      </w:tr>
      <w:tr w:rsidR="00915908" w:rsidRPr="009470B3" w14:paraId="1E3B2CE6" w14:textId="77777777" w:rsidTr="00915908">
        <w:trPr>
          <w:cantSplit/>
          <w:trHeight w:hRule="exact" w:val="567"/>
        </w:trPr>
        <w:tc>
          <w:tcPr>
            <w:tcW w:w="2694" w:type="dxa"/>
            <w:vMerge/>
          </w:tcPr>
          <w:p w14:paraId="21698D3C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14:paraId="695C0911" w14:textId="7BC522AC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1)</w:t>
            </w:r>
            <w:r w:rsidR="005F688F">
              <w:rPr>
                <w:rFonts w:ascii="Calibri" w:hAnsi="Calibri" w:cs="Calibri"/>
                <w:sz w:val="20"/>
                <w:szCs w:val="20"/>
              </w:rPr>
              <w:t>Hablar con el dependiente</w:t>
            </w:r>
          </w:p>
        </w:tc>
        <w:tc>
          <w:tcPr>
            <w:tcW w:w="4253" w:type="dxa"/>
          </w:tcPr>
          <w:p w14:paraId="0AD4BBF4" w14:textId="77777777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2)</w:t>
            </w:r>
          </w:p>
        </w:tc>
      </w:tr>
      <w:tr w:rsidR="00915908" w:rsidRPr="009470B3" w14:paraId="3CD44890" w14:textId="77777777" w:rsidTr="00915908">
        <w:trPr>
          <w:cantSplit/>
          <w:trHeight w:hRule="exact" w:val="567"/>
        </w:trPr>
        <w:tc>
          <w:tcPr>
            <w:tcW w:w="2694" w:type="dxa"/>
            <w:vMerge/>
          </w:tcPr>
          <w:p w14:paraId="5F36424E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14:paraId="3F9A8081" w14:textId="7FCCCD5A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3)</w:t>
            </w:r>
            <w:r w:rsidR="005F688F">
              <w:rPr>
                <w:rFonts w:ascii="Calibri" w:hAnsi="Calibri" w:cs="Calibri"/>
                <w:sz w:val="20"/>
                <w:szCs w:val="20"/>
              </w:rPr>
              <w:t>Cliente pide Productos</w:t>
            </w:r>
          </w:p>
        </w:tc>
        <w:tc>
          <w:tcPr>
            <w:tcW w:w="4253" w:type="dxa"/>
          </w:tcPr>
          <w:p w14:paraId="2540AA5C" w14:textId="77777777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4)</w:t>
            </w:r>
          </w:p>
        </w:tc>
      </w:tr>
      <w:tr w:rsidR="00915908" w:rsidRPr="009470B3" w14:paraId="65B6B912" w14:textId="77777777" w:rsidTr="00915908">
        <w:trPr>
          <w:cantSplit/>
          <w:trHeight w:hRule="exact" w:val="567"/>
        </w:trPr>
        <w:tc>
          <w:tcPr>
            <w:tcW w:w="2694" w:type="dxa"/>
            <w:vMerge/>
          </w:tcPr>
          <w:p w14:paraId="36F09E8B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14:paraId="47FF195B" w14:textId="27164083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5)</w:t>
            </w:r>
            <w:r w:rsidR="005F688F">
              <w:rPr>
                <w:rFonts w:ascii="Calibri" w:hAnsi="Calibri" w:cs="Calibri"/>
                <w:sz w:val="20"/>
                <w:szCs w:val="20"/>
              </w:rPr>
              <w:t>Dependiente coge los productos</w:t>
            </w:r>
          </w:p>
        </w:tc>
        <w:tc>
          <w:tcPr>
            <w:tcW w:w="4253" w:type="dxa"/>
          </w:tcPr>
          <w:p w14:paraId="207C9040" w14:textId="191BF619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6)</w:t>
            </w:r>
          </w:p>
        </w:tc>
      </w:tr>
      <w:tr w:rsidR="00915908" w:rsidRPr="009470B3" w14:paraId="435E2EFE" w14:textId="77777777" w:rsidTr="00915908">
        <w:trPr>
          <w:cantSplit/>
          <w:trHeight w:hRule="exact" w:val="567"/>
        </w:trPr>
        <w:tc>
          <w:tcPr>
            <w:tcW w:w="2694" w:type="dxa"/>
            <w:vMerge/>
          </w:tcPr>
          <w:p w14:paraId="2DE6CEDE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14:paraId="0A9AE0A3" w14:textId="77777777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7)</w:t>
            </w:r>
          </w:p>
        </w:tc>
        <w:tc>
          <w:tcPr>
            <w:tcW w:w="4253" w:type="dxa"/>
          </w:tcPr>
          <w:p w14:paraId="72A8735A" w14:textId="46325447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8)</w:t>
            </w:r>
            <w:r w:rsidR="005F688F" w:rsidRPr="00D920D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F688F" w:rsidRPr="00D920DE">
              <w:rPr>
                <w:rFonts w:ascii="Calibri" w:hAnsi="Calibri" w:cs="Calibri"/>
                <w:sz w:val="20"/>
                <w:szCs w:val="20"/>
              </w:rPr>
              <w:t>Contar los productos</w:t>
            </w:r>
          </w:p>
        </w:tc>
      </w:tr>
      <w:tr w:rsidR="00915908" w:rsidRPr="009470B3" w14:paraId="54108F85" w14:textId="77777777" w:rsidTr="00915908">
        <w:trPr>
          <w:cantSplit/>
          <w:trHeight w:hRule="exact" w:val="567"/>
        </w:trPr>
        <w:tc>
          <w:tcPr>
            <w:tcW w:w="2694" w:type="dxa"/>
            <w:vMerge/>
          </w:tcPr>
          <w:p w14:paraId="0F3DA450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14:paraId="4AD542F7" w14:textId="283469E5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9)</w:t>
            </w:r>
          </w:p>
        </w:tc>
        <w:tc>
          <w:tcPr>
            <w:tcW w:w="4253" w:type="dxa"/>
          </w:tcPr>
          <w:p w14:paraId="7276D685" w14:textId="47555553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10)</w:t>
            </w:r>
            <w:r w:rsidR="005F688F" w:rsidRPr="00D920D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F688F" w:rsidRPr="00D920DE">
              <w:rPr>
                <w:rFonts w:ascii="Calibri" w:hAnsi="Calibri" w:cs="Calibri"/>
                <w:sz w:val="20"/>
                <w:szCs w:val="20"/>
              </w:rPr>
              <w:t>Sumar los precios</w:t>
            </w:r>
          </w:p>
        </w:tc>
      </w:tr>
      <w:tr w:rsidR="00915908" w:rsidRPr="009470B3" w14:paraId="3D55167B" w14:textId="77777777" w:rsidTr="00915908">
        <w:trPr>
          <w:cantSplit/>
          <w:trHeight w:hRule="exact" w:val="567"/>
        </w:trPr>
        <w:tc>
          <w:tcPr>
            <w:tcW w:w="2694" w:type="dxa"/>
            <w:vMerge/>
          </w:tcPr>
          <w:p w14:paraId="1A5ECE0A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14:paraId="42131E9D" w14:textId="52E1815F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11)</w:t>
            </w:r>
            <w:r w:rsidR="005F688F" w:rsidRPr="00D920D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F688F" w:rsidRPr="00D920DE">
              <w:rPr>
                <w:rFonts w:ascii="Calibri" w:hAnsi="Calibri" w:cs="Calibri"/>
                <w:sz w:val="20"/>
                <w:szCs w:val="20"/>
              </w:rPr>
              <w:t>Pagar en efectivo</w:t>
            </w:r>
          </w:p>
        </w:tc>
        <w:tc>
          <w:tcPr>
            <w:tcW w:w="4253" w:type="dxa"/>
          </w:tcPr>
          <w:p w14:paraId="728A43B9" w14:textId="5B6B3709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12)</w:t>
            </w:r>
          </w:p>
        </w:tc>
      </w:tr>
      <w:tr w:rsidR="00915908" w:rsidRPr="009470B3" w14:paraId="1EE51863" w14:textId="77777777" w:rsidTr="00915908">
        <w:trPr>
          <w:cantSplit/>
          <w:trHeight w:hRule="exact" w:val="567"/>
        </w:trPr>
        <w:tc>
          <w:tcPr>
            <w:tcW w:w="2694" w:type="dxa"/>
            <w:vMerge/>
          </w:tcPr>
          <w:p w14:paraId="044C3358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14:paraId="7A5A7575" w14:textId="77777777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13)</w:t>
            </w:r>
          </w:p>
        </w:tc>
        <w:tc>
          <w:tcPr>
            <w:tcW w:w="4253" w:type="dxa"/>
          </w:tcPr>
          <w:p w14:paraId="7B58F612" w14:textId="071845DC" w:rsidR="00915908" w:rsidRPr="00D920DE" w:rsidRDefault="00915908" w:rsidP="00915908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14)</w:t>
            </w:r>
            <w:r w:rsidR="005F688F" w:rsidRPr="00D920D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F688F" w:rsidRPr="00D920DE">
              <w:rPr>
                <w:rFonts w:ascii="Calibri" w:hAnsi="Calibri" w:cs="Calibri"/>
                <w:sz w:val="20"/>
                <w:szCs w:val="20"/>
              </w:rPr>
              <w:t>Efectuar el pago</w:t>
            </w:r>
          </w:p>
        </w:tc>
      </w:tr>
      <w:tr w:rsidR="009470B3" w:rsidRPr="009470B3" w14:paraId="71358BA7" w14:textId="77777777" w:rsidTr="00915908">
        <w:trPr>
          <w:cantSplit/>
          <w:trHeight w:hRule="exact" w:val="567"/>
        </w:trPr>
        <w:tc>
          <w:tcPr>
            <w:tcW w:w="2694" w:type="dxa"/>
            <w:vMerge w:val="restart"/>
            <w:vAlign w:val="center"/>
          </w:tcPr>
          <w:p w14:paraId="55E54D94" w14:textId="77777777" w:rsidR="009470B3" w:rsidRPr="00D920DE" w:rsidRDefault="009470B3" w:rsidP="0091590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Flujo alternativo 1</w:t>
            </w:r>
          </w:p>
        </w:tc>
        <w:tc>
          <w:tcPr>
            <w:tcW w:w="3685" w:type="dxa"/>
          </w:tcPr>
          <w:p w14:paraId="58DE08C5" w14:textId="2C058120" w:rsidR="009470B3" w:rsidRPr="00D920DE" w:rsidRDefault="009470B3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1)</w:t>
            </w:r>
            <w:r w:rsidR="00CF22AF" w:rsidRPr="00D920DE">
              <w:rPr>
                <w:rFonts w:ascii="Calibri" w:hAnsi="Calibri" w:cs="Calibri"/>
                <w:sz w:val="20"/>
                <w:szCs w:val="20"/>
              </w:rPr>
              <w:t>Dar tarjeta</w:t>
            </w:r>
          </w:p>
        </w:tc>
        <w:tc>
          <w:tcPr>
            <w:tcW w:w="4253" w:type="dxa"/>
          </w:tcPr>
          <w:p w14:paraId="59035DE2" w14:textId="77777777" w:rsidR="009470B3" w:rsidRPr="00D920DE" w:rsidRDefault="009470B3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2)</w:t>
            </w:r>
          </w:p>
        </w:tc>
      </w:tr>
      <w:tr w:rsidR="009470B3" w:rsidRPr="009470B3" w14:paraId="64A2421B" w14:textId="77777777" w:rsidTr="00915908">
        <w:trPr>
          <w:cantSplit/>
          <w:trHeight w:hRule="exact" w:val="567"/>
        </w:trPr>
        <w:tc>
          <w:tcPr>
            <w:tcW w:w="2694" w:type="dxa"/>
            <w:vMerge/>
            <w:vAlign w:val="center"/>
          </w:tcPr>
          <w:p w14:paraId="2E3B7CBB" w14:textId="77777777" w:rsidR="009470B3" w:rsidRPr="00D920DE" w:rsidRDefault="009470B3" w:rsidP="0091590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14:paraId="3B2CDD89" w14:textId="77777777" w:rsidR="009470B3" w:rsidRPr="00D920DE" w:rsidRDefault="009470B3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3)</w:t>
            </w:r>
          </w:p>
        </w:tc>
        <w:tc>
          <w:tcPr>
            <w:tcW w:w="4253" w:type="dxa"/>
          </w:tcPr>
          <w:p w14:paraId="433BB52C" w14:textId="27873030" w:rsidR="009470B3" w:rsidRPr="00D920DE" w:rsidRDefault="009470B3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4)</w:t>
            </w:r>
            <w:r w:rsidR="00CF22AF" w:rsidRPr="00D920DE">
              <w:rPr>
                <w:rFonts w:ascii="Calibri" w:hAnsi="Calibri" w:cs="Calibri"/>
                <w:sz w:val="20"/>
                <w:szCs w:val="20"/>
              </w:rPr>
              <w:t>Efectuar el pago</w:t>
            </w:r>
          </w:p>
        </w:tc>
      </w:tr>
      <w:tr w:rsidR="009470B3" w:rsidRPr="009470B3" w14:paraId="5F3E513C" w14:textId="77777777" w:rsidTr="00915908">
        <w:trPr>
          <w:cantSplit/>
          <w:trHeight w:hRule="exact" w:val="567"/>
        </w:trPr>
        <w:tc>
          <w:tcPr>
            <w:tcW w:w="2694" w:type="dxa"/>
            <w:vMerge w:val="restart"/>
            <w:vAlign w:val="center"/>
          </w:tcPr>
          <w:p w14:paraId="3FCEFFF1" w14:textId="77777777" w:rsidR="009470B3" w:rsidRPr="00D920DE" w:rsidRDefault="009470B3" w:rsidP="0091590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Flujo alternativo 2</w:t>
            </w:r>
          </w:p>
        </w:tc>
        <w:tc>
          <w:tcPr>
            <w:tcW w:w="3685" w:type="dxa"/>
          </w:tcPr>
          <w:p w14:paraId="033D9D3E" w14:textId="7B98DD84" w:rsidR="009470B3" w:rsidRPr="00D920DE" w:rsidRDefault="009470B3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1)</w:t>
            </w:r>
          </w:p>
        </w:tc>
        <w:tc>
          <w:tcPr>
            <w:tcW w:w="4253" w:type="dxa"/>
          </w:tcPr>
          <w:p w14:paraId="6DC5FB15" w14:textId="32FB203C" w:rsidR="009470B3" w:rsidRPr="00D920DE" w:rsidRDefault="009470B3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2)</w:t>
            </w:r>
            <w:r w:rsidR="00CF22AF" w:rsidRPr="00D920DE">
              <w:rPr>
                <w:rFonts w:ascii="Calibri" w:hAnsi="Calibri" w:cs="Calibri"/>
                <w:sz w:val="20"/>
                <w:szCs w:val="20"/>
              </w:rPr>
              <w:t>Devolver el dinero</w:t>
            </w:r>
          </w:p>
        </w:tc>
      </w:tr>
      <w:tr w:rsidR="009470B3" w:rsidRPr="009470B3" w14:paraId="29D51035" w14:textId="77777777" w:rsidTr="00915908">
        <w:trPr>
          <w:cantSplit/>
          <w:trHeight w:hRule="exact" w:val="567"/>
        </w:trPr>
        <w:tc>
          <w:tcPr>
            <w:tcW w:w="2694" w:type="dxa"/>
            <w:vMerge/>
          </w:tcPr>
          <w:p w14:paraId="74BF5E42" w14:textId="77777777" w:rsidR="009470B3" w:rsidRPr="00D920DE" w:rsidRDefault="009470B3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14:paraId="6C9006A8" w14:textId="77777777" w:rsidR="009470B3" w:rsidRPr="00D920DE" w:rsidRDefault="009470B3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3)</w:t>
            </w:r>
          </w:p>
        </w:tc>
        <w:tc>
          <w:tcPr>
            <w:tcW w:w="4253" w:type="dxa"/>
          </w:tcPr>
          <w:p w14:paraId="6C5C3E75" w14:textId="7DEFF52B" w:rsidR="009470B3" w:rsidRPr="00D920DE" w:rsidRDefault="009470B3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4)</w:t>
            </w:r>
            <w:r w:rsidR="00CF22AF" w:rsidRPr="00D920DE">
              <w:rPr>
                <w:rFonts w:ascii="Calibri" w:hAnsi="Calibri" w:cs="Calibri"/>
                <w:sz w:val="20"/>
                <w:szCs w:val="20"/>
              </w:rPr>
              <w:t>Efectuar el pago</w:t>
            </w:r>
          </w:p>
        </w:tc>
      </w:tr>
      <w:tr w:rsidR="00915908" w:rsidRPr="009470B3" w14:paraId="663F9B3B" w14:textId="77777777" w:rsidTr="009470B3">
        <w:trPr>
          <w:cantSplit/>
          <w:trHeight w:hRule="exact" w:val="284"/>
        </w:trPr>
        <w:tc>
          <w:tcPr>
            <w:tcW w:w="2694" w:type="dxa"/>
          </w:tcPr>
          <w:p w14:paraId="6DDB84E9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938" w:type="dxa"/>
            <w:gridSpan w:val="2"/>
          </w:tcPr>
          <w:p w14:paraId="1986DFAC" w14:textId="2A44EBE2" w:rsidR="00915908" w:rsidRPr="00D920DE" w:rsidRDefault="00CF22AF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Ticket de pago</w:t>
            </w:r>
          </w:p>
        </w:tc>
      </w:tr>
      <w:tr w:rsidR="009470B3" w:rsidRPr="009470B3" w14:paraId="45042E9C" w14:textId="77777777" w:rsidTr="009470B3">
        <w:trPr>
          <w:cantSplit/>
          <w:trHeight w:val="567"/>
        </w:trPr>
        <w:tc>
          <w:tcPr>
            <w:tcW w:w="2694" w:type="dxa"/>
            <w:vMerge w:val="restart"/>
            <w:vAlign w:val="center"/>
          </w:tcPr>
          <w:p w14:paraId="2EDECE80" w14:textId="584678A2" w:rsidR="00A31050" w:rsidRDefault="009470B3" w:rsidP="0091590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Flujo</w:t>
            </w:r>
          </w:p>
          <w:p w14:paraId="313306CB" w14:textId="037C72A3" w:rsidR="009470B3" w:rsidRPr="00D920DE" w:rsidRDefault="009470B3" w:rsidP="0091590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excepcional</w:t>
            </w:r>
          </w:p>
        </w:tc>
        <w:tc>
          <w:tcPr>
            <w:tcW w:w="3685" w:type="dxa"/>
          </w:tcPr>
          <w:p w14:paraId="0D9863DB" w14:textId="3FA3D92F" w:rsidR="009470B3" w:rsidRPr="00D920DE" w:rsidRDefault="00A31050" w:rsidP="00C7799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Volver a efectuar los pasos del flujo alternativo 1 del 1 al 4</w:t>
            </w:r>
          </w:p>
        </w:tc>
        <w:tc>
          <w:tcPr>
            <w:tcW w:w="4253" w:type="dxa"/>
          </w:tcPr>
          <w:p w14:paraId="2A3B6E53" w14:textId="77777777" w:rsidR="009470B3" w:rsidRPr="00D920DE" w:rsidRDefault="009470B3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2)</w:t>
            </w:r>
          </w:p>
        </w:tc>
      </w:tr>
      <w:tr w:rsidR="009470B3" w:rsidRPr="009470B3" w14:paraId="7B889174" w14:textId="77777777" w:rsidTr="009470B3">
        <w:trPr>
          <w:cantSplit/>
          <w:trHeight w:val="567"/>
        </w:trPr>
        <w:tc>
          <w:tcPr>
            <w:tcW w:w="2694" w:type="dxa"/>
            <w:vMerge/>
          </w:tcPr>
          <w:p w14:paraId="4C7CE2F3" w14:textId="77777777" w:rsidR="009470B3" w:rsidRPr="00D920DE" w:rsidRDefault="009470B3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14:paraId="6E1B5AAB" w14:textId="77777777" w:rsidR="009470B3" w:rsidRPr="00D920DE" w:rsidRDefault="009470B3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3)</w:t>
            </w:r>
          </w:p>
        </w:tc>
        <w:tc>
          <w:tcPr>
            <w:tcW w:w="4253" w:type="dxa"/>
          </w:tcPr>
          <w:p w14:paraId="2A723C85" w14:textId="77777777" w:rsidR="009470B3" w:rsidRPr="00D920DE" w:rsidRDefault="009470B3" w:rsidP="00C77997">
            <w:pPr>
              <w:rPr>
                <w:rFonts w:ascii="Calibri" w:hAnsi="Calibri" w:cs="Calibri"/>
                <w:sz w:val="20"/>
                <w:szCs w:val="20"/>
              </w:rPr>
            </w:pPr>
            <w:r w:rsidRPr="00D920DE">
              <w:rPr>
                <w:rFonts w:ascii="Calibri" w:hAnsi="Calibri" w:cs="Calibri"/>
                <w:sz w:val="20"/>
                <w:szCs w:val="20"/>
              </w:rPr>
              <w:t>4)</w:t>
            </w:r>
          </w:p>
        </w:tc>
      </w:tr>
      <w:tr w:rsidR="00915908" w:rsidRPr="009470B3" w14:paraId="79D9D8D2" w14:textId="77777777" w:rsidTr="009470B3">
        <w:trPr>
          <w:cantSplit/>
          <w:trHeight w:hRule="exact" w:val="284"/>
        </w:trPr>
        <w:tc>
          <w:tcPr>
            <w:tcW w:w="2694" w:type="dxa"/>
          </w:tcPr>
          <w:p w14:paraId="414118DC" w14:textId="77777777" w:rsidR="00915908" w:rsidRPr="00D920DE" w:rsidRDefault="00915908" w:rsidP="009159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938" w:type="dxa"/>
            <w:gridSpan w:val="2"/>
          </w:tcPr>
          <w:p w14:paraId="7963845D" w14:textId="77777777" w:rsidR="00915908" w:rsidRPr="00D920DE" w:rsidRDefault="00915908" w:rsidP="00C7799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15908" w:rsidRPr="009470B3" w14:paraId="28385CFC" w14:textId="77777777" w:rsidTr="009470B3">
        <w:trPr>
          <w:cantSplit/>
          <w:trHeight w:hRule="exact" w:val="284"/>
        </w:trPr>
        <w:tc>
          <w:tcPr>
            <w:tcW w:w="2694" w:type="dxa"/>
          </w:tcPr>
          <w:p w14:paraId="355FE601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7938" w:type="dxa"/>
            <w:gridSpan w:val="2"/>
          </w:tcPr>
          <w:p w14:paraId="3B0775A0" w14:textId="01349821" w:rsidR="00915908" w:rsidRPr="005F688F" w:rsidRDefault="005F688F" w:rsidP="00C7799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u w:val="single"/>
              </w:rPr>
              <w:t>Relevante</w:t>
            </w:r>
          </w:p>
        </w:tc>
      </w:tr>
      <w:tr w:rsidR="00915908" w:rsidRPr="009470B3" w14:paraId="1E22621F" w14:textId="77777777" w:rsidTr="009470B3">
        <w:trPr>
          <w:cantSplit/>
          <w:trHeight w:hRule="exact" w:val="284"/>
        </w:trPr>
        <w:tc>
          <w:tcPr>
            <w:tcW w:w="2694" w:type="dxa"/>
          </w:tcPr>
          <w:p w14:paraId="1553EB91" w14:textId="77777777" w:rsidR="00915908" w:rsidRPr="00D920DE" w:rsidRDefault="00915908" w:rsidP="00C7799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920DE">
              <w:rPr>
                <w:rFonts w:ascii="Calibri" w:hAnsi="Calibri" w:cs="Calibri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938" w:type="dxa"/>
            <w:gridSpan w:val="2"/>
          </w:tcPr>
          <w:p w14:paraId="4F80E01C" w14:textId="77777777" w:rsidR="00915908" w:rsidRPr="00D920DE" w:rsidRDefault="00915908" w:rsidP="00C7799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81B11D6" w14:textId="77777777" w:rsidR="00EA75EA" w:rsidRPr="00C0455F" w:rsidRDefault="00EA75EA">
      <w:pPr>
        <w:rPr>
          <w:sz w:val="22"/>
          <w:u w:val="single"/>
        </w:rPr>
      </w:pPr>
    </w:p>
    <w:sectPr w:rsidR="00EA75EA" w:rsidRPr="00C0455F" w:rsidSect="009470B3">
      <w:footerReference w:type="default" r:id="rId6"/>
      <w:pgSz w:w="11906" w:h="16838"/>
      <w:pgMar w:top="1276" w:right="56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7D776" w14:textId="77777777" w:rsidR="00BB5B11" w:rsidRDefault="00BB5B11" w:rsidP="009470B3">
      <w:r>
        <w:separator/>
      </w:r>
    </w:p>
  </w:endnote>
  <w:endnote w:type="continuationSeparator" w:id="0">
    <w:p w14:paraId="52999337" w14:textId="77777777" w:rsidR="00BB5B11" w:rsidRDefault="00BB5B11" w:rsidP="00947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A32A5" w14:textId="5EB96710" w:rsidR="009470B3" w:rsidRPr="00C0455F" w:rsidRDefault="009470B3" w:rsidP="009470B3">
    <w:pPr>
      <w:pStyle w:val="Piedepgina"/>
      <w:tabs>
        <w:tab w:val="clear" w:pos="8504"/>
        <w:tab w:val="right" w:pos="9639"/>
      </w:tabs>
      <w:ind w:left="-993"/>
      <w:rPr>
        <w:rFonts w:ascii="Calibri" w:hAnsi="Calibri" w:cs="Calibri"/>
        <w:sz w:val="20"/>
        <w:szCs w:val="20"/>
        <w:u w:val="single"/>
      </w:rPr>
    </w:pPr>
    <w:r w:rsidRPr="00D920DE">
      <w:rPr>
        <w:rFonts w:ascii="Calibri" w:hAnsi="Calibri" w:cs="Calibri"/>
        <w:sz w:val="20"/>
        <w:szCs w:val="20"/>
      </w:rPr>
      <w:t>I.E.S. Rafael Alberti</w:t>
    </w:r>
    <w:r w:rsidRPr="00D920DE">
      <w:rPr>
        <w:rFonts w:ascii="Calibri" w:hAnsi="Calibri" w:cs="Calibri"/>
        <w:sz w:val="20"/>
        <w:szCs w:val="20"/>
      </w:rPr>
      <w:tab/>
      <w:t>Entornos de desarrollo</w:t>
    </w:r>
    <w:r w:rsidRPr="00D920DE">
      <w:rPr>
        <w:rFonts w:ascii="Calibri" w:hAnsi="Calibri" w:cs="Calibri"/>
        <w:sz w:val="20"/>
        <w:szCs w:val="20"/>
      </w:rPr>
      <w:tab/>
      <w:t>Curso 201</w:t>
    </w:r>
    <w:r w:rsidR="00C0455F">
      <w:rPr>
        <w:rFonts w:ascii="Calibri" w:hAnsi="Calibri" w:cs="Calibri"/>
        <w:sz w:val="20"/>
        <w:szCs w:val="20"/>
      </w:rPr>
      <w:t>9</w:t>
    </w:r>
    <w:r w:rsidRPr="00D920DE">
      <w:rPr>
        <w:rFonts w:ascii="Calibri" w:hAnsi="Calibri" w:cs="Calibri"/>
        <w:sz w:val="20"/>
        <w:szCs w:val="20"/>
      </w:rPr>
      <w:t>/</w:t>
    </w:r>
    <w:r w:rsidR="00C0455F">
      <w:rPr>
        <w:rFonts w:ascii="Calibri" w:hAnsi="Calibri" w:cs="Calibri"/>
        <w:sz w:val="20"/>
        <w:szCs w:val="20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CA32A" w14:textId="77777777" w:rsidR="00BB5B11" w:rsidRDefault="00BB5B11" w:rsidP="009470B3">
      <w:r>
        <w:separator/>
      </w:r>
    </w:p>
  </w:footnote>
  <w:footnote w:type="continuationSeparator" w:id="0">
    <w:p w14:paraId="4BB9CF3B" w14:textId="77777777" w:rsidR="00BB5B11" w:rsidRDefault="00BB5B11" w:rsidP="00947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615B"/>
    <w:rsid w:val="000A290B"/>
    <w:rsid w:val="001E51BC"/>
    <w:rsid w:val="00255ED5"/>
    <w:rsid w:val="005F688F"/>
    <w:rsid w:val="0066615B"/>
    <w:rsid w:val="00915908"/>
    <w:rsid w:val="009401E6"/>
    <w:rsid w:val="009470B3"/>
    <w:rsid w:val="00A31050"/>
    <w:rsid w:val="00BB5B11"/>
    <w:rsid w:val="00BE1A2E"/>
    <w:rsid w:val="00C0455F"/>
    <w:rsid w:val="00CF22AF"/>
    <w:rsid w:val="00D920DE"/>
    <w:rsid w:val="00EA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BDB560"/>
  <w15:docId w15:val="{70883206-FB2D-4ECE-9A28-8025E894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1BC"/>
    <w:rPr>
      <w:sz w:val="24"/>
      <w:szCs w:val="24"/>
    </w:rPr>
  </w:style>
  <w:style w:type="paragraph" w:styleId="Ttulo1">
    <w:name w:val="heading 1"/>
    <w:basedOn w:val="Normal"/>
    <w:next w:val="Normal"/>
    <w:qFormat/>
    <w:rsid w:val="001E51BC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0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470B3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470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470B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creator>Raul Garcia Valenzuela</dc:creator>
  <cp:lastModifiedBy>Jose Manuel Arrieta</cp:lastModifiedBy>
  <cp:revision>7</cp:revision>
  <dcterms:created xsi:type="dcterms:W3CDTF">2019-02-11T23:39:00Z</dcterms:created>
  <dcterms:modified xsi:type="dcterms:W3CDTF">2020-01-23T13:03:00Z</dcterms:modified>
</cp:coreProperties>
</file>