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left"/>
      </w:pPr>
      <w:r>
        <w:rPr>
          <w:rFonts w:ascii="Arial" w:cs="Arial" w:eastAsia="Arial" w:hAnsi="Arial"/>
          <w:b/>
          <w:bCs/>
          <w:color w:val="1e3a5f"/>
          <w:sz w:val="48"/>
          <w:szCs w:val="48"/>
        </w:rPr>
        <w:t xml:space="preserve">Gestor de Horarios GIM</w:t>
      </w:r>
    </w:p>
    <w:p>
      <w:pPr>
        <w:pBdr>
          <w:bottom w:val="single" w:color="2e6da4" w:sz="6" w:space="4"/>
        </w:pBdr>
        <w:spacing w:before="0" w:after="60"/>
      </w:pPr>
      <w:r>
        <w:rPr>
          <w:rFonts w:ascii="Arial" w:cs="Arial" w:eastAsia="Arial" w:hAnsi="Arial"/>
          <w:i/>
          <w:iCs/>
          <w:color w:val="2e6da4"/>
          <w:sz w:val="26"/>
          <w:szCs w:val="26"/>
        </w:rPr>
        <w:t xml:space="preserve">Plan de mejoras y prompts de implementacion</w:t>
      </w:r>
    </w:p>
    <w:p>
      <w:pPr>
        <w:spacing w:before="100" w:after="400"/>
      </w:pPr>
      <w:r>
        <w:rPr>
          <w:rFonts w:ascii="Arial" w:cs="Arial" w:eastAsia="Arial" w:hAnsi="Arial"/>
          <w:color w:val="888888"/>
          <w:sz w:val="20"/>
          <w:szCs w:val="20"/>
        </w:rPr>
        <w:t xml:space="preserve">UPCT — </w:t>
      </w:r>
      <w:r>
        <w:rPr>
          <w:rFonts w:ascii="Arial" w:cs="Arial" w:eastAsia="Arial" w:hAnsi="Arial"/>
          <w:color w:val="888888"/>
          <w:sz w:val="20"/>
          <w:szCs w:val="20"/>
        </w:rPr>
        <w:t xml:space="preserve">Grado en Ingenieria Mecanica</w:t>
      </w:r>
      <w:r>
        <w:rPr>
          <w:rFonts w:ascii="Arial" w:cs="Arial" w:eastAsia="Arial" w:hAnsi="Arial"/>
          <w:color w:val="cccccc"/>
          <w:sz w:val="20"/>
          <w:szCs w:val="20"/>
        </w:rPr>
        <w:t xml:space="preserve">  |  </w:t>
      </w:r>
      <w:r>
        <w:rPr>
          <w:rFonts w:ascii="Arial" w:cs="Arial" w:eastAsia="Arial" w:hAnsi="Arial"/>
          <w:color w:val="888888"/>
          <w:sz w:val="20"/>
          <w:szCs w:val="20"/>
        </w:rPr>
        <w:t xml:space="preserve">Marzo 2026</w:t>
      </w:r>
    </w:p>
    <w:p>
      <w:pPr>
        <w:pStyle w:val="Heading1"/>
        <w:pBdr>
          <w:bottom w:val="single" w:color="2e6da4" w:sz="4" w:space="4"/>
        </w:pBdr>
        <w:spacing w:before="360" w:after="200"/>
      </w:pPr>
      <w:r>
        <w:rPr>
          <w:rFonts w:ascii="Arial" w:cs="Arial" w:eastAsia="Arial" w:hAnsi="Arial"/>
          <w:b/>
          <w:bCs/>
          <w:color w:val="1e3a5f"/>
          <w:sz w:val="32"/>
          <w:szCs w:val="32"/>
        </w:rPr>
        <w:t xml:space="preserve">Introduccion</w:t>
      </w:r>
    </w:p>
    <w:p>
      <w:pPr>
        <w:spacing w:before="0" w:after="200"/>
        <w:jc w:val="left"/>
      </w:pPr>
      <w:r>
        <w:rPr>
          <w:rFonts w:ascii="Arial" w:cs="Arial" w:eastAsia="Arial" w:hAnsi="Arial"/>
          <w:b w:val="false"/>
          <w:bCs w:val="false"/>
          <w:i w:val="false"/>
          <w:iCs w:val="false"/>
          <w:color w:val="1a1a2e"/>
          <w:sz w:val="22"/>
          <w:szCs w:val="22"/>
        </w:rPr>
        <w:t xml:space="preserve">Este documento recoge las mejoras identificadas para el Gestor de Horarios del GIM, ordenadas por prioridad e impacto. Para cada mejora se incluye una descripcion del problema que resuelve, como implementarla tecnicamente y el prompt exacto que hay que copiar y pegar para que Claude la implemente directamente sobre el codigo actual.</w:t>
      </w:r>
    </w:p>
    <w:p>
      <w:pPr>
        <w:spacing w:before="0" w:after="300"/>
        <w:jc w:val="left"/>
      </w:pPr>
      <w:r>
        <w:rPr>
          <w:rFonts w:ascii="Arial" w:cs="Arial" w:eastAsia="Arial" w:hAnsi="Arial"/>
          <w:b w:val="false"/>
          <w:bCs w:val="false"/>
          <w:i w:val="false"/>
          <w:iCs w:val="false"/>
          <w:color w:val="1a1a2e"/>
          <w:sz w:val="22"/>
          <w:szCs w:val="22"/>
        </w:rPr>
        <w:t xml:space="preserve">El proyecto ya tiene una base solida: funciona de forma fiable, resuelve un problema real y tiene funcionalidades diferenciales (estadisticas de horas, deteccion de solapamientos, distribucion automatica de examenes, estrellas por actividad/subgrupo). Las mejoras propuestas estan orientadas a aumentar la mantenibilidad del codigo, ampliar funcionalidades utiles y preparar el proyecto para un eventual despliegue compartido con otras facultades.</w:t>
      </w:r>
    </w:p>
    <w:p>
      <w:pPr>
        <w:pStyle w:val="Heading1"/>
        <w:pBdr>
          <w:bottom w:val="single" w:color="2e6da4" w:sz="4" w:space="4"/>
        </w:pBdr>
        <w:spacing w:before="360" w:after="200"/>
      </w:pPr>
      <w:r>
        <w:rPr>
          <w:rFonts w:ascii="Arial" w:cs="Arial" w:eastAsia="Arial" w:hAnsi="Arial"/>
          <w:b/>
          <w:bCs/>
          <w:color w:val="1e3a5f"/>
          <w:sz w:val="32"/>
          <w:szCs w:val="32"/>
        </w:rPr>
        <w:t xml:space="preserve">Resumen ejecutivo</w:t>
      </w:r>
    </w:p>
    <w:p>
      <w:pPr>
        <w:spacing w:before="0" w:after="160"/>
        <w:jc w:val="left"/>
      </w:pPr>
      <w:r>
        <w:rPr>
          <w:rFonts w:ascii="Arial" w:cs="Arial" w:eastAsia="Arial" w:hAnsi="Arial"/>
          <w:b w:val="false"/>
          <w:bCs w:val="false"/>
          <w:i w:val="false"/>
          <w:iCs w:val="false"/>
          <w:color w:val="1a1a2e"/>
          <w:sz w:val="22"/>
          <w:szCs w:val="22"/>
        </w:rPr>
        <w:t xml:space="preserve">Las 8 mejoras propuestas se pueden agrupar en tres horizontes temporales: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1500"/>
        <w:gridCol w:w="1500"/>
        <w:gridCol w:w="1360"/>
      </w:tblGrid>
      <w:tr>
        <w:trPr>
          <w:tblHeader/>
        </w:trPr>
        <w:tc>
          <w:tcPr>
            <w:tcW w:type="dxa" w:w="500"/>
            <w:tcBorders>
              <w:top w:val="single" w:color="2255aa" w:sz="1"/>
              <w:left w:val="single" w:color="2255aa" w:sz="1"/>
              <w:bottom w:val="single" w:color="2255aa" w:sz="1"/>
              <w:right w:val="single" w:color="2255aa" w:sz="1"/>
            </w:tcBorders>
            <w:shd w:fill="0d1b3e" w:val="clear"/>
            <w:tcMar>
              <w:top w:type="dxa" w:w="100"/>
              <w:left w:type="dxa" w:w="120"/>
              <w:bottom w:type="dxa" w:w="100"/>
              <w:right w:type="dxa" w:w="120"/>
            </w:tcMar>
          </w:tcPr>
          <w:p>
            <w:pPr>
              <w:jc w:val="center"/>
            </w:pPr>
            <w:r>
              <w:rPr>
                <w:rFonts w:ascii="Arial" w:cs="Arial" w:eastAsia="Arial" w:hAnsi="Arial"/>
                <w:b/>
                <w:bCs/>
                <w:caps/>
                <w:color w:val="a8c4e8"/>
                <w:sz w:val="21"/>
                <w:szCs w:val="21"/>
              </w:rPr>
              <w:t xml:space="preserve">#</w:t>
            </w:r>
          </w:p>
        </w:tc>
        <w:tc>
          <w:tcPr>
            <w:tcW w:type="dxa" w:w="4500"/>
            <w:tcBorders>
              <w:top w:val="single" w:color="2255aa" w:sz="1"/>
              <w:left w:val="single" w:color="2255aa" w:sz="1"/>
              <w:bottom w:val="single" w:color="2255aa" w:sz="1"/>
              <w:right w:val="single" w:color="2255aa" w:sz="1"/>
            </w:tcBorders>
            <w:shd w:fill="0d1b3e" w:val="clear"/>
            <w:tcMar>
              <w:top w:type="dxa" w:w="100"/>
              <w:left w:type="dxa" w:w="120"/>
              <w:bottom w:type="dxa" w:w="100"/>
              <w:right w:type="dxa" w:w="120"/>
            </w:tcMar>
          </w:tcPr>
          <w:p>
            <w:pPr>
              <w:jc w:val="center"/>
            </w:pPr>
            <w:r>
              <w:rPr>
                <w:rFonts w:ascii="Arial" w:cs="Arial" w:eastAsia="Arial" w:hAnsi="Arial"/>
                <w:b/>
                <w:bCs/>
                <w:caps/>
                <w:color w:val="a8c4e8"/>
                <w:sz w:val="21"/>
                <w:szCs w:val="21"/>
              </w:rPr>
              <w:t xml:space="preserve">Mejora</w:t>
            </w:r>
          </w:p>
        </w:tc>
        <w:tc>
          <w:tcPr>
            <w:tcW w:type="dxa" w:w="1500"/>
            <w:tcBorders>
              <w:top w:val="single" w:color="2255aa" w:sz="1"/>
              <w:left w:val="single" w:color="2255aa" w:sz="1"/>
              <w:bottom w:val="single" w:color="2255aa" w:sz="1"/>
              <w:right w:val="single" w:color="2255aa" w:sz="1"/>
            </w:tcBorders>
            <w:shd w:fill="0d1b3e" w:val="clear"/>
            <w:tcMar>
              <w:top w:type="dxa" w:w="100"/>
              <w:left w:type="dxa" w:w="120"/>
              <w:bottom w:type="dxa" w:w="100"/>
              <w:right w:type="dxa" w:w="120"/>
            </w:tcMar>
          </w:tcPr>
          <w:p>
            <w:pPr>
              <w:jc w:val="center"/>
            </w:pPr>
            <w:r>
              <w:rPr>
                <w:rFonts w:ascii="Arial" w:cs="Arial" w:eastAsia="Arial" w:hAnsi="Arial"/>
                <w:b/>
                <w:bCs/>
                <w:caps/>
                <w:color w:val="a8c4e8"/>
                <w:sz w:val="21"/>
                <w:szCs w:val="21"/>
              </w:rPr>
              <w:t xml:space="preserve">Prioridad</w:t>
            </w:r>
          </w:p>
        </w:tc>
        <w:tc>
          <w:tcPr>
            <w:tcW w:type="dxa" w:w="1500"/>
            <w:tcBorders>
              <w:top w:val="single" w:color="2255aa" w:sz="1"/>
              <w:left w:val="single" w:color="2255aa" w:sz="1"/>
              <w:bottom w:val="single" w:color="2255aa" w:sz="1"/>
              <w:right w:val="single" w:color="2255aa" w:sz="1"/>
            </w:tcBorders>
            <w:shd w:fill="0d1b3e" w:val="clear"/>
            <w:tcMar>
              <w:top w:type="dxa" w:w="100"/>
              <w:left w:type="dxa" w:w="120"/>
              <w:bottom w:type="dxa" w:w="100"/>
              <w:right w:type="dxa" w:w="120"/>
            </w:tcMar>
          </w:tcPr>
          <w:p>
            <w:pPr>
              <w:jc w:val="center"/>
            </w:pPr>
            <w:r>
              <w:rPr>
                <w:rFonts w:ascii="Arial" w:cs="Arial" w:eastAsia="Arial" w:hAnsi="Arial"/>
                <w:b/>
                <w:bCs/>
                <w:caps/>
                <w:color w:val="a8c4e8"/>
                <w:sz w:val="21"/>
                <w:szCs w:val="21"/>
              </w:rPr>
              <w:t xml:space="preserve">Esfuerzo</w:t>
            </w:r>
          </w:p>
        </w:tc>
        <w:tc>
          <w:tcPr>
            <w:tcW w:type="dxa" w:w="1360"/>
            <w:tcBorders>
              <w:top w:val="single" w:color="2255aa" w:sz="1"/>
              <w:left w:val="single" w:color="2255aa" w:sz="1"/>
              <w:bottom w:val="single" w:color="2255aa" w:sz="1"/>
              <w:right w:val="single" w:color="2255aa" w:sz="1"/>
            </w:tcBorders>
            <w:shd w:fill="0d1b3e" w:val="clear"/>
            <w:tcMar>
              <w:top w:type="dxa" w:w="100"/>
              <w:left w:type="dxa" w:w="120"/>
              <w:bottom w:type="dxa" w:w="100"/>
              <w:right w:type="dxa" w:w="120"/>
            </w:tcMar>
          </w:tcPr>
          <w:p>
            <w:pPr>
              <w:jc w:val="center"/>
            </w:pPr>
            <w:r>
              <w:rPr>
                <w:rFonts w:ascii="Arial" w:cs="Arial" w:eastAsia="Arial" w:hAnsi="Arial"/>
                <w:b/>
                <w:bCs/>
                <w:caps/>
                <w:color w:val="a8c4e8"/>
                <w:sz w:val="21"/>
                <w:szCs w:val="21"/>
              </w:rPr>
              <w:t xml:space="preserve">Cuando</w:t>
            </w:r>
          </w:p>
        </w:tc>
      </w:tr>
      <w:tr>
        <w:tc>
          <w:tcPr>
            <w:tcW w:type="dxa" w:w="500"/>
            <w:tcBorders>
              <w:top w:val="single" w:color="333366" w:sz="1"/>
              <w:left w:val="single" w:color="333366" w:sz="1"/>
              <w:bottom w:val="single" w:color="333366" w:sz="1"/>
              <w:right w:val="single" w:color="333366" w:sz="1"/>
            </w:tcBorders>
            <w:shd w:fill="1e2d4a" w:val="clear"/>
            <w:tcMar>
              <w:top w:type="dxa" w:w="80"/>
              <w:left w:type="dxa" w:w="120"/>
              <w:bottom w:type="dxa" w:w="80"/>
              <w:right w:type="dxa" w:w="120"/>
            </w:tcMar>
            <w:vAlign w:val="center"/>
          </w:tcPr>
          <w:p>
            <w:pPr>
              <w:jc w:val="center"/>
            </w:pPr>
            <w:r>
              <w:rPr>
                <w:rFonts w:ascii="Arial" w:cs="Arial" w:eastAsia="Arial" w:hAnsi="Arial"/>
                <w:b/>
                <w:bCs/>
                <w:color w:val="a8c4e8"/>
                <w:sz w:val="22"/>
                <w:szCs w:val="22"/>
              </w:rPr>
              <w:t xml:space="preserve">#1</w:t>
            </w:r>
          </w:p>
        </w:tc>
        <w:tc>
          <w:tcPr>
            <w:tcW w:type="dxa" w:w="4500"/>
            <w:tcBorders>
              <w:top w:val="single" w:color="333366" w:sz="1"/>
              <w:left w:val="single" w:color="333366" w:sz="1"/>
              <w:bottom w:val="single" w:color="333366" w:sz="1"/>
              <w:right w:val="single" w:color="333366" w:sz="1"/>
            </w:tcBorders>
            <w:shd w:fill="141e35" w:val="clear"/>
            <w:tcMar>
              <w:top w:type="dxa" w:w="80"/>
              <w:left w:type="dxa" w:w="160"/>
              <w:bottom w:type="dxa" w:w="80"/>
              <w:right w:type="dxa" w:w="120"/>
            </w:tcMar>
          </w:tcPr>
          <w:p>
            <w:r>
              <w:rPr>
                <w:rFonts w:ascii="Arial" w:cs="Arial" w:eastAsia="Arial" w:hAnsi="Arial"/>
                <w:color w:val="e0e8ff"/>
                <w:sz w:val="21"/>
                <w:szCs w:val="21"/>
              </w:rPr>
              <w:t xml:space="preserve">Separar el codigo fuente en ficheros</w:t>
            </w:r>
          </w:p>
        </w:tc>
        <w:tc>
          <w:tcPr>
            <w:tcW w:type="dxa" w:w="1500"/>
            <w:tcBorders>
              <w:top w:val="single" w:color="333366" w:sz="1"/>
              <w:left w:val="single" w:color="333366" w:sz="1"/>
              <w:bottom w:val="single" w:color="333366" w:sz="1"/>
              <w:right w:val="single" w:color="333366" w:sz="1"/>
            </w:tcBorders>
            <w:shd w:fill="2a1010" w:val="clear"/>
            <w:tcMar>
              <w:top w:type="dxa" w:w="80"/>
              <w:left w:type="dxa" w:w="120"/>
              <w:bottom w:type="dxa" w:w="80"/>
              <w:right w:type="dxa" w:w="120"/>
            </w:tcMar>
            <w:vAlign w:val="center"/>
          </w:tcPr>
          <w:p>
            <w:pPr>
              <w:jc w:val="center"/>
            </w:pPr>
            <w:r>
              <w:rPr>
                <w:rFonts w:ascii="Arial" w:cs="Arial" w:eastAsia="Arial" w:hAnsi="Arial"/>
                <w:b/>
                <w:bCs/>
                <w:color w:val="ff9999"/>
                <w:sz w:val="20"/>
                <w:szCs w:val="20"/>
              </w:rPr>
              <w:t xml:space="preserve">Alta</w:t>
            </w:r>
          </w:p>
        </w:tc>
        <w:tc>
          <w:tcPr>
            <w:tcW w:type="dxa" w:w="1500"/>
            <w:tcBorders>
              <w:top w:val="single" w:color="333366" w:sz="1"/>
              <w:left w:val="single" w:color="333366" w:sz="1"/>
              <w:bottom w:val="single" w:color="333366" w:sz="1"/>
              <w:right w:val="single" w:color="333366" w:sz="1"/>
            </w:tcBorders>
            <w:shd w:fill="141e35" w:val="clear"/>
            <w:tcMar>
              <w:top w:type="dxa" w:w="80"/>
              <w:left w:type="dxa" w:w="120"/>
              <w:bottom w:type="dxa" w:w="80"/>
              <w:right w:type="dxa" w:w="120"/>
            </w:tcMar>
            <w:vAlign w:val="center"/>
          </w:tcPr>
          <w:p>
            <w:pPr>
              <w:jc w:val="center"/>
            </w:pPr>
            <w:r>
              <w:rPr>
                <w:rFonts w:ascii="Arial" w:cs="Arial" w:eastAsia="Arial" w:hAnsi="Arial"/>
                <w:color w:val="a8c4e8"/>
                <w:sz w:val="20"/>
                <w:szCs w:val="20"/>
              </w:rPr>
              <w:t xml:space="preserve">1-2 dias</w:t>
            </w:r>
          </w:p>
        </w:tc>
        <w:tc>
          <w:tcPr>
            <w:tcW w:type="dxa" w:w="1360"/>
            <w:tcBorders>
              <w:top w:val="single" w:color="333366" w:sz="1"/>
              <w:left w:val="single" w:color="333366" w:sz="1"/>
              <w:bottom w:val="single" w:color="333366" w:sz="1"/>
              <w:right w:val="single" w:color="333366" w:sz="1"/>
            </w:tcBorders>
            <w:shd w:fill="141e35" w:val="clear"/>
            <w:tcMar>
              <w:top w:type="dxa" w:w="80"/>
              <w:left w:type="dxa" w:w="120"/>
              <w:bottom w:type="dxa" w:w="80"/>
              <w:right w:type="dxa" w:w="120"/>
            </w:tcMar>
            <w:vAlign w:val="center"/>
          </w:tcPr>
          <w:p>
            <w:pPr>
              <w:jc w:val="center"/>
            </w:pPr>
            <w:r>
              <w:rPr>
                <w:rFonts w:ascii="Arial" w:cs="Arial" w:eastAsia="Arial" w:hAnsi="Arial"/>
                <w:color w:val="88dd99"/>
                <w:sz w:val="18"/>
                <w:szCs w:val="18"/>
              </w:rPr>
              <w:t xml:space="preserve">Inmediato</w:t>
            </w:r>
          </w:p>
        </w:tc>
      </w:tr>
      <w:tr>
        <w:tc>
          <w:tcPr>
            <w:tcW w:type="dxa" w:w="500"/>
            <w:tcBorders>
              <w:top w:val="single" w:color="333366" w:sz="1"/>
              <w:left w:val="single" w:color="333366" w:sz="1"/>
              <w:bottom w:val="single" w:color="333366" w:sz="1"/>
              <w:right w:val="single" w:color="333366" w:sz="1"/>
            </w:tcBorders>
            <w:shd w:fill="1e2d4a" w:val="clear"/>
            <w:tcMar>
              <w:top w:type="dxa" w:w="80"/>
              <w:left w:type="dxa" w:w="120"/>
              <w:bottom w:type="dxa" w:w="80"/>
              <w:right w:type="dxa" w:w="120"/>
            </w:tcMar>
            <w:vAlign w:val="center"/>
          </w:tcPr>
          <w:p>
            <w:pPr>
              <w:jc w:val="center"/>
            </w:pPr>
            <w:r>
              <w:rPr>
                <w:rFonts w:ascii="Arial" w:cs="Arial" w:eastAsia="Arial" w:hAnsi="Arial"/>
                <w:b/>
                <w:bCs/>
                <w:color w:val="a8c4e8"/>
                <w:sz w:val="22"/>
                <w:szCs w:val="22"/>
              </w:rPr>
              <w:t xml:space="preserve">#2</w:t>
            </w:r>
          </w:p>
        </w:tc>
        <w:tc>
          <w:tcPr>
            <w:tcW w:type="dxa" w:w="4500"/>
            <w:tcBorders>
              <w:top w:val="single" w:color="333366" w:sz="1"/>
              <w:left w:val="single" w:color="333366" w:sz="1"/>
              <w:bottom w:val="single" w:color="333366" w:sz="1"/>
              <w:right w:val="single" w:color="333366" w:sz="1"/>
            </w:tcBorders>
            <w:shd w:fill="141e35" w:val="clear"/>
            <w:tcMar>
              <w:top w:type="dxa" w:w="80"/>
              <w:left w:type="dxa" w:w="160"/>
              <w:bottom w:type="dxa" w:w="80"/>
              <w:right w:type="dxa" w:w="120"/>
            </w:tcMar>
          </w:tcPr>
          <w:p>
            <w:r>
              <w:rPr>
                <w:rFonts w:ascii="Arial" w:cs="Arial" w:eastAsia="Arial" w:hAnsi="Arial"/>
                <w:color w:val="e0e8ff"/>
                <w:sz w:val="21"/>
                <w:szCs w:val="21"/>
              </w:rPr>
              <w:t xml:space="preserve">Vista de horario por profesor</w:t>
            </w:r>
          </w:p>
        </w:tc>
        <w:tc>
          <w:tcPr>
            <w:tcW w:type="dxa" w:w="1500"/>
            <w:tcBorders>
              <w:top w:val="single" w:color="333366" w:sz="1"/>
              <w:left w:val="single" w:color="333366" w:sz="1"/>
              <w:bottom w:val="single" w:color="333366" w:sz="1"/>
              <w:right w:val="single" w:color="333366" w:sz="1"/>
            </w:tcBorders>
            <w:shd w:fill="2a1010" w:val="clear"/>
            <w:tcMar>
              <w:top w:type="dxa" w:w="80"/>
              <w:left w:type="dxa" w:w="120"/>
              <w:bottom w:type="dxa" w:w="80"/>
              <w:right w:type="dxa" w:w="120"/>
            </w:tcMar>
            <w:vAlign w:val="center"/>
          </w:tcPr>
          <w:p>
            <w:pPr>
              <w:jc w:val="center"/>
            </w:pPr>
            <w:r>
              <w:rPr>
                <w:rFonts w:ascii="Arial" w:cs="Arial" w:eastAsia="Arial" w:hAnsi="Arial"/>
                <w:b/>
                <w:bCs/>
                <w:color w:val="ff9999"/>
                <w:sz w:val="20"/>
                <w:szCs w:val="20"/>
              </w:rPr>
              <w:t xml:space="preserve">Alta</w:t>
            </w:r>
          </w:p>
        </w:tc>
        <w:tc>
          <w:tcPr>
            <w:tcW w:type="dxa" w:w="1500"/>
            <w:tcBorders>
              <w:top w:val="single" w:color="333366" w:sz="1"/>
              <w:left w:val="single" w:color="333366" w:sz="1"/>
              <w:bottom w:val="single" w:color="333366" w:sz="1"/>
              <w:right w:val="single" w:color="333366" w:sz="1"/>
            </w:tcBorders>
            <w:shd w:fill="141e35" w:val="clear"/>
            <w:tcMar>
              <w:top w:type="dxa" w:w="80"/>
              <w:left w:type="dxa" w:w="120"/>
              <w:bottom w:type="dxa" w:w="80"/>
              <w:right w:type="dxa" w:w="120"/>
            </w:tcMar>
            <w:vAlign w:val="center"/>
          </w:tcPr>
          <w:p>
            <w:pPr>
              <w:jc w:val="center"/>
            </w:pPr>
            <w:r>
              <w:rPr>
                <w:rFonts w:ascii="Arial" w:cs="Arial" w:eastAsia="Arial" w:hAnsi="Arial"/>
                <w:color w:val="a8c4e8"/>
                <w:sz w:val="20"/>
                <w:szCs w:val="20"/>
              </w:rPr>
              <w:t xml:space="preserve">1 dia</w:t>
            </w:r>
          </w:p>
        </w:tc>
        <w:tc>
          <w:tcPr>
            <w:tcW w:type="dxa" w:w="1360"/>
            <w:tcBorders>
              <w:top w:val="single" w:color="333366" w:sz="1"/>
              <w:left w:val="single" w:color="333366" w:sz="1"/>
              <w:bottom w:val="single" w:color="333366" w:sz="1"/>
              <w:right w:val="single" w:color="333366" w:sz="1"/>
            </w:tcBorders>
            <w:shd w:fill="141e35" w:val="clear"/>
            <w:tcMar>
              <w:top w:type="dxa" w:w="80"/>
              <w:left w:type="dxa" w:w="120"/>
              <w:bottom w:type="dxa" w:w="80"/>
              <w:right w:type="dxa" w:w="120"/>
            </w:tcMar>
            <w:vAlign w:val="center"/>
          </w:tcPr>
          <w:p>
            <w:pPr>
              <w:jc w:val="center"/>
            </w:pPr>
            <w:r>
              <w:rPr>
                <w:rFonts w:ascii="Arial" w:cs="Arial" w:eastAsia="Arial" w:hAnsi="Arial"/>
                <w:color w:val="88dd99"/>
                <w:sz w:val="18"/>
                <w:szCs w:val="18"/>
              </w:rPr>
              <w:t xml:space="preserve">Inmediato</w:t>
            </w:r>
          </w:p>
        </w:tc>
      </w:tr>
      <w:tr>
        <w:tc>
          <w:tcPr>
            <w:tcW w:type="dxa" w:w="500"/>
            <w:tcBorders>
              <w:top w:val="single" w:color="333366" w:sz="1"/>
              <w:left w:val="single" w:color="333366" w:sz="1"/>
              <w:bottom w:val="single" w:color="333366" w:sz="1"/>
              <w:right w:val="single" w:color="333366" w:sz="1"/>
            </w:tcBorders>
            <w:shd w:fill="1e2d4a" w:val="clear"/>
            <w:tcMar>
              <w:top w:type="dxa" w:w="80"/>
              <w:left w:type="dxa" w:w="120"/>
              <w:bottom w:type="dxa" w:w="80"/>
              <w:right w:type="dxa" w:w="120"/>
            </w:tcMar>
            <w:vAlign w:val="center"/>
          </w:tcPr>
          <w:p>
            <w:pPr>
              <w:jc w:val="center"/>
            </w:pPr>
            <w:r>
              <w:rPr>
                <w:rFonts w:ascii="Arial" w:cs="Arial" w:eastAsia="Arial" w:hAnsi="Arial"/>
                <w:b/>
                <w:bCs/>
                <w:color w:val="a8c4e8"/>
                <w:sz w:val="22"/>
                <w:szCs w:val="22"/>
              </w:rPr>
              <w:t xml:space="preserve">#3</w:t>
            </w:r>
          </w:p>
        </w:tc>
        <w:tc>
          <w:tcPr>
            <w:tcW w:type="dxa" w:w="4500"/>
            <w:tcBorders>
              <w:top w:val="single" w:color="333366" w:sz="1"/>
              <w:left w:val="single" w:color="333366" w:sz="1"/>
              <w:bottom w:val="single" w:color="333366" w:sz="1"/>
              <w:right w:val="single" w:color="333366" w:sz="1"/>
            </w:tcBorders>
            <w:shd w:fill="141e35" w:val="clear"/>
            <w:tcMar>
              <w:top w:type="dxa" w:w="80"/>
              <w:left w:type="dxa" w:w="160"/>
              <w:bottom w:type="dxa" w:w="80"/>
              <w:right w:type="dxa" w:w="120"/>
            </w:tcMar>
          </w:tcPr>
          <w:p>
            <w:r>
              <w:rPr>
                <w:rFonts w:ascii="Arial" w:cs="Arial" w:eastAsia="Arial" w:hAnsi="Arial"/>
                <w:color w:val="e0e8ff"/>
                <w:sz w:val="21"/>
                <w:szCs w:val="21"/>
              </w:rPr>
              <w:t xml:space="preserve">Exportacion del horario completo a Excel</w:t>
            </w:r>
          </w:p>
        </w:tc>
        <w:tc>
          <w:tcPr>
            <w:tcW w:type="dxa" w:w="1500"/>
            <w:tcBorders>
              <w:top w:val="single" w:color="333366" w:sz="1"/>
              <w:left w:val="single" w:color="333366" w:sz="1"/>
              <w:bottom w:val="single" w:color="333366" w:sz="1"/>
              <w:right w:val="single" w:color="333366" w:sz="1"/>
            </w:tcBorders>
            <w:shd w:fill="2a1010" w:val="clear"/>
            <w:tcMar>
              <w:top w:type="dxa" w:w="80"/>
              <w:left w:type="dxa" w:w="120"/>
              <w:bottom w:type="dxa" w:w="80"/>
              <w:right w:type="dxa" w:w="120"/>
            </w:tcMar>
            <w:vAlign w:val="center"/>
          </w:tcPr>
          <w:p>
            <w:pPr>
              <w:jc w:val="center"/>
            </w:pPr>
            <w:r>
              <w:rPr>
                <w:rFonts w:ascii="Arial" w:cs="Arial" w:eastAsia="Arial" w:hAnsi="Arial"/>
                <w:b/>
                <w:bCs/>
                <w:color w:val="ff9999"/>
                <w:sz w:val="20"/>
                <w:szCs w:val="20"/>
              </w:rPr>
              <w:t xml:space="preserve">Alta</w:t>
            </w:r>
          </w:p>
        </w:tc>
        <w:tc>
          <w:tcPr>
            <w:tcW w:type="dxa" w:w="1500"/>
            <w:tcBorders>
              <w:top w:val="single" w:color="333366" w:sz="1"/>
              <w:left w:val="single" w:color="333366" w:sz="1"/>
              <w:bottom w:val="single" w:color="333366" w:sz="1"/>
              <w:right w:val="single" w:color="333366" w:sz="1"/>
            </w:tcBorders>
            <w:shd w:fill="141e35" w:val="clear"/>
            <w:tcMar>
              <w:top w:type="dxa" w:w="80"/>
              <w:left w:type="dxa" w:w="120"/>
              <w:bottom w:type="dxa" w:w="80"/>
              <w:right w:type="dxa" w:w="120"/>
            </w:tcMar>
            <w:vAlign w:val="center"/>
          </w:tcPr>
          <w:p>
            <w:pPr>
              <w:jc w:val="center"/>
            </w:pPr>
            <w:r>
              <w:rPr>
                <w:rFonts w:ascii="Arial" w:cs="Arial" w:eastAsia="Arial" w:hAnsi="Arial"/>
                <w:color w:val="a8c4e8"/>
                <w:sz w:val="20"/>
                <w:szCs w:val="20"/>
              </w:rPr>
              <w:t xml:space="preserve">4 horas</w:t>
            </w:r>
          </w:p>
        </w:tc>
        <w:tc>
          <w:tcPr>
            <w:tcW w:type="dxa" w:w="1360"/>
            <w:tcBorders>
              <w:top w:val="single" w:color="333366" w:sz="1"/>
              <w:left w:val="single" w:color="333366" w:sz="1"/>
              <w:bottom w:val="single" w:color="333366" w:sz="1"/>
              <w:right w:val="single" w:color="333366" w:sz="1"/>
            </w:tcBorders>
            <w:shd w:fill="141e35" w:val="clear"/>
            <w:tcMar>
              <w:top w:type="dxa" w:w="80"/>
              <w:left w:type="dxa" w:w="120"/>
              <w:bottom w:type="dxa" w:w="80"/>
              <w:right w:type="dxa" w:w="120"/>
            </w:tcMar>
            <w:vAlign w:val="center"/>
          </w:tcPr>
          <w:p>
            <w:pPr>
              <w:jc w:val="center"/>
            </w:pPr>
            <w:r>
              <w:rPr>
                <w:rFonts w:ascii="Arial" w:cs="Arial" w:eastAsia="Arial" w:hAnsi="Arial"/>
                <w:color w:val="88dd99"/>
                <w:sz w:val="18"/>
                <w:szCs w:val="18"/>
              </w:rPr>
              <w:t xml:space="preserve">Inmediato</w:t>
            </w:r>
          </w:p>
        </w:tc>
      </w:tr>
      <w:tr>
        <w:tc>
          <w:tcPr>
            <w:tcW w:type="dxa" w:w="500"/>
            <w:tcBorders>
              <w:top w:val="single" w:color="333366" w:sz="1"/>
              <w:left w:val="single" w:color="333366" w:sz="1"/>
              <w:bottom w:val="single" w:color="333366" w:sz="1"/>
              <w:right w:val="single" w:color="333366" w:sz="1"/>
            </w:tcBorders>
            <w:shd w:fill="1e2d4a" w:val="clear"/>
            <w:tcMar>
              <w:top w:type="dxa" w:w="80"/>
              <w:left w:type="dxa" w:w="120"/>
              <w:bottom w:type="dxa" w:w="80"/>
              <w:right w:type="dxa" w:w="120"/>
            </w:tcMar>
            <w:vAlign w:val="center"/>
          </w:tcPr>
          <w:p>
            <w:pPr>
              <w:jc w:val="center"/>
            </w:pPr>
            <w:r>
              <w:rPr>
                <w:rFonts w:ascii="Arial" w:cs="Arial" w:eastAsia="Arial" w:hAnsi="Arial"/>
                <w:b/>
                <w:bCs/>
                <w:color w:val="a8c4e8"/>
                <w:sz w:val="22"/>
                <w:szCs w:val="22"/>
              </w:rPr>
              <w:t xml:space="preserve">#4</w:t>
            </w:r>
          </w:p>
        </w:tc>
        <w:tc>
          <w:tcPr>
            <w:tcW w:type="dxa" w:w="4500"/>
            <w:tcBorders>
              <w:top w:val="single" w:color="333366" w:sz="1"/>
              <w:left w:val="single" w:color="333366" w:sz="1"/>
              <w:bottom w:val="single" w:color="333366" w:sz="1"/>
              <w:right w:val="single" w:color="333366" w:sz="1"/>
            </w:tcBorders>
            <w:shd w:fill="141e35" w:val="clear"/>
            <w:tcMar>
              <w:top w:type="dxa" w:w="80"/>
              <w:left w:type="dxa" w:w="160"/>
              <w:bottom w:type="dxa" w:w="80"/>
              <w:right w:type="dxa" w:w="120"/>
            </w:tcMar>
          </w:tcPr>
          <w:p>
            <w:r>
              <w:rPr>
                <w:rFonts w:ascii="Arial" w:cs="Arial" w:eastAsia="Arial" w:hAnsi="Arial"/>
                <w:color w:val="e0e8ff"/>
                <w:sz w:val="21"/>
                <w:szCs w:val="21"/>
              </w:rPr>
              <w:t xml:space="preserve">Historial de cambios (log de auditoría)</w:t>
            </w:r>
          </w:p>
        </w:tc>
        <w:tc>
          <w:tcPr>
            <w:tcW w:type="dxa" w:w="1500"/>
            <w:tcBorders>
              <w:top w:val="single" w:color="333366" w:sz="1"/>
              <w:left w:val="single" w:color="333366" w:sz="1"/>
              <w:bottom w:val="single" w:color="333366" w:sz="1"/>
              <w:right w:val="single" w:color="333366" w:sz="1"/>
            </w:tcBorders>
            <w:shd w:fill="2a1a08" w:val="clear"/>
            <w:tcMar>
              <w:top w:type="dxa" w:w="80"/>
              <w:left w:type="dxa" w:w="120"/>
              <w:bottom w:type="dxa" w:w="80"/>
              <w:right w:type="dxa" w:w="120"/>
            </w:tcMar>
            <w:vAlign w:val="center"/>
          </w:tcPr>
          <w:p>
            <w:pPr>
              <w:jc w:val="center"/>
            </w:pPr>
            <w:r>
              <w:rPr>
                <w:rFonts w:ascii="Arial" w:cs="Arial" w:eastAsia="Arial" w:hAnsi="Arial"/>
                <w:b/>
                <w:bCs/>
                <w:color w:val="ffbb77"/>
                <w:sz w:val="20"/>
                <w:szCs w:val="20"/>
              </w:rPr>
              <w:t xml:space="preserve">Media</w:t>
            </w:r>
          </w:p>
        </w:tc>
        <w:tc>
          <w:tcPr>
            <w:tcW w:type="dxa" w:w="1500"/>
            <w:tcBorders>
              <w:top w:val="single" w:color="333366" w:sz="1"/>
              <w:left w:val="single" w:color="333366" w:sz="1"/>
              <w:bottom w:val="single" w:color="333366" w:sz="1"/>
              <w:right w:val="single" w:color="333366" w:sz="1"/>
            </w:tcBorders>
            <w:shd w:fill="141e35" w:val="clear"/>
            <w:tcMar>
              <w:top w:type="dxa" w:w="80"/>
              <w:left w:type="dxa" w:w="120"/>
              <w:bottom w:type="dxa" w:w="80"/>
              <w:right w:type="dxa" w:w="120"/>
            </w:tcMar>
            <w:vAlign w:val="center"/>
          </w:tcPr>
          <w:p>
            <w:pPr>
              <w:jc w:val="center"/>
            </w:pPr>
            <w:r>
              <w:rPr>
                <w:rFonts w:ascii="Arial" w:cs="Arial" w:eastAsia="Arial" w:hAnsi="Arial"/>
                <w:color w:val="a8c4e8"/>
                <w:sz w:val="20"/>
                <w:szCs w:val="20"/>
              </w:rPr>
              <w:t xml:space="preserve">3 horas</w:t>
            </w:r>
          </w:p>
        </w:tc>
        <w:tc>
          <w:tcPr>
            <w:tcW w:type="dxa" w:w="1360"/>
            <w:tcBorders>
              <w:top w:val="single" w:color="333366" w:sz="1"/>
              <w:left w:val="single" w:color="333366" w:sz="1"/>
              <w:bottom w:val="single" w:color="333366" w:sz="1"/>
              <w:right w:val="single" w:color="333366" w:sz="1"/>
            </w:tcBorders>
            <w:shd w:fill="141e35" w:val="clear"/>
            <w:tcMar>
              <w:top w:type="dxa" w:w="80"/>
              <w:left w:type="dxa" w:w="120"/>
              <w:bottom w:type="dxa" w:w="80"/>
              <w:right w:type="dxa" w:w="120"/>
            </w:tcMar>
            <w:vAlign w:val="center"/>
          </w:tcPr>
          <w:p>
            <w:pPr>
              <w:jc w:val="center"/>
            </w:pPr>
            <w:r>
              <w:rPr>
                <w:rFonts w:ascii="Arial" w:cs="Arial" w:eastAsia="Arial" w:hAnsi="Arial"/>
                <w:color w:val="ffbb77"/>
                <w:sz w:val="18"/>
                <w:szCs w:val="18"/>
              </w:rPr>
              <w:t xml:space="preserve">Corto plazo</w:t>
            </w:r>
          </w:p>
        </w:tc>
      </w:tr>
      <w:tr>
        <w:tc>
          <w:tcPr>
            <w:tcW w:type="dxa" w:w="500"/>
            <w:tcBorders>
              <w:top w:val="single" w:color="333366" w:sz="1"/>
              <w:left w:val="single" w:color="333366" w:sz="1"/>
              <w:bottom w:val="single" w:color="333366" w:sz="1"/>
              <w:right w:val="single" w:color="333366" w:sz="1"/>
            </w:tcBorders>
            <w:shd w:fill="1e2d4a" w:val="clear"/>
            <w:tcMar>
              <w:top w:type="dxa" w:w="80"/>
              <w:left w:type="dxa" w:w="120"/>
              <w:bottom w:type="dxa" w:w="80"/>
              <w:right w:type="dxa" w:w="120"/>
            </w:tcMar>
            <w:vAlign w:val="center"/>
          </w:tcPr>
          <w:p>
            <w:pPr>
              <w:jc w:val="center"/>
            </w:pPr>
            <w:r>
              <w:rPr>
                <w:rFonts w:ascii="Arial" w:cs="Arial" w:eastAsia="Arial" w:hAnsi="Arial"/>
                <w:b/>
                <w:bCs/>
                <w:color w:val="a8c4e8"/>
                <w:sz w:val="22"/>
                <w:szCs w:val="22"/>
              </w:rPr>
              <w:t xml:space="preserve">#5</w:t>
            </w:r>
          </w:p>
        </w:tc>
        <w:tc>
          <w:tcPr>
            <w:tcW w:type="dxa" w:w="4500"/>
            <w:tcBorders>
              <w:top w:val="single" w:color="333366" w:sz="1"/>
              <w:left w:val="single" w:color="333366" w:sz="1"/>
              <w:bottom w:val="single" w:color="333366" w:sz="1"/>
              <w:right w:val="single" w:color="333366" w:sz="1"/>
            </w:tcBorders>
            <w:shd w:fill="141e35" w:val="clear"/>
            <w:tcMar>
              <w:top w:type="dxa" w:w="80"/>
              <w:left w:type="dxa" w:w="160"/>
              <w:bottom w:type="dxa" w:w="80"/>
              <w:right w:type="dxa" w:w="120"/>
            </w:tcMar>
          </w:tcPr>
          <w:p>
            <w:r>
              <w:rPr>
                <w:rFonts w:ascii="Arial" w:cs="Arial" w:eastAsia="Arial" w:hAnsi="Arial"/>
                <w:color w:val="e0e8ff"/>
                <w:sz w:val="21"/>
                <w:szCs w:val="21"/>
              </w:rPr>
              <w:t xml:space="preserve">Alertas de conflictos en tiempo real al editar</w:t>
            </w:r>
          </w:p>
        </w:tc>
        <w:tc>
          <w:tcPr>
            <w:tcW w:type="dxa" w:w="1500"/>
            <w:tcBorders>
              <w:top w:val="single" w:color="333366" w:sz="1"/>
              <w:left w:val="single" w:color="333366" w:sz="1"/>
              <w:bottom w:val="single" w:color="333366" w:sz="1"/>
              <w:right w:val="single" w:color="333366" w:sz="1"/>
            </w:tcBorders>
            <w:shd w:fill="2a1a08" w:val="clear"/>
            <w:tcMar>
              <w:top w:type="dxa" w:w="80"/>
              <w:left w:type="dxa" w:w="120"/>
              <w:bottom w:type="dxa" w:w="80"/>
              <w:right w:type="dxa" w:w="120"/>
            </w:tcMar>
            <w:vAlign w:val="center"/>
          </w:tcPr>
          <w:p>
            <w:pPr>
              <w:jc w:val="center"/>
            </w:pPr>
            <w:r>
              <w:rPr>
                <w:rFonts w:ascii="Arial" w:cs="Arial" w:eastAsia="Arial" w:hAnsi="Arial"/>
                <w:b/>
                <w:bCs/>
                <w:color w:val="ffbb77"/>
                <w:sz w:val="20"/>
                <w:szCs w:val="20"/>
              </w:rPr>
              <w:t xml:space="preserve">Media</w:t>
            </w:r>
          </w:p>
        </w:tc>
        <w:tc>
          <w:tcPr>
            <w:tcW w:type="dxa" w:w="1500"/>
            <w:tcBorders>
              <w:top w:val="single" w:color="333366" w:sz="1"/>
              <w:left w:val="single" w:color="333366" w:sz="1"/>
              <w:bottom w:val="single" w:color="333366" w:sz="1"/>
              <w:right w:val="single" w:color="333366" w:sz="1"/>
            </w:tcBorders>
            <w:shd w:fill="141e35" w:val="clear"/>
            <w:tcMar>
              <w:top w:type="dxa" w:w="80"/>
              <w:left w:type="dxa" w:w="120"/>
              <w:bottom w:type="dxa" w:w="80"/>
              <w:right w:type="dxa" w:w="120"/>
            </w:tcMar>
            <w:vAlign w:val="center"/>
          </w:tcPr>
          <w:p>
            <w:pPr>
              <w:jc w:val="center"/>
            </w:pPr>
            <w:r>
              <w:rPr>
                <w:rFonts w:ascii="Arial" w:cs="Arial" w:eastAsia="Arial" w:hAnsi="Arial"/>
                <w:color w:val="a8c4e8"/>
                <w:sz w:val="20"/>
                <w:szCs w:val="20"/>
              </w:rPr>
              <w:t xml:space="preserve">4 horas</w:t>
            </w:r>
          </w:p>
        </w:tc>
        <w:tc>
          <w:tcPr>
            <w:tcW w:type="dxa" w:w="1360"/>
            <w:tcBorders>
              <w:top w:val="single" w:color="333366" w:sz="1"/>
              <w:left w:val="single" w:color="333366" w:sz="1"/>
              <w:bottom w:val="single" w:color="333366" w:sz="1"/>
              <w:right w:val="single" w:color="333366" w:sz="1"/>
            </w:tcBorders>
            <w:shd w:fill="141e35" w:val="clear"/>
            <w:tcMar>
              <w:top w:type="dxa" w:w="80"/>
              <w:left w:type="dxa" w:w="120"/>
              <w:bottom w:type="dxa" w:w="80"/>
              <w:right w:type="dxa" w:w="120"/>
            </w:tcMar>
            <w:vAlign w:val="center"/>
          </w:tcPr>
          <w:p>
            <w:pPr>
              <w:jc w:val="center"/>
            </w:pPr>
            <w:r>
              <w:rPr>
                <w:rFonts w:ascii="Arial" w:cs="Arial" w:eastAsia="Arial" w:hAnsi="Arial"/>
                <w:color w:val="ffbb77"/>
                <w:sz w:val="18"/>
                <w:szCs w:val="18"/>
              </w:rPr>
              <w:t xml:space="preserve">Corto plazo</w:t>
            </w:r>
          </w:p>
        </w:tc>
      </w:tr>
      <w:tr>
        <w:tc>
          <w:tcPr>
            <w:tcW w:type="dxa" w:w="500"/>
            <w:tcBorders>
              <w:top w:val="single" w:color="333366" w:sz="1"/>
              <w:left w:val="single" w:color="333366" w:sz="1"/>
              <w:bottom w:val="single" w:color="333366" w:sz="1"/>
              <w:right w:val="single" w:color="333366" w:sz="1"/>
            </w:tcBorders>
            <w:shd w:fill="1e2d4a" w:val="clear"/>
            <w:tcMar>
              <w:top w:type="dxa" w:w="80"/>
              <w:left w:type="dxa" w:w="120"/>
              <w:bottom w:type="dxa" w:w="80"/>
              <w:right w:type="dxa" w:w="120"/>
            </w:tcMar>
            <w:vAlign w:val="center"/>
          </w:tcPr>
          <w:p>
            <w:pPr>
              <w:jc w:val="center"/>
            </w:pPr>
            <w:r>
              <w:rPr>
                <w:rFonts w:ascii="Arial" w:cs="Arial" w:eastAsia="Arial" w:hAnsi="Arial"/>
                <w:b/>
                <w:bCs/>
                <w:color w:val="a8c4e8"/>
                <w:sz w:val="22"/>
                <w:szCs w:val="22"/>
              </w:rPr>
              <w:t xml:space="preserve">#6</w:t>
            </w:r>
          </w:p>
        </w:tc>
        <w:tc>
          <w:tcPr>
            <w:tcW w:type="dxa" w:w="4500"/>
            <w:tcBorders>
              <w:top w:val="single" w:color="333366" w:sz="1"/>
              <w:left w:val="single" w:color="333366" w:sz="1"/>
              <w:bottom w:val="single" w:color="333366" w:sz="1"/>
              <w:right w:val="single" w:color="333366" w:sz="1"/>
            </w:tcBorders>
            <w:shd w:fill="141e35" w:val="clear"/>
            <w:tcMar>
              <w:top w:type="dxa" w:w="80"/>
              <w:left w:type="dxa" w:w="160"/>
              <w:bottom w:type="dxa" w:w="80"/>
              <w:right w:type="dxa" w:w="120"/>
            </w:tcMar>
          </w:tcPr>
          <w:p>
            <w:r>
              <w:rPr>
                <w:rFonts w:ascii="Arial" w:cs="Arial" w:eastAsia="Arial" w:hAnsi="Arial"/>
                <w:color w:val="e0e8ff"/>
                <w:sz w:val="21"/>
                <w:szCs w:val="21"/>
              </w:rPr>
              <w:t xml:space="preserve">Autenticacion basica con usuarios y roles</w:t>
            </w:r>
          </w:p>
        </w:tc>
        <w:tc>
          <w:tcPr>
            <w:tcW w:type="dxa" w:w="1500"/>
            <w:tcBorders>
              <w:top w:val="single" w:color="333366" w:sz="1"/>
              <w:left w:val="single" w:color="333366" w:sz="1"/>
              <w:bottom w:val="single" w:color="333366" w:sz="1"/>
              <w:right w:val="single" w:color="333366" w:sz="1"/>
            </w:tcBorders>
            <w:shd w:fill="2a1a08" w:val="clear"/>
            <w:tcMar>
              <w:top w:type="dxa" w:w="80"/>
              <w:left w:type="dxa" w:w="120"/>
              <w:bottom w:type="dxa" w:w="80"/>
              <w:right w:type="dxa" w:w="120"/>
            </w:tcMar>
            <w:vAlign w:val="center"/>
          </w:tcPr>
          <w:p>
            <w:pPr>
              <w:jc w:val="center"/>
            </w:pPr>
            <w:r>
              <w:rPr>
                <w:rFonts w:ascii="Arial" w:cs="Arial" w:eastAsia="Arial" w:hAnsi="Arial"/>
                <w:b/>
                <w:bCs/>
                <w:color w:val="ffbb77"/>
                <w:sz w:val="20"/>
                <w:szCs w:val="20"/>
              </w:rPr>
              <w:t xml:space="preserve">Media</w:t>
            </w:r>
          </w:p>
        </w:tc>
        <w:tc>
          <w:tcPr>
            <w:tcW w:type="dxa" w:w="1500"/>
            <w:tcBorders>
              <w:top w:val="single" w:color="333366" w:sz="1"/>
              <w:left w:val="single" w:color="333366" w:sz="1"/>
              <w:bottom w:val="single" w:color="333366" w:sz="1"/>
              <w:right w:val="single" w:color="333366" w:sz="1"/>
            </w:tcBorders>
            <w:shd w:fill="141e35" w:val="clear"/>
            <w:tcMar>
              <w:top w:type="dxa" w:w="80"/>
              <w:left w:type="dxa" w:w="120"/>
              <w:bottom w:type="dxa" w:w="80"/>
              <w:right w:type="dxa" w:w="120"/>
            </w:tcMar>
            <w:vAlign w:val="center"/>
          </w:tcPr>
          <w:p>
            <w:pPr>
              <w:jc w:val="center"/>
            </w:pPr>
            <w:r>
              <w:rPr>
                <w:rFonts w:ascii="Arial" w:cs="Arial" w:eastAsia="Arial" w:hAnsi="Arial"/>
                <w:color w:val="a8c4e8"/>
                <w:sz w:val="20"/>
                <w:szCs w:val="20"/>
              </w:rPr>
              <w:t xml:space="preserve">1 dia</w:t>
            </w:r>
          </w:p>
        </w:tc>
        <w:tc>
          <w:tcPr>
            <w:tcW w:type="dxa" w:w="1360"/>
            <w:tcBorders>
              <w:top w:val="single" w:color="333366" w:sz="1"/>
              <w:left w:val="single" w:color="333366" w:sz="1"/>
              <w:bottom w:val="single" w:color="333366" w:sz="1"/>
              <w:right w:val="single" w:color="333366" w:sz="1"/>
            </w:tcBorders>
            <w:shd w:fill="141e35" w:val="clear"/>
            <w:tcMar>
              <w:top w:type="dxa" w:w="80"/>
              <w:left w:type="dxa" w:w="120"/>
              <w:bottom w:type="dxa" w:w="80"/>
              <w:right w:type="dxa" w:w="120"/>
            </w:tcMar>
            <w:vAlign w:val="center"/>
          </w:tcPr>
          <w:p>
            <w:pPr>
              <w:jc w:val="center"/>
            </w:pPr>
            <w:r>
              <w:rPr>
                <w:rFonts w:ascii="Arial" w:cs="Arial" w:eastAsia="Arial" w:hAnsi="Arial"/>
                <w:color w:val="a8c4e8"/>
                <w:sz w:val="18"/>
                <w:szCs w:val="18"/>
              </w:rPr>
              <w:t xml:space="preserve">Medio plazo</w:t>
            </w:r>
          </w:p>
        </w:tc>
      </w:tr>
      <w:tr>
        <w:tc>
          <w:tcPr>
            <w:tcW w:type="dxa" w:w="500"/>
            <w:tcBorders>
              <w:top w:val="single" w:color="333366" w:sz="1"/>
              <w:left w:val="single" w:color="333366" w:sz="1"/>
              <w:bottom w:val="single" w:color="333366" w:sz="1"/>
              <w:right w:val="single" w:color="333366" w:sz="1"/>
            </w:tcBorders>
            <w:shd w:fill="1e2d4a" w:val="clear"/>
            <w:tcMar>
              <w:top w:type="dxa" w:w="80"/>
              <w:left w:type="dxa" w:w="120"/>
              <w:bottom w:type="dxa" w:w="80"/>
              <w:right w:type="dxa" w:w="120"/>
            </w:tcMar>
            <w:vAlign w:val="center"/>
          </w:tcPr>
          <w:p>
            <w:pPr>
              <w:jc w:val="center"/>
            </w:pPr>
            <w:r>
              <w:rPr>
                <w:rFonts w:ascii="Arial" w:cs="Arial" w:eastAsia="Arial" w:hAnsi="Arial"/>
                <w:b/>
                <w:bCs/>
                <w:color w:val="a8c4e8"/>
                <w:sz w:val="22"/>
                <w:szCs w:val="22"/>
              </w:rPr>
              <w:t xml:space="preserve">#7</w:t>
            </w:r>
          </w:p>
        </w:tc>
        <w:tc>
          <w:tcPr>
            <w:tcW w:type="dxa" w:w="4500"/>
            <w:tcBorders>
              <w:top w:val="single" w:color="333366" w:sz="1"/>
              <w:left w:val="single" w:color="333366" w:sz="1"/>
              <w:bottom w:val="single" w:color="333366" w:sz="1"/>
              <w:right w:val="single" w:color="333366" w:sz="1"/>
            </w:tcBorders>
            <w:shd w:fill="141e35" w:val="clear"/>
            <w:tcMar>
              <w:top w:type="dxa" w:w="80"/>
              <w:left w:type="dxa" w:w="160"/>
              <w:bottom w:type="dxa" w:w="80"/>
              <w:right w:type="dxa" w:w="120"/>
            </w:tcMar>
          </w:tcPr>
          <w:p>
            <w:r>
              <w:rPr>
                <w:rFonts w:ascii="Arial" w:cs="Arial" w:eastAsia="Arial" w:hAnsi="Arial"/>
                <w:color w:val="e0e8ff"/>
                <w:sz w:val="21"/>
                <w:szCs w:val="21"/>
              </w:rPr>
              <w:t xml:space="preserve">Despliegue con Docker (para compartir con otras facultades)</w:t>
            </w:r>
          </w:p>
        </w:tc>
        <w:tc>
          <w:tcPr>
            <w:tcW w:type="dxa" w:w="1500"/>
            <w:tcBorders>
              <w:top w:val="single" w:color="333366" w:sz="1"/>
              <w:left w:val="single" w:color="333366" w:sz="1"/>
              <w:bottom w:val="single" w:color="333366" w:sz="1"/>
              <w:right w:val="single" w:color="333366" w:sz="1"/>
            </w:tcBorders>
            <w:shd w:fill="0d2010" w:val="clear"/>
            <w:tcMar>
              <w:top w:type="dxa" w:w="80"/>
              <w:left w:type="dxa" w:w="120"/>
              <w:bottom w:type="dxa" w:w="80"/>
              <w:right w:type="dxa" w:w="120"/>
            </w:tcMar>
            <w:vAlign w:val="center"/>
          </w:tcPr>
          <w:p>
            <w:pPr>
              <w:jc w:val="center"/>
            </w:pPr>
            <w:r>
              <w:rPr>
                <w:rFonts w:ascii="Arial" w:cs="Arial" w:eastAsia="Arial" w:hAnsi="Arial"/>
                <w:b/>
                <w:bCs/>
                <w:color w:val="88dd99"/>
                <w:sz w:val="20"/>
                <w:szCs w:val="20"/>
              </w:rPr>
              <w:t xml:space="preserve">Baja</w:t>
            </w:r>
          </w:p>
        </w:tc>
        <w:tc>
          <w:tcPr>
            <w:tcW w:type="dxa" w:w="1500"/>
            <w:tcBorders>
              <w:top w:val="single" w:color="333366" w:sz="1"/>
              <w:left w:val="single" w:color="333366" w:sz="1"/>
              <w:bottom w:val="single" w:color="333366" w:sz="1"/>
              <w:right w:val="single" w:color="333366" w:sz="1"/>
            </w:tcBorders>
            <w:shd w:fill="141e35" w:val="clear"/>
            <w:tcMar>
              <w:top w:type="dxa" w:w="80"/>
              <w:left w:type="dxa" w:w="120"/>
              <w:bottom w:type="dxa" w:w="80"/>
              <w:right w:type="dxa" w:w="120"/>
            </w:tcMar>
            <w:vAlign w:val="center"/>
          </w:tcPr>
          <w:p>
            <w:pPr>
              <w:jc w:val="center"/>
            </w:pPr>
            <w:r>
              <w:rPr>
                <w:rFonts w:ascii="Arial" w:cs="Arial" w:eastAsia="Arial" w:hAnsi="Arial"/>
                <w:color w:val="a8c4e8"/>
                <w:sz w:val="20"/>
                <w:szCs w:val="20"/>
              </w:rPr>
              <w:t xml:space="preserve">4 horas</w:t>
            </w:r>
          </w:p>
        </w:tc>
        <w:tc>
          <w:tcPr>
            <w:tcW w:type="dxa" w:w="1360"/>
            <w:tcBorders>
              <w:top w:val="single" w:color="333366" w:sz="1"/>
              <w:left w:val="single" w:color="333366" w:sz="1"/>
              <w:bottom w:val="single" w:color="333366" w:sz="1"/>
              <w:right w:val="single" w:color="333366" w:sz="1"/>
            </w:tcBorders>
            <w:shd w:fill="141e35" w:val="clear"/>
            <w:tcMar>
              <w:top w:type="dxa" w:w="80"/>
              <w:left w:type="dxa" w:w="120"/>
              <w:bottom w:type="dxa" w:w="80"/>
              <w:right w:type="dxa" w:w="120"/>
            </w:tcMar>
            <w:vAlign w:val="center"/>
          </w:tcPr>
          <w:p>
            <w:pPr>
              <w:jc w:val="center"/>
            </w:pPr>
            <w:r>
              <w:rPr>
                <w:rFonts w:ascii="Arial" w:cs="Arial" w:eastAsia="Arial" w:hAnsi="Arial"/>
                <w:color w:val="a8c4e8"/>
                <w:sz w:val="18"/>
                <w:szCs w:val="18"/>
              </w:rPr>
              <w:t xml:space="preserve">Medio plazo</w:t>
            </w:r>
          </w:p>
        </w:tc>
      </w:tr>
      <w:tr>
        <w:tc>
          <w:tcPr>
            <w:tcW w:type="dxa" w:w="500"/>
            <w:tcBorders>
              <w:top w:val="single" w:color="333366" w:sz="1"/>
              <w:left w:val="single" w:color="333366" w:sz="1"/>
              <w:bottom w:val="single" w:color="333366" w:sz="1"/>
              <w:right w:val="single" w:color="333366" w:sz="1"/>
            </w:tcBorders>
            <w:shd w:fill="1e2d4a" w:val="clear"/>
            <w:tcMar>
              <w:top w:type="dxa" w:w="80"/>
              <w:left w:type="dxa" w:w="120"/>
              <w:bottom w:type="dxa" w:w="80"/>
              <w:right w:type="dxa" w:w="120"/>
            </w:tcMar>
            <w:vAlign w:val="center"/>
          </w:tcPr>
          <w:p>
            <w:pPr>
              <w:jc w:val="center"/>
            </w:pPr>
            <w:r>
              <w:rPr>
                <w:rFonts w:ascii="Arial" w:cs="Arial" w:eastAsia="Arial" w:hAnsi="Arial"/>
                <w:b/>
                <w:bCs/>
                <w:color w:val="a8c4e8"/>
                <w:sz w:val="22"/>
                <w:szCs w:val="22"/>
              </w:rPr>
              <w:t xml:space="preserve">#8</w:t>
            </w:r>
          </w:p>
        </w:tc>
        <w:tc>
          <w:tcPr>
            <w:tcW w:type="dxa" w:w="4500"/>
            <w:tcBorders>
              <w:top w:val="single" w:color="333366" w:sz="1"/>
              <w:left w:val="single" w:color="333366" w:sz="1"/>
              <w:bottom w:val="single" w:color="333366" w:sz="1"/>
              <w:right w:val="single" w:color="333366" w:sz="1"/>
            </w:tcBorders>
            <w:shd w:fill="141e35" w:val="clear"/>
            <w:tcMar>
              <w:top w:type="dxa" w:w="80"/>
              <w:left w:type="dxa" w:w="160"/>
              <w:bottom w:type="dxa" w:w="80"/>
              <w:right w:type="dxa" w:w="120"/>
            </w:tcMar>
          </w:tcPr>
          <w:p>
            <w:r>
              <w:rPr>
                <w:rFonts w:ascii="Arial" w:cs="Arial" w:eastAsia="Arial" w:hAnsi="Arial"/>
                <w:color w:val="e0e8ff"/>
                <w:sz w:val="21"/>
                <w:szCs w:val="21"/>
              </w:rPr>
              <w:t xml:space="preserve">Importacion de horarios desde Excel mejorada</w:t>
            </w:r>
          </w:p>
        </w:tc>
        <w:tc>
          <w:tcPr>
            <w:tcW w:type="dxa" w:w="1500"/>
            <w:tcBorders>
              <w:top w:val="single" w:color="333366" w:sz="1"/>
              <w:left w:val="single" w:color="333366" w:sz="1"/>
              <w:bottom w:val="single" w:color="333366" w:sz="1"/>
              <w:right w:val="single" w:color="333366" w:sz="1"/>
            </w:tcBorders>
            <w:shd w:fill="0d2010" w:val="clear"/>
            <w:tcMar>
              <w:top w:type="dxa" w:w="80"/>
              <w:left w:type="dxa" w:w="120"/>
              <w:bottom w:type="dxa" w:w="80"/>
              <w:right w:type="dxa" w:w="120"/>
            </w:tcMar>
            <w:vAlign w:val="center"/>
          </w:tcPr>
          <w:p>
            <w:pPr>
              <w:jc w:val="center"/>
            </w:pPr>
            <w:r>
              <w:rPr>
                <w:rFonts w:ascii="Arial" w:cs="Arial" w:eastAsia="Arial" w:hAnsi="Arial"/>
                <w:b/>
                <w:bCs/>
                <w:color w:val="88dd99"/>
                <w:sz w:val="20"/>
                <w:szCs w:val="20"/>
              </w:rPr>
              <w:t xml:space="preserve">Baja</w:t>
            </w:r>
          </w:p>
        </w:tc>
        <w:tc>
          <w:tcPr>
            <w:tcW w:type="dxa" w:w="1500"/>
            <w:tcBorders>
              <w:top w:val="single" w:color="333366" w:sz="1"/>
              <w:left w:val="single" w:color="333366" w:sz="1"/>
              <w:bottom w:val="single" w:color="333366" w:sz="1"/>
              <w:right w:val="single" w:color="333366" w:sz="1"/>
            </w:tcBorders>
            <w:shd w:fill="141e35" w:val="clear"/>
            <w:tcMar>
              <w:top w:type="dxa" w:w="80"/>
              <w:left w:type="dxa" w:w="120"/>
              <w:bottom w:type="dxa" w:w="80"/>
              <w:right w:type="dxa" w:w="120"/>
            </w:tcMar>
            <w:vAlign w:val="center"/>
          </w:tcPr>
          <w:p>
            <w:pPr>
              <w:jc w:val="center"/>
            </w:pPr>
            <w:r>
              <w:rPr>
                <w:rFonts w:ascii="Arial" w:cs="Arial" w:eastAsia="Arial" w:hAnsi="Arial"/>
                <w:color w:val="a8c4e8"/>
                <w:sz w:val="20"/>
                <w:szCs w:val="20"/>
              </w:rPr>
              <w:t xml:space="preserve">1 dia</w:t>
            </w:r>
          </w:p>
        </w:tc>
        <w:tc>
          <w:tcPr>
            <w:tcW w:type="dxa" w:w="1360"/>
            <w:tcBorders>
              <w:top w:val="single" w:color="333366" w:sz="1"/>
              <w:left w:val="single" w:color="333366" w:sz="1"/>
              <w:bottom w:val="single" w:color="333366" w:sz="1"/>
              <w:right w:val="single" w:color="333366" w:sz="1"/>
            </w:tcBorders>
            <w:shd w:fill="141e35" w:val="clear"/>
            <w:tcMar>
              <w:top w:type="dxa" w:w="80"/>
              <w:left w:type="dxa" w:w="120"/>
              <w:bottom w:type="dxa" w:w="80"/>
              <w:right w:type="dxa" w:w="120"/>
            </w:tcMar>
            <w:vAlign w:val="center"/>
          </w:tcPr>
          <w:p>
            <w:pPr>
              <w:jc w:val="center"/>
            </w:pPr>
            <w:r>
              <w:rPr>
                <w:rFonts w:ascii="Arial" w:cs="Arial" w:eastAsia="Arial" w:hAnsi="Arial"/>
                <w:color w:val="a8c4e8"/>
                <w:sz w:val="18"/>
                <w:szCs w:val="18"/>
              </w:rPr>
              <w:t xml:space="preserve">Medio plazo</w:t>
            </w:r>
          </w:p>
        </w:tc>
      </w:tr>
    </w:tbl>
    <w:p>
      <w:pPr>
        <w:spacing w:before="0" w:after="240"/>
      </w:pPr>
      <w:r>
        <w:rPr>
          <w:sz w:val="22"/>
          <w:szCs w:val="22"/>
        </w:rPr>
        <w:t xml:space="preserve"/>
      </w:r>
    </w:p>
    <w:p>
      <w:pPr>
        <w:pStyle w:val="Heading1"/>
        <w:pBdr>
          <w:bottom w:val="single" w:color="2e6da4" w:sz="4" w:space="4"/>
        </w:pBdr>
        <w:spacing w:before="360" w:after="200"/>
      </w:pPr>
      <w:r>
        <w:rPr>
          <w:rFonts w:ascii="Arial" w:cs="Arial" w:eastAsia="Arial" w:hAnsi="Arial"/>
          <w:b/>
          <w:bCs/>
          <w:color w:val="1e3a5f"/>
          <w:sz w:val="32"/>
          <w:szCs w:val="32"/>
        </w:rPr>
        <w:t xml:space="preserve">Mejoras en detalle</w:t>
      </w:r>
    </w:p>
    <w:p>
      <w:pPr>
        <w:spacing w:before="0" w:after="300"/>
        <w:jc w:val="left"/>
      </w:pPr>
      <w:r>
        <w:rPr>
          <w:rFonts w:ascii="Arial" w:cs="Arial" w:eastAsia="Arial" w:hAnsi="Arial"/>
          <w:b w:val="false"/>
          <w:bCs w:val="false"/>
          <w:i w:val="false"/>
          <w:iCs w:val="false"/>
          <w:color w:val="1a1a2e"/>
          <w:sz w:val="22"/>
          <w:szCs w:val="22"/>
        </w:rPr>
        <w:t xml:space="preserve">A continuacion se detalla cada mejora con toda la informacion necesaria para implementarla. Los prompts estan disenados para ser copiados directamente en una conversacion nueva con Claude, con el proyecto ya abierto en la sesion de Cowork.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8"/>
              <w:left w:val="single" w:color="8b1a1a" w:sz="8"/>
              <w:bottom w:val="none" w:color="FFFFFF" w:sz="0"/>
              <w:right w:val="single" w:color="d0d7e2" w:sz="1"/>
            </w:tcBorders>
            <w:shd w:fill="1e3a5f" w:val="clear"/>
            <w:tcMar>
              <w:top w:type="dxa" w:w="100"/>
              <w:left w:type="dxa" w:w="200"/>
              <w:bottom w:type="dxa" w:w="100"/>
              <w:right w:type="dxa" w:w="200"/>
            </w:tcMar>
          </w:tcPr>
          <w:p>
            <w:pPr>
              <w:spacing w:before="0" w:after="0"/>
            </w:pPr>
            <w:r>
              <w:rPr>
                <w:rFonts w:ascii="Arial" w:cs="Arial" w:eastAsia="Arial" w:hAnsi="Arial"/>
                <w:b/>
                <w:bCs/>
                <w:color w:val="a8c4e8"/>
                <w:sz w:val="26"/>
                <w:szCs w:val="26"/>
              </w:rPr>
              <w:t xml:space="preserve">#1  </w:t>
            </w:r>
            <w:r>
              <w:rPr>
                <w:rFonts w:ascii="Arial" w:cs="Arial" w:eastAsia="Arial" w:hAnsi="Arial"/>
                <w:b/>
                <w:bCs/>
                <w:color w:val="FFFFFF"/>
                <w:sz w:val="26"/>
                <w:szCs w:val="26"/>
              </w:rPr>
              <w:t xml:space="preserve">Separar el codigo fuente en ficheros</w:t>
            </w:r>
            <w:r>
              <w:rPr>
                <w:rFonts w:ascii="Arial" w:cs="Arial" w:eastAsia="Arial" w:hAnsi="Arial"/>
                <w:sz w:val="22"/>
                <w:szCs w:val="22"/>
              </w:rPr>
              <w:t xml:space="preserve">   </w:t>
            </w:r>
            <w:r>
              <w:rPr>
                <w:rFonts w:ascii="Arial" w:cs="Arial" w:eastAsia="Arial" w:hAnsi="Arial"/>
                <w:color w:val="ff8888"/>
                <w:sz w:val="19"/>
                <w:szCs w:val="19"/>
              </w:rPr>
              <w:t xml:space="preserve">Prioridad: Alta</w:t>
            </w:r>
            <w:r>
              <w:rPr>
                <w:rFonts w:ascii="Arial" w:cs="Arial" w:eastAsia="Arial" w:hAnsi="Arial"/>
                <w:color w:val="aaaacc"/>
                <w:sz w:val="19"/>
                <w:szCs w:val="19"/>
              </w:rPr>
              <w:t xml:space="preserve">   |   </w:t>
            </w:r>
            <w:r>
              <w:rPr>
                <w:rFonts w:ascii="Arial" w:cs="Arial" w:eastAsia="Arial" w:hAnsi="Arial"/>
                <w:color w:val="aaaacc"/>
                <w:sz w:val="19"/>
                <w:szCs w:val="19"/>
              </w:rPr>
              <w:t xml:space="preserve">Esfuerzo: 1-2 dias</w:t>
            </w:r>
          </w:p>
        </w:tc>
      </w:tr>
      <w:tr>
        <w:tc>
          <w:tcPr>
            <w:tcBorders>
              <w:top w:val="none" w:color="FFFFFF" w:sz="0"/>
              <w:left w:val="single" w:color="8b1a1a" w:sz="8"/>
              <w:bottom w:val="none" w:color="FFFFFF" w:sz="0"/>
              <w:right w:val="single" w:color="d0d7e2" w:sz="1"/>
            </w:tcBorders>
            <w:shd w:fill="f4f6f9" w:val="clear"/>
            <w:tcMar>
              <w:top w:type="dxa" w:w="100"/>
              <w:left w:type="dxa" w:w="200"/>
              <w:bottom w:type="dxa" w:w="100"/>
              <w:right w:type="dxa" w:w="200"/>
            </w:tcMar>
          </w:tcPr>
          <w:p>
            <w:pPr>
              <w:spacing w:before="0" w:after="60"/>
            </w:pPr>
            <w:r>
              <w:rPr>
                <w:rFonts w:ascii="Arial" w:cs="Arial" w:eastAsia="Arial" w:hAnsi="Arial"/>
                <w:b/>
                <w:bCs/>
                <w:caps/>
                <w:color w:val="1e3a5f"/>
                <w:sz w:val="19"/>
                <w:szCs w:val="19"/>
              </w:rPr>
              <w:t xml:space="preserve">Descripcion</w:t>
            </w:r>
          </w:p>
          <w:p>
            <w:pPr>
              <w:spacing w:before="0" w:after="80"/>
            </w:pPr>
            <w:r>
              <w:rPr>
                <w:rFonts w:ascii="Arial" w:cs="Arial" w:eastAsia="Arial" w:hAnsi="Arial"/>
                <w:color w:val="1a1a2e"/>
                <w:sz w:val="21"/>
                <w:szCs w:val="21"/>
              </w:rPr>
              <w:t xml:space="preserve">El fichero servidor_horarios.py supera las 4.400 lineas mezclando codigo Python, HTML, CSS y JavaScript en un unico string. Esto hace que cualquier cambio sea arriesgado y dificil de revisar.</w:t>
            </w:r>
          </w:p>
          <w:p>
            <w:pPr>
              <w:spacing w:before="0" w:after="80"/>
            </w:pPr>
            <w:r>
              <w:rPr>
                <w:rFonts w:ascii="Arial" w:cs="Arial" w:eastAsia="Arial" w:hAnsi="Arial"/>
                <w:color w:val="1a1a2e"/>
                <w:sz w:val="21"/>
                <w:szCs w:val="21"/>
              </w:rPr>
              <w:t xml:space="preserve">Separarlo no cambia la funcionalidad pero multiplica la mantenibilidad a largo plazo.</w:t>
            </w:r>
          </w:p>
        </w:tc>
      </w:tr>
      <w:tr>
        <w:tc>
          <w:tcPr>
            <w:tcBorders>
              <w:top w:val="none" w:color="FFFFFF" w:sz="0"/>
              <w:left w:val="single" w:color="8b1a1a" w:sz="8"/>
              <w:bottom w:val="none" w:color="FFFFFF" w:sz="0"/>
              <w:right w:val="single" w:color="d0d7e2" w:sz="1"/>
            </w:tcBorders>
            <w:shd w:fill="FFFFFF" w:val="clear"/>
            <w:tcMar>
              <w:top w:type="dxa" w:w="100"/>
              <w:left w:type="dxa" w:w="200"/>
              <w:bottom w:type="dxa" w:w="100"/>
              <w:right w:type="dxa" w:w="200"/>
            </w:tcMar>
          </w:tcPr>
          <w:p>
            <w:pPr>
              <w:spacing w:before="0" w:after="60"/>
            </w:pPr>
            <w:r>
              <w:rPr>
                <w:rFonts w:ascii="Arial" w:cs="Arial" w:eastAsia="Arial" w:hAnsi="Arial"/>
                <w:b/>
                <w:bCs/>
                <w:caps/>
                <w:color w:val="1e3a5f"/>
                <w:sz w:val="19"/>
                <w:szCs w:val="19"/>
              </w:rPr>
              <w:t xml:space="preserve">Como implementarlo</w:t>
            </w:r>
          </w:p>
          <w:p>
            <w:pPr>
              <w:spacing w:before="0" w:after="80"/>
            </w:pPr>
            <w:r>
              <w:rPr>
                <w:rFonts w:ascii="Arial" w:cs="Arial" w:eastAsia="Arial" w:hAnsi="Arial"/>
                <w:color w:val="1a1a2e"/>
                <w:sz w:val="21"/>
                <w:szCs w:val="21"/>
              </w:rPr>
              <w:t xml:space="preserve">1. Crear carpeta static/ con horarios.js, horarios.css y plantilla HTML (Jinja2).</w:t>
            </w:r>
          </w:p>
          <w:p>
            <w:pPr>
              <w:spacing w:before="0" w:after="80"/>
            </w:pPr>
            <w:r>
              <w:rPr>
                <w:rFonts w:ascii="Arial" w:cs="Arial" w:eastAsia="Arial" w:hAnsi="Arial"/>
                <w:color w:val="1a1a2e"/>
                <w:sz w:val="21"/>
                <w:szCs w:val="21"/>
              </w:rPr>
              <w:t xml:space="preserve">2. El servidor Python sirve los ficheros estaticos directamente desde disco.</w:t>
            </w:r>
          </w:p>
          <w:p>
            <w:pPr>
              <w:spacing w:before="0" w:after="80"/>
            </w:pPr>
            <w:r>
              <w:rPr>
                <w:rFonts w:ascii="Arial" w:cs="Arial" w:eastAsia="Arial" w:hAnsi="Arial"/>
                <w:color w:val="1a1a2e"/>
                <w:sz w:val="21"/>
                <w:szCs w:val="21"/>
              </w:rPr>
              <w:t xml:space="preserve">3. En desarrollo el servidor los sirve en caliente; en produccion se pueden compilar.</w:t>
            </w:r>
          </w:p>
          <w:p>
            <w:pPr>
              <w:spacing w:before="0" w:after="80"/>
            </w:pPr>
            <w:r>
              <w:rPr>
                <w:rFonts w:ascii="Arial" w:cs="Arial" w:eastAsia="Arial" w:hAnsi="Arial"/>
                <w:color w:val="1a1a2e"/>
                <w:sz w:val="21"/>
                <w:szCs w:val="21"/>
              </w:rPr>
              <w:t xml:space="preserve">4. El fichero Python se reduce a ~600 lineas de logica pura.</w:t>
            </w:r>
          </w:p>
        </w:tc>
      </w:tr>
      <w:tr>
        <w:tc>
          <w:tcPr>
            <w:tcBorders>
              <w:top w:val="single" w:color="d0d7e2" w:sz="2"/>
              <w:left w:val="single" w:color="8b1a1a" w:sz="8"/>
              <w:bottom w:val="none" w:color="FFFFFF" w:sz="0"/>
              <w:right w:val="single" w:color="d0d7e2" w:sz="1"/>
            </w:tcBorders>
            <w:shd w:fill="2a3a5c" w:val="clear"/>
            <w:tcMar>
              <w:top w:type="dxa" w:w="80"/>
              <w:left w:type="dxa" w:w="200"/>
              <w:bottom w:type="dxa" w:w="60"/>
              <w:right w:type="dxa" w:w="200"/>
            </w:tcMar>
          </w:tcPr>
          <w:p>
            <w:pPr>
              <w:spacing w:before="0" w:after="0"/>
            </w:pPr>
            <w:r>
              <w:rPr>
                <w:rFonts w:ascii="Arial" w:cs="Arial" w:eastAsia="Arial" w:hAnsi="Arial"/>
                <w:b/>
                <w:bCs/>
                <w:caps/>
                <w:color w:val="a8c4e8"/>
                <w:sz w:val="19"/>
                <w:szCs w:val="19"/>
              </w:rPr>
              <w:t xml:space="preserve">Prompt para implementarlo</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Quiero refactorizar servidor_horarios.py para separar el codigo en ficheros independientes.</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Mantener la funcionalidad exacta. Crear:</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static/horarios.js    con todo el JavaScript</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static/horarios.css   con todo el CSS</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templates/index.html  con la plantilla Jinja2</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servidor_horarios.py  solo con Python (rutas, API, DB)</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El servidor debe servir los ficheros estaticos desde disco.</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80"/>
              <w:right w:type="dxa" w:w="120"/>
            </w:tcMar>
          </w:tcPr>
          <w:p>
            <w:pPr>
              <w:spacing w:before="0" w:after="0"/>
            </w:pPr>
            <w:r>
              <w:rPr>
                <w:rFonts w:ascii="Courier New" w:cs="Courier New" w:eastAsia="Courier New" w:hAnsi="Courier New"/>
                <w:color w:val="e8f0fe"/>
                <w:sz w:val="19"/>
                <w:szCs w:val="19"/>
              </w:rPr>
              <w:t xml:space="preserve">No cambiar ningun comportamiento ni endpoint de la API.</w:t>
            </w:r>
          </w:p>
        </w:tc>
      </w:tr>
      <w:tr>
        <w:tc>
          <w:tcPr>
            <w:tcBorders>
              <w:top w:val="none" w:color="FFFFFF" w:sz="0"/>
              <w:left w:val="single" w:color="8b1a1a" w:sz="8"/>
              <w:bottom w:val="single" w:color="d0d7e2" w:sz="1"/>
              <w:right w:val="single" w:color="d0d7e2" w:sz="1"/>
            </w:tcBorders>
            <w:shd w:fill="1a2744" w:val="clear"/>
            <w:tcMar>
              <w:top w:type="dxa" w:w="0"/>
              <w:left w:type="dxa" w:w="0"/>
              <w:bottom w:type="dxa" w:w="40"/>
              <w:right w:type="dxa" w:w="0"/>
            </w:tcMar>
          </w:tcPr>
          <w:p>
            <w:pPr>
              <w:spacing w:before="0" w:after="0"/>
            </w:pPr>
            <w:r>
              <w:rPr>
                <w:sz w:val="12"/>
                <w:szCs w:val="12"/>
              </w:rPr>
              <w:t xml:space="preserve"/>
            </w:r>
          </w:p>
        </w:tc>
      </w:tr>
    </w:tbl>
    <w:p>
      <w:pPr>
        <w:spacing w:before="0" w:after="2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8"/>
              <w:left w:val="single" w:color="8b1a1a" w:sz="8"/>
              <w:bottom w:val="none" w:color="FFFFFF" w:sz="0"/>
              <w:right w:val="single" w:color="d0d7e2" w:sz="1"/>
            </w:tcBorders>
            <w:shd w:fill="1e3a5f" w:val="clear"/>
            <w:tcMar>
              <w:top w:type="dxa" w:w="100"/>
              <w:left w:type="dxa" w:w="200"/>
              <w:bottom w:type="dxa" w:w="100"/>
              <w:right w:type="dxa" w:w="200"/>
            </w:tcMar>
          </w:tcPr>
          <w:p>
            <w:pPr>
              <w:spacing w:before="0" w:after="0"/>
            </w:pPr>
            <w:r>
              <w:rPr>
                <w:rFonts w:ascii="Arial" w:cs="Arial" w:eastAsia="Arial" w:hAnsi="Arial"/>
                <w:b/>
                <w:bCs/>
                <w:color w:val="a8c4e8"/>
                <w:sz w:val="26"/>
                <w:szCs w:val="26"/>
              </w:rPr>
              <w:t xml:space="preserve">#2  </w:t>
            </w:r>
            <w:r>
              <w:rPr>
                <w:rFonts w:ascii="Arial" w:cs="Arial" w:eastAsia="Arial" w:hAnsi="Arial"/>
                <w:b/>
                <w:bCs/>
                <w:color w:val="FFFFFF"/>
                <w:sz w:val="26"/>
                <w:szCs w:val="26"/>
              </w:rPr>
              <w:t xml:space="preserve">Vista de horario por profesor</w:t>
            </w:r>
            <w:r>
              <w:rPr>
                <w:rFonts w:ascii="Arial" w:cs="Arial" w:eastAsia="Arial" w:hAnsi="Arial"/>
                <w:sz w:val="22"/>
                <w:szCs w:val="22"/>
              </w:rPr>
              <w:t xml:space="preserve">   </w:t>
            </w:r>
            <w:r>
              <w:rPr>
                <w:rFonts w:ascii="Arial" w:cs="Arial" w:eastAsia="Arial" w:hAnsi="Arial"/>
                <w:color w:val="ff8888"/>
                <w:sz w:val="19"/>
                <w:szCs w:val="19"/>
              </w:rPr>
              <w:t xml:space="preserve">Prioridad: Alta</w:t>
            </w:r>
            <w:r>
              <w:rPr>
                <w:rFonts w:ascii="Arial" w:cs="Arial" w:eastAsia="Arial" w:hAnsi="Arial"/>
                <w:color w:val="aaaacc"/>
                <w:sz w:val="19"/>
                <w:szCs w:val="19"/>
              </w:rPr>
              <w:t xml:space="preserve">   |   </w:t>
            </w:r>
            <w:r>
              <w:rPr>
                <w:rFonts w:ascii="Arial" w:cs="Arial" w:eastAsia="Arial" w:hAnsi="Arial"/>
                <w:color w:val="aaaacc"/>
                <w:sz w:val="19"/>
                <w:szCs w:val="19"/>
              </w:rPr>
              <w:t xml:space="preserve">Esfuerzo: 1 dia</w:t>
            </w:r>
          </w:p>
        </w:tc>
      </w:tr>
      <w:tr>
        <w:tc>
          <w:tcPr>
            <w:tcBorders>
              <w:top w:val="none" w:color="FFFFFF" w:sz="0"/>
              <w:left w:val="single" w:color="8b1a1a" w:sz="8"/>
              <w:bottom w:val="none" w:color="FFFFFF" w:sz="0"/>
              <w:right w:val="single" w:color="d0d7e2" w:sz="1"/>
            </w:tcBorders>
            <w:shd w:fill="f4f6f9" w:val="clear"/>
            <w:tcMar>
              <w:top w:type="dxa" w:w="100"/>
              <w:left w:type="dxa" w:w="200"/>
              <w:bottom w:type="dxa" w:w="100"/>
              <w:right w:type="dxa" w:w="200"/>
            </w:tcMar>
          </w:tcPr>
          <w:p>
            <w:pPr>
              <w:spacing w:before="0" w:after="60"/>
            </w:pPr>
            <w:r>
              <w:rPr>
                <w:rFonts w:ascii="Arial" w:cs="Arial" w:eastAsia="Arial" w:hAnsi="Arial"/>
                <w:b/>
                <w:bCs/>
                <w:caps/>
                <w:color w:val="1e3a5f"/>
                <w:sz w:val="19"/>
                <w:szCs w:val="19"/>
              </w:rPr>
              <w:t xml:space="preserve">Descripcion</w:t>
            </w:r>
          </w:p>
          <w:p>
            <w:pPr>
              <w:spacing w:before="0" w:after="80"/>
            </w:pPr>
            <w:r>
              <w:rPr>
                <w:rFonts w:ascii="Arial" w:cs="Arial" w:eastAsia="Arial" w:hAnsi="Arial"/>
                <w:color w:val="1a1a2e"/>
                <w:sz w:val="21"/>
                <w:szCs w:val="21"/>
              </w:rPr>
              <w:t xml:space="preserve">Actualmente todas las vistas filtran por curso/grupo. Es muy comun necesitar ver todas las clases que tiene un docente concreto a lo largo de la semana, cruzando varios grupos y cursos.</w:t>
            </w:r>
          </w:p>
          <w:p>
            <w:pPr>
              <w:spacing w:before="0" w:after="80"/>
            </w:pPr>
            <w:r>
              <w:rPr>
                <w:rFonts w:ascii="Arial" w:cs="Arial" w:eastAsia="Arial" w:hAnsi="Arial"/>
                <w:color w:val="1a1a2e"/>
                <w:sz w:val="21"/>
                <w:szCs w:val="21"/>
              </w:rPr>
              <w:t xml:space="preserve">Esta vista es especialmente util para detectar solapamientos en la carga del profesorado y para que cada profesor consulte su propio horario.</w:t>
            </w:r>
          </w:p>
        </w:tc>
      </w:tr>
      <w:tr>
        <w:tc>
          <w:tcPr>
            <w:tcBorders>
              <w:top w:val="none" w:color="FFFFFF" w:sz="0"/>
              <w:left w:val="single" w:color="8b1a1a" w:sz="8"/>
              <w:bottom w:val="none" w:color="FFFFFF" w:sz="0"/>
              <w:right w:val="single" w:color="d0d7e2" w:sz="1"/>
            </w:tcBorders>
            <w:shd w:fill="FFFFFF" w:val="clear"/>
            <w:tcMar>
              <w:top w:type="dxa" w:w="100"/>
              <w:left w:type="dxa" w:w="200"/>
              <w:bottom w:type="dxa" w:w="100"/>
              <w:right w:type="dxa" w:w="200"/>
            </w:tcMar>
          </w:tcPr>
          <w:p>
            <w:pPr>
              <w:spacing w:before="0" w:after="60"/>
            </w:pPr>
            <w:r>
              <w:rPr>
                <w:rFonts w:ascii="Arial" w:cs="Arial" w:eastAsia="Arial" w:hAnsi="Arial"/>
                <w:b/>
                <w:bCs/>
                <w:caps/>
                <w:color w:val="1e3a5f"/>
                <w:sz w:val="19"/>
                <w:szCs w:val="19"/>
              </w:rPr>
              <w:t xml:space="preserve">Como implementarlo</w:t>
            </w:r>
          </w:p>
          <w:p>
            <w:pPr>
              <w:spacing w:before="0" w:after="80"/>
            </w:pPr>
            <w:r>
              <w:rPr>
                <w:rFonts w:ascii="Arial" w:cs="Arial" w:eastAsia="Arial" w:hAnsi="Arial"/>
                <w:color w:val="1a1a2e"/>
                <w:sz w:val="21"/>
                <w:szCs w:val="21"/>
              </w:rPr>
              <w:t xml:space="preserve">1. Anyadir campo "profesor" a la tabla clases (o una tabla independiente clase_profesores).</w:t>
            </w:r>
          </w:p>
          <w:p>
            <w:pPr>
              <w:spacing w:before="0" w:after="80"/>
            </w:pPr>
            <w:r>
              <w:rPr>
                <w:rFonts w:ascii="Arial" w:cs="Arial" w:eastAsia="Arial" w:hAnsi="Arial"/>
                <w:color w:val="1a1a2e"/>
                <w:sz w:val="21"/>
                <w:szCs w:val="21"/>
              </w:rPr>
              <w:t xml:space="preserve">2. En rebuild_db.py, importar el campo desde las columnas del Excel si existe.</w:t>
            </w:r>
          </w:p>
          <w:p>
            <w:pPr>
              <w:spacing w:before="0" w:after="80"/>
            </w:pPr>
            <w:r>
              <w:rPr>
                <w:rFonts w:ascii="Arial" w:cs="Arial" w:eastAsia="Arial" w:hAnsi="Arial"/>
                <w:color w:val="1a1a2e"/>
                <w:sz w:val="21"/>
                <w:szCs w:val="21"/>
              </w:rPr>
              <w:t xml:space="preserve">3. Nueva vista "Profesor" en la barra de navegacion que agrupa clases por docente.</w:t>
            </w:r>
          </w:p>
          <w:p>
            <w:pPr>
              <w:spacing w:before="0" w:after="80"/>
            </w:pPr>
            <w:r>
              <w:rPr>
                <w:rFonts w:ascii="Arial" w:cs="Arial" w:eastAsia="Arial" w:hAnsi="Arial"/>
                <w:color w:val="1a1a2e"/>
                <w:sz w:val="21"/>
                <w:szCs w:val="21"/>
              </w:rPr>
              <w:t xml:space="preserve">4. Selector de profesor (autocompletado desde todos los nombres unicos en la DB).</w:t>
            </w:r>
          </w:p>
          <w:p>
            <w:pPr>
              <w:spacing w:before="0" w:after="80"/>
            </w:pPr>
            <w:r>
              <w:rPr>
                <w:rFonts w:ascii="Arial" w:cs="Arial" w:eastAsia="Arial" w:hAnsi="Arial"/>
                <w:color w:val="1a1a2e"/>
                <w:sz w:val="21"/>
                <w:szCs w:val="21"/>
              </w:rPr>
              <w:t xml:space="preserve">5. Renderizar con buildWeekTableHTML reutilizando el codigo existente.</w:t>
            </w:r>
          </w:p>
        </w:tc>
      </w:tr>
      <w:tr>
        <w:tc>
          <w:tcPr>
            <w:tcBorders>
              <w:top w:val="single" w:color="d0d7e2" w:sz="2"/>
              <w:left w:val="single" w:color="8b1a1a" w:sz="8"/>
              <w:bottom w:val="none" w:color="FFFFFF" w:sz="0"/>
              <w:right w:val="single" w:color="d0d7e2" w:sz="1"/>
            </w:tcBorders>
            <w:shd w:fill="2a3a5c" w:val="clear"/>
            <w:tcMar>
              <w:top w:type="dxa" w:w="80"/>
              <w:left w:type="dxa" w:w="200"/>
              <w:bottom w:type="dxa" w:w="60"/>
              <w:right w:type="dxa" w:w="200"/>
            </w:tcMar>
          </w:tcPr>
          <w:p>
            <w:pPr>
              <w:spacing w:before="0" w:after="0"/>
            </w:pPr>
            <w:r>
              <w:rPr>
                <w:rFonts w:ascii="Arial" w:cs="Arial" w:eastAsia="Arial" w:hAnsi="Arial"/>
                <w:b/>
                <w:bCs/>
                <w:caps/>
                <w:color w:val="a8c4e8"/>
                <w:sz w:val="19"/>
                <w:szCs w:val="19"/>
              </w:rPr>
              <w:t xml:space="preserve">Prompt para implementarlo</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Quiero anyadir una vista "Por Profesor" al gestor de horarios.</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Requisitos:</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Anyadir campo "profesor" (TEXT DEFAULT "") a la tabla clases.</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Importar ese campo desde el Excel en rebuild_db.py si existe la columna.</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Nueva pestanya "Profesor" en la barra de navegacion junto a Semana/Todas/Estadisticas.</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Selector de profesor con autocomplete extrayendo nombres unicos de la DB.</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Mostrar horario semanal del profesor seleccionado, con clases de todos los cursos/grupos.</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Exportable a PDF igual que la vista Semana.</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80"/>
              <w:right w:type="dxa" w:w="120"/>
            </w:tcMar>
          </w:tcPr>
          <w:p>
            <w:pPr>
              <w:spacing w:before="0" w:after="0"/>
            </w:pPr>
            <w:r>
              <w:rPr>
                <w:rFonts w:ascii="Courier New" w:cs="Courier New" w:eastAsia="Courier New" w:hAnsi="Courier New"/>
                <w:color w:val="e8f0fe"/>
                <w:sz w:val="19"/>
                <w:szCs w:val="19"/>
              </w:rPr>
              <w:t xml:space="preserve">Mantener compatibilidad si el campo profesor esta vacio (columna no existe en el Excel).</w:t>
            </w:r>
          </w:p>
        </w:tc>
      </w:tr>
      <w:tr>
        <w:tc>
          <w:tcPr>
            <w:tcBorders>
              <w:top w:val="none" w:color="FFFFFF" w:sz="0"/>
              <w:left w:val="single" w:color="8b1a1a" w:sz="8"/>
              <w:bottom w:val="single" w:color="d0d7e2" w:sz="1"/>
              <w:right w:val="single" w:color="d0d7e2" w:sz="1"/>
            </w:tcBorders>
            <w:shd w:fill="1a2744" w:val="clear"/>
            <w:tcMar>
              <w:top w:type="dxa" w:w="0"/>
              <w:left w:type="dxa" w:w="0"/>
              <w:bottom w:type="dxa" w:w="40"/>
              <w:right w:type="dxa" w:w="0"/>
            </w:tcMar>
          </w:tcPr>
          <w:p>
            <w:pPr>
              <w:spacing w:before="0" w:after="0"/>
            </w:pPr>
            <w:r>
              <w:rPr>
                <w:sz w:val="12"/>
                <w:szCs w:val="12"/>
              </w:rPr>
              <w:t xml:space="preserve"/>
            </w:r>
          </w:p>
        </w:tc>
      </w:tr>
    </w:tbl>
    <w:p>
      <w:pPr>
        <w:spacing w:before="0" w:after="2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8"/>
              <w:left w:val="single" w:color="8b1a1a" w:sz="8"/>
              <w:bottom w:val="none" w:color="FFFFFF" w:sz="0"/>
              <w:right w:val="single" w:color="d0d7e2" w:sz="1"/>
            </w:tcBorders>
            <w:shd w:fill="1e3a5f" w:val="clear"/>
            <w:tcMar>
              <w:top w:type="dxa" w:w="100"/>
              <w:left w:type="dxa" w:w="200"/>
              <w:bottom w:type="dxa" w:w="100"/>
              <w:right w:type="dxa" w:w="200"/>
            </w:tcMar>
          </w:tcPr>
          <w:p>
            <w:pPr>
              <w:spacing w:before="0" w:after="0"/>
            </w:pPr>
            <w:r>
              <w:rPr>
                <w:rFonts w:ascii="Arial" w:cs="Arial" w:eastAsia="Arial" w:hAnsi="Arial"/>
                <w:b/>
                <w:bCs/>
                <w:color w:val="a8c4e8"/>
                <w:sz w:val="26"/>
                <w:szCs w:val="26"/>
              </w:rPr>
              <w:t xml:space="preserve">#3  </w:t>
            </w:r>
            <w:r>
              <w:rPr>
                <w:rFonts w:ascii="Arial" w:cs="Arial" w:eastAsia="Arial" w:hAnsi="Arial"/>
                <w:b/>
                <w:bCs/>
                <w:color w:val="FFFFFF"/>
                <w:sz w:val="26"/>
                <w:szCs w:val="26"/>
              </w:rPr>
              <w:t xml:space="preserve">Exportacion del horario completo a Excel</w:t>
            </w:r>
            <w:r>
              <w:rPr>
                <w:rFonts w:ascii="Arial" w:cs="Arial" w:eastAsia="Arial" w:hAnsi="Arial"/>
                <w:sz w:val="22"/>
                <w:szCs w:val="22"/>
              </w:rPr>
              <w:t xml:space="preserve">   </w:t>
            </w:r>
            <w:r>
              <w:rPr>
                <w:rFonts w:ascii="Arial" w:cs="Arial" w:eastAsia="Arial" w:hAnsi="Arial"/>
                <w:color w:val="ff8888"/>
                <w:sz w:val="19"/>
                <w:szCs w:val="19"/>
              </w:rPr>
              <w:t xml:space="preserve">Prioridad: Alta</w:t>
            </w:r>
            <w:r>
              <w:rPr>
                <w:rFonts w:ascii="Arial" w:cs="Arial" w:eastAsia="Arial" w:hAnsi="Arial"/>
                <w:color w:val="aaaacc"/>
                <w:sz w:val="19"/>
                <w:szCs w:val="19"/>
              </w:rPr>
              <w:t xml:space="preserve">   |   </w:t>
            </w:r>
            <w:r>
              <w:rPr>
                <w:rFonts w:ascii="Arial" w:cs="Arial" w:eastAsia="Arial" w:hAnsi="Arial"/>
                <w:color w:val="aaaacc"/>
                <w:sz w:val="19"/>
                <w:szCs w:val="19"/>
              </w:rPr>
              <w:t xml:space="preserve">Esfuerzo: 4 horas</w:t>
            </w:r>
          </w:p>
        </w:tc>
      </w:tr>
      <w:tr>
        <w:tc>
          <w:tcPr>
            <w:tcBorders>
              <w:top w:val="none" w:color="FFFFFF" w:sz="0"/>
              <w:left w:val="single" w:color="8b1a1a" w:sz="8"/>
              <w:bottom w:val="none" w:color="FFFFFF" w:sz="0"/>
              <w:right w:val="single" w:color="d0d7e2" w:sz="1"/>
            </w:tcBorders>
            <w:shd w:fill="f4f6f9" w:val="clear"/>
            <w:tcMar>
              <w:top w:type="dxa" w:w="100"/>
              <w:left w:type="dxa" w:w="200"/>
              <w:bottom w:type="dxa" w:w="100"/>
              <w:right w:type="dxa" w:w="200"/>
            </w:tcMar>
          </w:tcPr>
          <w:p>
            <w:pPr>
              <w:spacing w:before="0" w:after="60"/>
            </w:pPr>
            <w:r>
              <w:rPr>
                <w:rFonts w:ascii="Arial" w:cs="Arial" w:eastAsia="Arial" w:hAnsi="Arial"/>
                <w:b/>
                <w:bCs/>
                <w:caps/>
                <w:color w:val="1e3a5f"/>
                <w:sz w:val="19"/>
                <w:szCs w:val="19"/>
              </w:rPr>
              <w:t xml:space="preserve">Descripcion</w:t>
            </w:r>
          </w:p>
          <w:p>
            <w:pPr>
              <w:spacing w:before="0" w:after="80"/>
            </w:pPr>
            <w:r>
              <w:rPr>
                <w:rFonts w:ascii="Arial" w:cs="Arial" w:eastAsia="Arial" w:hAnsi="Arial"/>
                <w:color w:val="1a1a2e"/>
                <w:sz w:val="21"/>
                <w:szCs w:val="21"/>
              </w:rPr>
              <w:t xml:space="preserve">La exportacion actual genera PDFs para la vista semanal. Sin embargo los coordinadores frecuentemente necesitan compartir el horario de todo el cuatrimestre en un formato editable.</w:t>
            </w:r>
          </w:p>
          <w:p>
            <w:pPr>
              <w:spacing w:before="0" w:after="80"/>
            </w:pPr>
            <w:r>
              <w:rPr>
                <w:rFonts w:ascii="Arial" w:cs="Arial" w:eastAsia="Arial" w:hAnsi="Arial"/>
                <w:color w:val="1a1a2e"/>
                <w:sz w:val="21"/>
                <w:szCs w:val="21"/>
              </w:rPr>
              <w:t xml:space="preserve">Un Excel con una pestanya por semana, o una tabla plana con todas las sesiones, facilita enormemente el trabajo administrativo y la comunicacion con otros departamentos.</w:t>
            </w:r>
          </w:p>
        </w:tc>
      </w:tr>
      <w:tr>
        <w:tc>
          <w:tcPr>
            <w:tcBorders>
              <w:top w:val="none" w:color="FFFFFF" w:sz="0"/>
              <w:left w:val="single" w:color="8b1a1a" w:sz="8"/>
              <w:bottom w:val="none" w:color="FFFFFF" w:sz="0"/>
              <w:right w:val="single" w:color="d0d7e2" w:sz="1"/>
            </w:tcBorders>
            <w:shd w:fill="FFFFFF" w:val="clear"/>
            <w:tcMar>
              <w:top w:type="dxa" w:w="100"/>
              <w:left w:type="dxa" w:w="200"/>
              <w:bottom w:type="dxa" w:w="100"/>
              <w:right w:type="dxa" w:w="200"/>
            </w:tcMar>
          </w:tcPr>
          <w:p>
            <w:pPr>
              <w:spacing w:before="0" w:after="60"/>
            </w:pPr>
            <w:r>
              <w:rPr>
                <w:rFonts w:ascii="Arial" w:cs="Arial" w:eastAsia="Arial" w:hAnsi="Arial"/>
                <w:b/>
                <w:bCs/>
                <w:caps/>
                <w:color w:val="1e3a5f"/>
                <w:sz w:val="19"/>
                <w:szCs w:val="19"/>
              </w:rPr>
              <w:t xml:space="preserve">Como implementarlo</w:t>
            </w:r>
          </w:p>
          <w:p>
            <w:pPr>
              <w:spacing w:before="0" w:after="80"/>
            </w:pPr>
            <w:r>
              <w:rPr>
                <w:rFonts w:ascii="Arial" w:cs="Arial" w:eastAsia="Arial" w:hAnsi="Arial"/>
                <w:color w:val="1a1a2e"/>
                <w:sz w:val="21"/>
                <w:szCs w:val="21"/>
              </w:rPr>
              <w:t xml:space="preserve">1. Nuevo endpoint GET /api/exportar_excel_horario que genera un .xlsx con openpyxl.</w:t>
            </w:r>
          </w:p>
          <w:p>
            <w:pPr>
              <w:spacing w:before="0" w:after="80"/>
            </w:pPr>
            <w:r>
              <w:rPr>
                <w:rFonts w:ascii="Arial" w:cs="Arial" w:eastAsia="Arial" w:hAnsi="Arial"/>
                <w:color w:val="1a1a2e"/>
                <w:sz w:val="21"/>
                <w:szCs w:val="21"/>
              </w:rPr>
              <w:t xml:space="preserve">2. Una fila por clase con columnas: semana, dia, hora_inicio, hora_fin, asignatura, aula, subgrupo, curso, grupo.</w:t>
            </w:r>
          </w:p>
          <w:p>
            <w:pPr>
              <w:spacing w:before="0" w:after="80"/>
            </w:pPr>
            <w:r>
              <w:rPr>
                <w:rFonts w:ascii="Arial" w:cs="Arial" w:eastAsia="Arial" w:hAnsi="Arial"/>
                <w:color w:val="1a1a2e"/>
                <w:sz w:val="21"/>
                <w:szCs w:val="21"/>
              </w:rPr>
              <w:t xml:space="preserve">3. Pestanyas opcionales: una por curso o una por semana segun preferencia.</w:t>
            </w:r>
          </w:p>
          <w:p>
            <w:pPr>
              <w:spacing w:before="0" w:after="80"/>
            </w:pPr>
            <w:r>
              <w:rPr>
                <w:rFonts w:ascii="Arial" w:cs="Arial" w:eastAsia="Arial" w:hAnsi="Arial"/>
                <w:color w:val="1a1a2e"/>
                <w:sz w:val="21"/>
                <w:szCs w:val="21"/>
              </w:rPr>
              <w:t xml:space="preserve">4. Boton "Exportar Excel" en la vista Todas junto al boton de PDF existente.</w:t>
            </w:r>
          </w:p>
        </w:tc>
      </w:tr>
      <w:tr>
        <w:tc>
          <w:tcPr>
            <w:tcBorders>
              <w:top w:val="single" w:color="d0d7e2" w:sz="2"/>
              <w:left w:val="single" w:color="8b1a1a" w:sz="8"/>
              <w:bottom w:val="none" w:color="FFFFFF" w:sz="0"/>
              <w:right w:val="single" w:color="d0d7e2" w:sz="1"/>
            </w:tcBorders>
            <w:shd w:fill="2a3a5c" w:val="clear"/>
            <w:tcMar>
              <w:top w:type="dxa" w:w="80"/>
              <w:left w:type="dxa" w:w="200"/>
              <w:bottom w:type="dxa" w:w="60"/>
              <w:right w:type="dxa" w:w="200"/>
            </w:tcMar>
          </w:tcPr>
          <w:p>
            <w:pPr>
              <w:spacing w:before="0" w:after="0"/>
            </w:pPr>
            <w:r>
              <w:rPr>
                <w:rFonts w:ascii="Arial" w:cs="Arial" w:eastAsia="Arial" w:hAnsi="Arial"/>
                <w:b/>
                <w:bCs/>
                <w:caps/>
                <w:color w:val="a8c4e8"/>
                <w:sz w:val="19"/>
                <w:szCs w:val="19"/>
              </w:rPr>
              <w:t xml:space="preserve">Prompt para implementarlo</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Anyadir exportacion a Excel del horario completo en servidor_horarios.py.</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Implementar:</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1. Endpoint GET /api/exportar_excel_horario?curso=X&amp;cuat=1C</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Genera un .xlsx con openpyxl</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Una fila por clase: semana, dia, franja_inicio, franja_fin, asignatura, codigo, aula, subgrupo</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Primera fila con cabeceras en negrita y fondo azul oscuro</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Columnas con ancho automatico</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2. Boton "Exportar Excel" en la toolbar de la vista Todas,</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junto al boton de exportar PDF existente.</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80"/>
              <w:right w:type="dxa" w:w="120"/>
            </w:tcMar>
          </w:tcPr>
          <w:p>
            <w:pPr>
              <w:spacing w:before="0" w:after="0"/>
            </w:pPr>
            <w:r>
              <w:rPr>
                <w:rFonts w:ascii="Courier New" w:cs="Courier New" w:eastAsia="Courier New" w:hAnsi="Courier New"/>
                <w:color w:val="e8f0fe"/>
                <w:sz w:val="19"/>
                <w:szCs w:val="19"/>
              </w:rPr>
              <w:t xml:space="preserve">  3. El fichero descargado se llama horario_CURSO_CUAT.xlsx</w:t>
            </w:r>
          </w:p>
        </w:tc>
      </w:tr>
      <w:tr>
        <w:tc>
          <w:tcPr>
            <w:tcBorders>
              <w:top w:val="none" w:color="FFFFFF" w:sz="0"/>
              <w:left w:val="single" w:color="8b1a1a" w:sz="8"/>
              <w:bottom w:val="single" w:color="d0d7e2" w:sz="1"/>
              <w:right w:val="single" w:color="d0d7e2" w:sz="1"/>
            </w:tcBorders>
            <w:shd w:fill="1a2744" w:val="clear"/>
            <w:tcMar>
              <w:top w:type="dxa" w:w="0"/>
              <w:left w:type="dxa" w:w="0"/>
              <w:bottom w:type="dxa" w:w="40"/>
              <w:right w:type="dxa" w:w="0"/>
            </w:tcMar>
          </w:tcPr>
          <w:p>
            <w:pPr>
              <w:spacing w:before="0" w:after="0"/>
            </w:pPr>
            <w:r>
              <w:rPr>
                <w:sz w:val="12"/>
                <w:szCs w:val="12"/>
              </w:rPr>
              <w:t xml:space="preserve"/>
            </w:r>
          </w:p>
        </w:tc>
      </w:tr>
    </w:tbl>
    <w:p>
      <w:pPr>
        <w:spacing w:before="0" w:after="2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5c00" w:sz="8"/>
              <w:left w:val="single" w:color="c05c00" w:sz="8"/>
              <w:bottom w:val="none" w:color="FFFFFF" w:sz="0"/>
              <w:right w:val="single" w:color="d0d7e2" w:sz="1"/>
            </w:tcBorders>
            <w:shd w:fill="1e3a5f" w:val="clear"/>
            <w:tcMar>
              <w:top w:type="dxa" w:w="100"/>
              <w:left w:type="dxa" w:w="200"/>
              <w:bottom w:type="dxa" w:w="100"/>
              <w:right w:type="dxa" w:w="200"/>
            </w:tcMar>
          </w:tcPr>
          <w:p>
            <w:pPr>
              <w:spacing w:before="0" w:after="0"/>
            </w:pPr>
            <w:r>
              <w:rPr>
                <w:rFonts w:ascii="Arial" w:cs="Arial" w:eastAsia="Arial" w:hAnsi="Arial"/>
                <w:b/>
                <w:bCs/>
                <w:color w:val="a8c4e8"/>
                <w:sz w:val="26"/>
                <w:szCs w:val="26"/>
              </w:rPr>
              <w:t xml:space="preserve">#4  </w:t>
            </w:r>
            <w:r>
              <w:rPr>
                <w:rFonts w:ascii="Arial" w:cs="Arial" w:eastAsia="Arial" w:hAnsi="Arial"/>
                <w:b/>
                <w:bCs/>
                <w:color w:val="FFFFFF"/>
                <w:sz w:val="26"/>
                <w:szCs w:val="26"/>
              </w:rPr>
              <w:t xml:space="preserve">Historial de cambios (log de auditoría)</w:t>
            </w:r>
            <w:r>
              <w:rPr>
                <w:rFonts w:ascii="Arial" w:cs="Arial" w:eastAsia="Arial" w:hAnsi="Arial"/>
                <w:sz w:val="22"/>
                <w:szCs w:val="22"/>
              </w:rPr>
              <w:t xml:space="preserve">   </w:t>
            </w:r>
            <w:r>
              <w:rPr>
                <w:rFonts w:ascii="Arial" w:cs="Arial" w:eastAsia="Arial" w:hAnsi="Arial"/>
                <w:color w:val="ffaa55"/>
                <w:sz w:val="19"/>
                <w:szCs w:val="19"/>
              </w:rPr>
              <w:t xml:space="preserve">Prioridad: Media</w:t>
            </w:r>
            <w:r>
              <w:rPr>
                <w:rFonts w:ascii="Arial" w:cs="Arial" w:eastAsia="Arial" w:hAnsi="Arial"/>
                <w:color w:val="aaaacc"/>
                <w:sz w:val="19"/>
                <w:szCs w:val="19"/>
              </w:rPr>
              <w:t xml:space="preserve">   |   </w:t>
            </w:r>
            <w:r>
              <w:rPr>
                <w:rFonts w:ascii="Arial" w:cs="Arial" w:eastAsia="Arial" w:hAnsi="Arial"/>
                <w:color w:val="aaaacc"/>
                <w:sz w:val="19"/>
                <w:szCs w:val="19"/>
              </w:rPr>
              <w:t xml:space="preserve">Esfuerzo: 3 horas</w:t>
            </w:r>
          </w:p>
        </w:tc>
      </w:tr>
      <w:tr>
        <w:tc>
          <w:tcPr>
            <w:tcBorders>
              <w:top w:val="none" w:color="FFFFFF" w:sz="0"/>
              <w:left w:val="single" w:color="c05c00" w:sz="8"/>
              <w:bottom w:val="none" w:color="FFFFFF" w:sz="0"/>
              <w:right w:val="single" w:color="d0d7e2" w:sz="1"/>
            </w:tcBorders>
            <w:shd w:fill="f4f6f9" w:val="clear"/>
            <w:tcMar>
              <w:top w:type="dxa" w:w="100"/>
              <w:left w:type="dxa" w:w="200"/>
              <w:bottom w:type="dxa" w:w="100"/>
              <w:right w:type="dxa" w:w="200"/>
            </w:tcMar>
          </w:tcPr>
          <w:p>
            <w:pPr>
              <w:spacing w:before="0" w:after="60"/>
            </w:pPr>
            <w:r>
              <w:rPr>
                <w:rFonts w:ascii="Arial" w:cs="Arial" w:eastAsia="Arial" w:hAnsi="Arial"/>
                <w:b/>
                <w:bCs/>
                <w:caps/>
                <w:color w:val="1e3a5f"/>
                <w:sz w:val="19"/>
                <w:szCs w:val="19"/>
              </w:rPr>
              <w:t xml:space="preserve">Descripcion</w:t>
            </w:r>
          </w:p>
          <w:p>
            <w:pPr>
              <w:spacing w:before="0" w:after="80"/>
            </w:pPr>
            <w:r>
              <w:rPr>
                <w:rFonts w:ascii="Arial" w:cs="Arial" w:eastAsia="Arial" w:hAnsi="Arial"/>
                <w:color w:val="1a1a2e"/>
                <w:sz w:val="21"/>
                <w:szCs w:val="21"/>
              </w:rPr>
              <w:t xml:space="preserve">Actualmente cuando alguien mueve o elimina una clase no queda ningun rastro. Si Dropbox sobreescribe la base de datos o alguien hace un cambio incorrecto, no hay forma de saber que habia antes.</w:t>
            </w:r>
          </w:p>
          <w:p>
            <w:pPr>
              <w:spacing w:before="0" w:after="80"/>
            </w:pPr>
            <w:r>
              <w:rPr>
                <w:rFonts w:ascii="Arial" w:cs="Arial" w:eastAsia="Arial" w:hAnsi="Arial"/>
                <w:color w:val="1a1a2e"/>
                <w:sz w:val="21"/>
                <w:szCs w:val="21"/>
              </w:rPr>
              <w:t xml:space="preserve">Un log simple que registre cada modificacion permite deshacer cambios y entender la evolucion del horario a lo largo del curso.</w:t>
            </w:r>
          </w:p>
        </w:tc>
      </w:tr>
      <w:tr>
        <w:tc>
          <w:tcPr>
            <w:tcBorders>
              <w:top w:val="none" w:color="FFFFFF" w:sz="0"/>
              <w:left w:val="single" w:color="c05c00" w:sz="8"/>
              <w:bottom w:val="none" w:color="FFFFFF" w:sz="0"/>
              <w:right w:val="single" w:color="d0d7e2" w:sz="1"/>
            </w:tcBorders>
            <w:shd w:fill="FFFFFF" w:val="clear"/>
            <w:tcMar>
              <w:top w:type="dxa" w:w="100"/>
              <w:left w:type="dxa" w:w="200"/>
              <w:bottom w:type="dxa" w:w="100"/>
              <w:right w:type="dxa" w:w="200"/>
            </w:tcMar>
          </w:tcPr>
          <w:p>
            <w:pPr>
              <w:spacing w:before="0" w:after="60"/>
            </w:pPr>
            <w:r>
              <w:rPr>
                <w:rFonts w:ascii="Arial" w:cs="Arial" w:eastAsia="Arial" w:hAnsi="Arial"/>
                <w:b/>
                <w:bCs/>
                <w:caps/>
                <w:color w:val="1e3a5f"/>
                <w:sz w:val="19"/>
                <w:szCs w:val="19"/>
              </w:rPr>
              <w:t xml:space="preserve">Como implementarlo</w:t>
            </w:r>
          </w:p>
          <w:p>
            <w:pPr>
              <w:spacing w:before="0" w:after="80"/>
            </w:pPr>
            <w:r>
              <w:rPr>
                <w:rFonts w:ascii="Arial" w:cs="Arial" w:eastAsia="Arial" w:hAnsi="Arial"/>
                <w:color w:val="1a1a2e"/>
                <w:sz w:val="21"/>
                <w:szCs w:val="21"/>
              </w:rPr>
              <w:t xml:space="preserve">1. Nueva tabla cambios_log(id, fecha, accion, tabla_afectada, registro_id, datos_antes, datos_despues).</w:t>
            </w:r>
          </w:p>
          <w:p>
            <w:pPr>
              <w:spacing w:before="0" w:after="80"/>
            </w:pPr>
            <w:r>
              <w:rPr>
                <w:rFonts w:ascii="Arial" w:cs="Arial" w:eastAsia="Arial" w:hAnsi="Arial"/>
                <w:color w:val="1a1a2e"/>
                <w:sz w:val="21"/>
                <w:szCs w:val="21"/>
              </w:rPr>
              <w:t xml:space="preserve">2. Las funciones api_save_clase, api_delete_clase, etc. insertan una entrada antes de cada cambio.</w:t>
            </w:r>
          </w:p>
          <w:p>
            <w:pPr>
              <w:spacing w:before="0" w:after="80"/>
            </w:pPr>
            <w:r>
              <w:rPr>
                <w:rFonts w:ascii="Arial" w:cs="Arial" w:eastAsia="Arial" w:hAnsi="Arial"/>
                <w:color w:val="1a1a2e"/>
                <w:sz w:val="21"/>
                <w:szCs w:val="21"/>
              </w:rPr>
              <w:t xml:space="preserve">3. Nueva vista "Historial" accesible desde el menu, que muestra los ultimos N cambios.</w:t>
            </w:r>
          </w:p>
          <w:p>
            <w:pPr>
              <w:spacing w:before="0" w:after="80"/>
            </w:pPr>
            <w:r>
              <w:rPr>
                <w:rFonts w:ascii="Arial" w:cs="Arial" w:eastAsia="Arial" w:hAnsi="Arial"/>
                <w:color w:val="1a1a2e"/>
                <w:sz w:val="21"/>
                <w:szCs w:val="21"/>
              </w:rPr>
              <w:t xml:space="preserve">4. Boton "Deshacer" en cada entrada del historial que restaura el estado anterior.</w:t>
            </w:r>
          </w:p>
        </w:tc>
      </w:tr>
      <w:tr>
        <w:tc>
          <w:tcPr>
            <w:tcBorders>
              <w:top w:val="single" w:color="d0d7e2" w:sz="2"/>
              <w:left w:val="single" w:color="c05c00" w:sz="8"/>
              <w:bottom w:val="none" w:color="FFFFFF" w:sz="0"/>
              <w:right w:val="single" w:color="d0d7e2" w:sz="1"/>
            </w:tcBorders>
            <w:shd w:fill="2a3a5c" w:val="clear"/>
            <w:tcMar>
              <w:top w:type="dxa" w:w="80"/>
              <w:left w:type="dxa" w:w="200"/>
              <w:bottom w:type="dxa" w:w="60"/>
              <w:right w:type="dxa" w:w="200"/>
            </w:tcMar>
          </w:tcPr>
          <w:p>
            <w:pPr>
              <w:spacing w:before="0" w:after="0"/>
            </w:pPr>
            <w:r>
              <w:rPr>
                <w:rFonts w:ascii="Arial" w:cs="Arial" w:eastAsia="Arial" w:hAnsi="Arial"/>
                <w:b/>
                <w:bCs/>
                <w:caps/>
                <w:color w:val="a8c4e8"/>
                <w:sz w:val="19"/>
                <w:szCs w:val="19"/>
              </w:rPr>
              <w:t xml:space="preserve">Prompt para implementarlo</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Anyadir un sistema de historial de cambios al gestor de horarios.</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Implementar:</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1. Tabla cambios_log con columnas:</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id, timestamp TEXT, accion TEXT, entidad TEXT, entidad_id INTEGER,</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datos_antes TEXT (JSON), datos_despues TEXT (JSON), usuario TEXT DEFAULT "admin"</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2. Registrar automaticamente en cambios_log cada INSERT/UPDATE/DELETE sobre la tabla clases.</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3. Endpoint GET /api/historial?limit=50 que devuelve las ultimas entradas.</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4. Nueva pestanya "Historial" en la interfaz que muestra una tabla con:</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fecha, accion, asignatura, descripcion del cambio.</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80"/>
              <w:right w:type="dxa" w:w="120"/>
            </w:tcMar>
          </w:tcPr>
          <w:p>
            <w:pPr>
              <w:spacing w:before="0" w:after="0"/>
            </w:pPr>
            <w:r>
              <w:rPr>
                <w:rFonts w:ascii="Courier New" w:cs="Courier New" w:eastAsia="Courier New" w:hAnsi="Courier New"/>
                <w:color w:val="e8f0fe"/>
                <w:sz w:val="19"/>
                <w:szCs w:val="19"/>
              </w:rPr>
              <w:t xml:space="preserve">  5. Boton "Deshacer" por fila que restaura datos_antes mediante un PATCH a la API.</w:t>
            </w:r>
          </w:p>
        </w:tc>
      </w:tr>
      <w:tr>
        <w:tc>
          <w:tcPr>
            <w:tcBorders>
              <w:top w:val="none" w:color="FFFFFF" w:sz="0"/>
              <w:left w:val="single" w:color="c05c00" w:sz="8"/>
              <w:bottom w:val="single" w:color="d0d7e2" w:sz="1"/>
              <w:right w:val="single" w:color="d0d7e2" w:sz="1"/>
            </w:tcBorders>
            <w:shd w:fill="1a2744" w:val="clear"/>
            <w:tcMar>
              <w:top w:type="dxa" w:w="0"/>
              <w:left w:type="dxa" w:w="0"/>
              <w:bottom w:type="dxa" w:w="40"/>
              <w:right w:type="dxa" w:w="0"/>
            </w:tcMar>
          </w:tcPr>
          <w:p>
            <w:pPr>
              <w:spacing w:before="0" w:after="0"/>
            </w:pPr>
            <w:r>
              <w:rPr>
                <w:sz w:val="12"/>
                <w:szCs w:val="12"/>
              </w:rPr>
              <w:t xml:space="preserve"/>
            </w:r>
          </w:p>
        </w:tc>
      </w:tr>
    </w:tbl>
    <w:p>
      <w:pPr>
        <w:spacing w:before="0" w:after="2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5c00" w:sz="8"/>
              <w:left w:val="single" w:color="c05c00" w:sz="8"/>
              <w:bottom w:val="none" w:color="FFFFFF" w:sz="0"/>
              <w:right w:val="single" w:color="d0d7e2" w:sz="1"/>
            </w:tcBorders>
            <w:shd w:fill="1e3a5f" w:val="clear"/>
            <w:tcMar>
              <w:top w:type="dxa" w:w="100"/>
              <w:left w:type="dxa" w:w="200"/>
              <w:bottom w:type="dxa" w:w="100"/>
              <w:right w:type="dxa" w:w="200"/>
            </w:tcMar>
          </w:tcPr>
          <w:p>
            <w:pPr>
              <w:spacing w:before="0" w:after="0"/>
            </w:pPr>
            <w:r>
              <w:rPr>
                <w:rFonts w:ascii="Arial" w:cs="Arial" w:eastAsia="Arial" w:hAnsi="Arial"/>
                <w:b/>
                <w:bCs/>
                <w:color w:val="a8c4e8"/>
                <w:sz w:val="26"/>
                <w:szCs w:val="26"/>
              </w:rPr>
              <w:t xml:space="preserve">#5  </w:t>
            </w:r>
            <w:r>
              <w:rPr>
                <w:rFonts w:ascii="Arial" w:cs="Arial" w:eastAsia="Arial" w:hAnsi="Arial"/>
                <w:b/>
                <w:bCs/>
                <w:color w:val="FFFFFF"/>
                <w:sz w:val="26"/>
                <w:szCs w:val="26"/>
              </w:rPr>
              <w:t xml:space="preserve">Alertas de conflictos en tiempo real al editar</w:t>
            </w:r>
            <w:r>
              <w:rPr>
                <w:rFonts w:ascii="Arial" w:cs="Arial" w:eastAsia="Arial" w:hAnsi="Arial"/>
                <w:sz w:val="22"/>
                <w:szCs w:val="22"/>
              </w:rPr>
              <w:t xml:space="preserve">   </w:t>
            </w:r>
            <w:r>
              <w:rPr>
                <w:rFonts w:ascii="Arial" w:cs="Arial" w:eastAsia="Arial" w:hAnsi="Arial"/>
                <w:color w:val="ffaa55"/>
                <w:sz w:val="19"/>
                <w:szCs w:val="19"/>
              </w:rPr>
              <w:t xml:space="preserve">Prioridad: Media</w:t>
            </w:r>
            <w:r>
              <w:rPr>
                <w:rFonts w:ascii="Arial" w:cs="Arial" w:eastAsia="Arial" w:hAnsi="Arial"/>
                <w:color w:val="aaaacc"/>
                <w:sz w:val="19"/>
                <w:szCs w:val="19"/>
              </w:rPr>
              <w:t xml:space="preserve">   |   </w:t>
            </w:r>
            <w:r>
              <w:rPr>
                <w:rFonts w:ascii="Arial" w:cs="Arial" w:eastAsia="Arial" w:hAnsi="Arial"/>
                <w:color w:val="aaaacc"/>
                <w:sz w:val="19"/>
                <w:szCs w:val="19"/>
              </w:rPr>
              <w:t xml:space="preserve">Esfuerzo: 4 horas</w:t>
            </w:r>
          </w:p>
        </w:tc>
      </w:tr>
      <w:tr>
        <w:tc>
          <w:tcPr>
            <w:tcBorders>
              <w:top w:val="none" w:color="FFFFFF" w:sz="0"/>
              <w:left w:val="single" w:color="c05c00" w:sz="8"/>
              <w:bottom w:val="none" w:color="FFFFFF" w:sz="0"/>
              <w:right w:val="single" w:color="d0d7e2" w:sz="1"/>
            </w:tcBorders>
            <w:shd w:fill="f4f6f9" w:val="clear"/>
            <w:tcMar>
              <w:top w:type="dxa" w:w="100"/>
              <w:left w:type="dxa" w:w="200"/>
              <w:bottom w:type="dxa" w:w="100"/>
              <w:right w:type="dxa" w:w="200"/>
            </w:tcMar>
          </w:tcPr>
          <w:p>
            <w:pPr>
              <w:spacing w:before="0" w:after="60"/>
            </w:pPr>
            <w:r>
              <w:rPr>
                <w:rFonts w:ascii="Arial" w:cs="Arial" w:eastAsia="Arial" w:hAnsi="Arial"/>
                <w:b/>
                <w:bCs/>
                <w:caps/>
                <w:color w:val="1e3a5f"/>
                <w:sz w:val="19"/>
                <w:szCs w:val="19"/>
              </w:rPr>
              <w:t xml:space="preserve">Descripcion</w:t>
            </w:r>
          </w:p>
          <w:p>
            <w:pPr>
              <w:spacing w:before="0" w:after="80"/>
            </w:pPr>
            <w:r>
              <w:rPr>
                <w:rFonts w:ascii="Arial" w:cs="Arial" w:eastAsia="Arial" w:hAnsi="Arial"/>
                <w:color w:val="1a1a2e"/>
                <w:sz w:val="21"/>
                <w:szCs w:val="21"/>
              </w:rPr>
              <w:t xml:space="preserve">Cuando se mueve una clase a un hueco ya ocupado, la aplicacion guarda el cambio sin advertir. El conflicto solo se detecta visualmente revisando el horario manualmente.</w:t>
            </w:r>
          </w:p>
          <w:p>
            <w:pPr>
              <w:spacing w:before="0" w:after="80"/>
            </w:pPr>
            <w:r>
              <w:rPr>
                <w:rFonts w:ascii="Arial" w:cs="Arial" w:eastAsia="Arial" w:hAnsi="Arial"/>
                <w:color w:val="1a1a2e"/>
                <w:sz w:val="21"/>
                <w:szCs w:val="21"/>
              </w:rPr>
              <w:t xml:space="preserve">Una validacion previa que compruebe solapamientos de aula y de grupo antes de confirmar el guardado evitaria errores y ahorraria tiempo de revision.</w:t>
            </w:r>
          </w:p>
        </w:tc>
      </w:tr>
      <w:tr>
        <w:tc>
          <w:tcPr>
            <w:tcBorders>
              <w:top w:val="none" w:color="FFFFFF" w:sz="0"/>
              <w:left w:val="single" w:color="c05c00" w:sz="8"/>
              <w:bottom w:val="none" w:color="FFFFFF" w:sz="0"/>
              <w:right w:val="single" w:color="d0d7e2" w:sz="1"/>
            </w:tcBorders>
            <w:shd w:fill="FFFFFF" w:val="clear"/>
            <w:tcMar>
              <w:top w:type="dxa" w:w="100"/>
              <w:left w:type="dxa" w:w="200"/>
              <w:bottom w:type="dxa" w:w="100"/>
              <w:right w:type="dxa" w:w="200"/>
            </w:tcMar>
          </w:tcPr>
          <w:p>
            <w:pPr>
              <w:spacing w:before="0" w:after="60"/>
            </w:pPr>
            <w:r>
              <w:rPr>
                <w:rFonts w:ascii="Arial" w:cs="Arial" w:eastAsia="Arial" w:hAnsi="Arial"/>
                <w:b/>
                <w:bCs/>
                <w:caps/>
                <w:color w:val="1e3a5f"/>
                <w:sz w:val="19"/>
                <w:szCs w:val="19"/>
              </w:rPr>
              <w:t xml:space="preserve">Como implementarlo</w:t>
            </w:r>
          </w:p>
          <w:p>
            <w:pPr>
              <w:spacing w:before="0" w:after="80"/>
            </w:pPr>
            <w:r>
              <w:rPr>
                <w:rFonts w:ascii="Arial" w:cs="Arial" w:eastAsia="Arial" w:hAnsi="Arial"/>
                <w:color w:val="1a1a2e"/>
                <w:sz w:val="21"/>
                <w:szCs w:val="21"/>
              </w:rPr>
              <w:t xml:space="preserve">1. Endpoint POST /api/clases/check-conflicto que recibe los datos de una clase y devuelve los conflictos.</w:t>
            </w:r>
          </w:p>
          <w:p>
            <w:pPr>
              <w:spacing w:before="0" w:after="80"/>
            </w:pPr>
            <w:r>
              <w:rPr>
                <w:rFonts w:ascii="Arial" w:cs="Arial" w:eastAsia="Arial" w:hAnsi="Arial"/>
                <w:color w:val="1a1a2e"/>
                <w:sz w:val="21"/>
                <w:szCs w:val="21"/>
              </w:rPr>
              <w:t xml:space="preserve">2. En el dialogo de edicion, antes de guardar llamar al endpoint y mostrar un aviso si hay conflicto.</w:t>
            </w:r>
          </w:p>
          <w:p>
            <w:pPr>
              <w:spacing w:before="0" w:after="80"/>
            </w:pPr>
            <w:r>
              <w:rPr>
                <w:rFonts w:ascii="Arial" w:cs="Arial" w:eastAsia="Arial" w:hAnsi="Arial"/>
                <w:color w:val="1a1a2e"/>
                <w:sz w:val="21"/>
                <w:szCs w:val="21"/>
              </w:rPr>
              <w:t xml:space="preserve">3. El aviso muestra: que clase ya ocupa ese hueco, en que aula y para que grupo.</w:t>
            </w:r>
          </w:p>
          <w:p>
            <w:pPr>
              <w:spacing w:before="0" w:after="80"/>
            </w:pPr>
            <w:r>
              <w:rPr>
                <w:rFonts w:ascii="Arial" w:cs="Arial" w:eastAsia="Arial" w:hAnsi="Arial"/>
                <w:color w:val="1a1a2e"/>
                <w:sz w:val="21"/>
                <w:szCs w:val="21"/>
              </w:rPr>
              <w:t xml:space="preserve">4. Permitir guardar igualmente con confirmacion explicita del usuario.</w:t>
            </w:r>
          </w:p>
        </w:tc>
      </w:tr>
      <w:tr>
        <w:tc>
          <w:tcPr>
            <w:tcBorders>
              <w:top w:val="single" w:color="d0d7e2" w:sz="2"/>
              <w:left w:val="single" w:color="c05c00" w:sz="8"/>
              <w:bottom w:val="none" w:color="FFFFFF" w:sz="0"/>
              <w:right w:val="single" w:color="d0d7e2" w:sz="1"/>
            </w:tcBorders>
            <w:shd w:fill="2a3a5c" w:val="clear"/>
            <w:tcMar>
              <w:top w:type="dxa" w:w="80"/>
              <w:left w:type="dxa" w:w="200"/>
              <w:bottom w:type="dxa" w:w="60"/>
              <w:right w:type="dxa" w:w="200"/>
            </w:tcMar>
          </w:tcPr>
          <w:p>
            <w:pPr>
              <w:spacing w:before="0" w:after="0"/>
            </w:pPr>
            <w:r>
              <w:rPr>
                <w:rFonts w:ascii="Arial" w:cs="Arial" w:eastAsia="Arial" w:hAnsi="Arial"/>
                <w:b/>
                <w:bCs/>
                <w:caps/>
                <w:color w:val="a8c4e8"/>
                <w:sz w:val="19"/>
                <w:szCs w:val="19"/>
              </w:rPr>
              <w:t xml:space="preserve">Prompt para implementarlo</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Anyadir deteccion de conflictos en tiempo real en el dialogo de edicion de clases.</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Implementar:</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1. Endpoint POST /api/clases/check-conflicto</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Body: { semana_id, dia, franja_id, aula, grupo_id, excluir_clase_id }</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Respuesta: { conflictos: [ { tipo: "aula"|"grupo", clase: {...} } ] }</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Tipos: "aula" si el aula ya esta ocupada, "grupo" si el grupo ya tiene clase en esa franja.</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2. En el dialogo de edicion (funcion openEdit), llamar al endpoint cada vez que cambian</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dia, franja, aula o grupo.</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3. Mostrar un banner amarillo con los conflictos detectados debajo de los selectores.</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80"/>
              <w:right w:type="dxa" w:w="120"/>
            </w:tcMar>
          </w:tcPr>
          <w:p>
            <w:pPr>
              <w:spacing w:before="0" w:after="0"/>
            </w:pPr>
            <w:r>
              <w:rPr>
                <w:rFonts w:ascii="Courier New" w:cs="Courier New" w:eastAsia="Courier New" w:hAnsi="Courier New"/>
                <w:color w:val="e8f0fe"/>
                <w:sz w:val="19"/>
                <w:szCs w:val="19"/>
              </w:rPr>
              <w:t xml:space="preserve">  4. El boton Guardar sigue funcionando pero pide confirmacion si hay conflictos activos.</w:t>
            </w:r>
          </w:p>
        </w:tc>
      </w:tr>
      <w:tr>
        <w:tc>
          <w:tcPr>
            <w:tcBorders>
              <w:top w:val="none" w:color="FFFFFF" w:sz="0"/>
              <w:left w:val="single" w:color="c05c00" w:sz="8"/>
              <w:bottom w:val="single" w:color="d0d7e2" w:sz="1"/>
              <w:right w:val="single" w:color="d0d7e2" w:sz="1"/>
            </w:tcBorders>
            <w:shd w:fill="1a2744" w:val="clear"/>
            <w:tcMar>
              <w:top w:type="dxa" w:w="0"/>
              <w:left w:type="dxa" w:w="0"/>
              <w:bottom w:type="dxa" w:w="40"/>
              <w:right w:type="dxa" w:w="0"/>
            </w:tcMar>
          </w:tcPr>
          <w:p>
            <w:pPr>
              <w:spacing w:before="0" w:after="0"/>
            </w:pPr>
            <w:r>
              <w:rPr>
                <w:sz w:val="12"/>
                <w:szCs w:val="12"/>
              </w:rPr>
              <w:t xml:space="preserve"/>
            </w:r>
          </w:p>
        </w:tc>
      </w:tr>
    </w:tbl>
    <w:p>
      <w:pPr>
        <w:spacing w:before="0" w:after="2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5c00" w:sz="8"/>
              <w:left w:val="single" w:color="c05c00" w:sz="8"/>
              <w:bottom w:val="none" w:color="FFFFFF" w:sz="0"/>
              <w:right w:val="single" w:color="d0d7e2" w:sz="1"/>
            </w:tcBorders>
            <w:shd w:fill="1e3a5f" w:val="clear"/>
            <w:tcMar>
              <w:top w:type="dxa" w:w="100"/>
              <w:left w:type="dxa" w:w="200"/>
              <w:bottom w:type="dxa" w:w="100"/>
              <w:right w:type="dxa" w:w="200"/>
            </w:tcMar>
          </w:tcPr>
          <w:p>
            <w:pPr>
              <w:spacing w:before="0" w:after="0"/>
            </w:pPr>
            <w:r>
              <w:rPr>
                <w:rFonts w:ascii="Arial" w:cs="Arial" w:eastAsia="Arial" w:hAnsi="Arial"/>
                <w:b/>
                <w:bCs/>
                <w:color w:val="a8c4e8"/>
                <w:sz w:val="26"/>
                <w:szCs w:val="26"/>
              </w:rPr>
              <w:t xml:space="preserve">#6  </w:t>
            </w:r>
            <w:r>
              <w:rPr>
                <w:rFonts w:ascii="Arial" w:cs="Arial" w:eastAsia="Arial" w:hAnsi="Arial"/>
                <w:b/>
                <w:bCs/>
                <w:color w:val="FFFFFF"/>
                <w:sz w:val="26"/>
                <w:szCs w:val="26"/>
              </w:rPr>
              <w:t xml:space="preserve">Autenticacion basica con usuarios y roles</w:t>
            </w:r>
            <w:r>
              <w:rPr>
                <w:rFonts w:ascii="Arial" w:cs="Arial" w:eastAsia="Arial" w:hAnsi="Arial"/>
                <w:sz w:val="22"/>
                <w:szCs w:val="22"/>
              </w:rPr>
              <w:t xml:space="preserve">   </w:t>
            </w:r>
            <w:r>
              <w:rPr>
                <w:rFonts w:ascii="Arial" w:cs="Arial" w:eastAsia="Arial" w:hAnsi="Arial"/>
                <w:color w:val="ffaa55"/>
                <w:sz w:val="19"/>
                <w:szCs w:val="19"/>
              </w:rPr>
              <w:t xml:space="preserve">Prioridad: Media</w:t>
            </w:r>
            <w:r>
              <w:rPr>
                <w:rFonts w:ascii="Arial" w:cs="Arial" w:eastAsia="Arial" w:hAnsi="Arial"/>
                <w:color w:val="aaaacc"/>
                <w:sz w:val="19"/>
                <w:szCs w:val="19"/>
              </w:rPr>
              <w:t xml:space="preserve">   |   </w:t>
            </w:r>
            <w:r>
              <w:rPr>
                <w:rFonts w:ascii="Arial" w:cs="Arial" w:eastAsia="Arial" w:hAnsi="Arial"/>
                <w:color w:val="aaaacc"/>
                <w:sz w:val="19"/>
                <w:szCs w:val="19"/>
              </w:rPr>
              <w:t xml:space="preserve">Esfuerzo: 1 dia</w:t>
            </w:r>
          </w:p>
        </w:tc>
      </w:tr>
      <w:tr>
        <w:tc>
          <w:tcPr>
            <w:tcBorders>
              <w:top w:val="none" w:color="FFFFFF" w:sz="0"/>
              <w:left w:val="single" w:color="c05c00" w:sz="8"/>
              <w:bottom w:val="none" w:color="FFFFFF" w:sz="0"/>
              <w:right w:val="single" w:color="d0d7e2" w:sz="1"/>
            </w:tcBorders>
            <w:shd w:fill="f4f6f9" w:val="clear"/>
            <w:tcMar>
              <w:top w:type="dxa" w:w="100"/>
              <w:left w:type="dxa" w:w="200"/>
              <w:bottom w:type="dxa" w:w="100"/>
              <w:right w:type="dxa" w:w="200"/>
            </w:tcMar>
          </w:tcPr>
          <w:p>
            <w:pPr>
              <w:spacing w:before="0" w:after="60"/>
            </w:pPr>
            <w:r>
              <w:rPr>
                <w:rFonts w:ascii="Arial" w:cs="Arial" w:eastAsia="Arial" w:hAnsi="Arial"/>
                <w:b/>
                <w:bCs/>
                <w:caps/>
                <w:color w:val="1e3a5f"/>
                <w:sz w:val="19"/>
                <w:szCs w:val="19"/>
              </w:rPr>
              <w:t xml:space="preserve">Descripcion</w:t>
            </w:r>
          </w:p>
          <w:p>
            <w:pPr>
              <w:spacing w:before="0" w:after="80"/>
            </w:pPr>
            <w:r>
              <w:rPr>
                <w:rFonts w:ascii="Arial" w:cs="Arial" w:eastAsia="Arial" w:hAnsi="Arial"/>
                <w:color w:val="1a1a2e"/>
                <w:sz w:val="21"/>
                <w:szCs w:val="21"/>
              </w:rPr>
              <w:t xml:space="preserve">La aplicacion actualmente no tiene ningun control de acceso. Cualquiera que tenga la URL puede hacer cambios. Para usarla en red local de departamento o desplegada en un servidor es imprescindible al menos distinguir entre administrador (puede editar) y consulta (solo lectura).</w:t>
            </w:r>
          </w:p>
        </w:tc>
      </w:tr>
      <w:tr>
        <w:tc>
          <w:tcPr>
            <w:tcBorders>
              <w:top w:val="none" w:color="FFFFFF" w:sz="0"/>
              <w:left w:val="single" w:color="c05c00" w:sz="8"/>
              <w:bottom w:val="none" w:color="FFFFFF" w:sz="0"/>
              <w:right w:val="single" w:color="d0d7e2" w:sz="1"/>
            </w:tcBorders>
            <w:shd w:fill="FFFFFF" w:val="clear"/>
            <w:tcMar>
              <w:top w:type="dxa" w:w="100"/>
              <w:left w:type="dxa" w:w="200"/>
              <w:bottom w:type="dxa" w:w="100"/>
              <w:right w:type="dxa" w:w="200"/>
            </w:tcMar>
          </w:tcPr>
          <w:p>
            <w:pPr>
              <w:spacing w:before="0" w:after="60"/>
            </w:pPr>
            <w:r>
              <w:rPr>
                <w:rFonts w:ascii="Arial" w:cs="Arial" w:eastAsia="Arial" w:hAnsi="Arial"/>
                <w:b/>
                <w:bCs/>
                <w:caps/>
                <w:color w:val="1e3a5f"/>
                <w:sz w:val="19"/>
                <w:szCs w:val="19"/>
              </w:rPr>
              <w:t xml:space="preserve">Como implementarlo</w:t>
            </w:r>
          </w:p>
          <w:p>
            <w:pPr>
              <w:spacing w:before="0" w:after="80"/>
            </w:pPr>
            <w:r>
              <w:rPr>
                <w:rFonts w:ascii="Arial" w:cs="Arial" w:eastAsia="Arial" w:hAnsi="Arial"/>
                <w:color w:val="1a1a2e"/>
                <w:sz w:val="21"/>
                <w:szCs w:val="21"/>
              </w:rPr>
              <w:t xml:space="preserve">1. Tabla usuarios(id, nombre, password_hash, rol) donde rol es "admin" o "viewer".</w:t>
            </w:r>
          </w:p>
          <w:p>
            <w:pPr>
              <w:spacing w:before="0" w:after="80"/>
            </w:pPr>
            <w:r>
              <w:rPr>
                <w:rFonts w:ascii="Arial" w:cs="Arial" w:eastAsia="Arial" w:hAnsi="Arial"/>
                <w:color w:val="1a1a2e"/>
                <w:sz w:val="21"/>
                <w:szCs w:val="21"/>
              </w:rPr>
              <w:t xml:space="preserve">2. Login mediante formulario HTML que devuelve un token JWT o una cookie de sesion simple.</w:t>
            </w:r>
          </w:p>
          <w:p>
            <w:pPr>
              <w:spacing w:before="0" w:after="80"/>
            </w:pPr>
            <w:r>
              <w:rPr>
                <w:rFonts w:ascii="Arial" w:cs="Arial" w:eastAsia="Arial" w:hAnsi="Arial"/>
                <w:color w:val="1a1a2e"/>
                <w:sz w:val="21"/>
                <w:szCs w:val="21"/>
              </w:rPr>
              <w:t xml:space="preserve">3. El middleware del servidor verifica el token en cada POST; los GET publicos se mantienen.</w:t>
            </w:r>
          </w:p>
          <w:p>
            <w:pPr>
              <w:spacing w:before="0" w:after="80"/>
            </w:pPr>
            <w:r>
              <w:rPr>
                <w:rFonts w:ascii="Arial" w:cs="Arial" w:eastAsia="Arial" w:hAnsi="Arial"/>
                <w:color w:val="1a1a2e"/>
                <w:sz w:val="21"/>
                <w:szCs w:val="21"/>
              </w:rPr>
              <w:t xml:space="preserve">4. La interfaz oculta los botones de edicion si el rol es "viewer".</w:t>
            </w:r>
          </w:p>
        </w:tc>
      </w:tr>
      <w:tr>
        <w:tc>
          <w:tcPr>
            <w:tcBorders>
              <w:top w:val="single" w:color="d0d7e2" w:sz="2"/>
              <w:left w:val="single" w:color="c05c00" w:sz="8"/>
              <w:bottom w:val="none" w:color="FFFFFF" w:sz="0"/>
              <w:right w:val="single" w:color="d0d7e2" w:sz="1"/>
            </w:tcBorders>
            <w:shd w:fill="2a3a5c" w:val="clear"/>
            <w:tcMar>
              <w:top w:type="dxa" w:w="80"/>
              <w:left w:type="dxa" w:w="200"/>
              <w:bottom w:type="dxa" w:w="60"/>
              <w:right w:type="dxa" w:w="200"/>
            </w:tcMar>
          </w:tcPr>
          <w:p>
            <w:pPr>
              <w:spacing w:before="0" w:after="0"/>
            </w:pPr>
            <w:r>
              <w:rPr>
                <w:rFonts w:ascii="Arial" w:cs="Arial" w:eastAsia="Arial" w:hAnsi="Arial"/>
                <w:b/>
                <w:bCs/>
                <w:caps/>
                <w:color w:val="a8c4e8"/>
                <w:sz w:val="19"/>
                <w:szCs w:val="19"/>
              </w:rPr>
              <w:t xml:space="preserve">Prompt para implementarlo</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Anyadir autenticacion basica al gestor de horarios con dos roles: admin y viewer.</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Implementar:</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1. Tabla usuarios(id, nombre TEXT UNIQUE, password_hash TEXT, rol TEXT CHECK(rol IN ("admin","viewer")))</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con un usuario admin por defecto (password configurable en config.ini)</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2. Endpoint POST /api/login { usuario, password } -&gt; { token, rol } usando HMAC-SHA256 simple</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El token se guarda en localStorage y se envia en cabecera Authorization: Bearer &lt;token&gt;</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3. El servidor valida el token en todos los endpoints POST; GET /api/schedule es publico</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4. Si el rol es "viewer": ocultar botones de edicion, mover clases y anyadir semanas</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5. Pantalla de login sencilla mostrada si no hay token valido</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6. Boton de cerrar sesion en la barra superior</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80"/>
              <w:right w:type="dxa" w:w="120"/>
            </w:tcMar>
          </w:tcPr>
          <w:p>
            <w:pPr>
              <w:spacing w:before="0" w:after="0"/>
            </w:pPr>
            <w:r>
              <w:rPr>
                <w:rFonts w:ascii="Courier New" w:cs="Courier New" w:eastAsia="Courier New" w:hAnsi="Courier New"/>
                <w:color w:val="e8f0fe"/>
                <w:sz w:val="19"/>
                <w:szCs w:val="19"/>
              </w:rPr>
              <w:t xml:space="preserve">No usar librerias externas de auth; implementar con modulo hmac y secrets de Python stdlib.</w:t>
            </w:r>
          </w:p>
        </w:tc>
      </w:tr>
      <w:tr>
        <w:tc>
          <w:tcPr>
            <w:tcBorders>
              <w:top w:val="none" w:color="FFFFFF" w:sz="0"/>
              <w:left w:val="single" w:color="c05c00" w:sz="8"/>
              <w:bottom w:val="single" w:color="d0d7e2" w:sz="1"/>
              <w:right w:val="single" w:color="d0d7e2" w:sz="1"/>
            </w:tcBorders>
            <w:shd w:fill="1a2744" w:val="clear"/>
            <w:tcMar>
              <w:top w:type="dxa" w:w="0"/>
              <w:left w:type="dxa" w:w="0"/>
              <w:bottom w:type="dxa" w:w="40"/>
              <w:right w:type="dxa" w:w="0"/>
            </w:tcMar>
          </w:tcPr>
          <w:p>
            <w:pPr>
              <w:spacing w:before="0" w:after="0"/>
            </w:pPr>
            <w:r>
              <w:rPr>
                <w:sz w:val="12"/>
                <w:szCs w:val="12"/>
              </w:rPr>
              <w:t xml:space="preserve"/>
            </w:r>
          </w:p>
        </w:tc>
      </w:tr>
    </w:tbl>
    <w:p>
      <w:pPr>
        <w:spacing w:before="0" w:after="2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2e" w:sz="8"/>
              <w:left w:val="single" w:color="1a7a2e" w:sz="8"/>
              <w:bottom w:val="none" w:color="FFFFFF" w:sz="0"/>
              <w:right w:val="single" w:color="d0d7e2" w:sz="1"/>
            </w:tcBorders>
            <w:shd w:fill="1e3a5f" w:val="clear"/>
            <w:tcMar>
              <w:top w:type="dxa" w:w="100"/>
              <w:left w:type="dxa" w:w="200"/>
              <w:bottom w:type="dxa" w:w="100"/>
              <w:right w:type="dxa" w:w="200"/>
            </w:tcMar>
          </w:tcPr>
          <w:p>
            <w:pPr>
              <w:spacing w:before="0" w:after="0"/>
            </w:pPr>
            <w:r>
              <w:rPr>
                <w:rFonts w:ascii="Arial" w:cs="Arial" w:eastAsia="Arial" w:hAnsi="Arial"/>
                <w:b/>
                <w:bCs/>
                <w:color w:val="a8c4e8"/>
                <w:sz w:val="26"/>
                <w:szCs w:val="26"/>
              </w:rPr>
              <w:t xml:space="preserve">#7  </w:t>
            </w:r>
            <w:r>
              <w:rPr>
                <w:rFonts w:ascii="Arial" w:cs="Arial" w:eastAsia="Arial" w:hAnsi="Arial"/>
                <w:b/>
                <w:bCs/>
                <w:color w:val="FFFFFF"/>
                <w:sz w:val="26"/>
                <w:szCs w:val="26"/>
              </w:rPr>
              <w:t xml:space="preserve">Despliegue con Docker (para compartir con otras facultades)</w:t>
            </w:r>
            <w:r>
              <w:rPr>
                <w:rFonts w:ascii="Arial" w:cs="Arial" w:eastAsia="Arial" w:hAnsi="Arial"/>
                <w:sz w:val="22"/>
                <w:szCs w:val="22"/>
              </w:rPr>
              <w:t xml:space="preserve">   </w:t>
            </w:r>
            <w:r>
              <w:rPr>
                <w:rFonts w:ascii="Arial" w:cs="Arial" w:eastAsia="Arial" w:hAnsi="Arial"/>
                <w:color w:val="88dd99"/>
                <w:sz w:val="19"/>
                <w:szCs w:val="19"/>
              </w:rPr>
              <w:t xml:space="preserve">Prioridad: Baja</w:t>
            </w:r>
            <w:r>
              <w:rPr>
                <w:rFonts w:ascii="Arial" w:cs="Arial" w:eastAsia="Arial" w:hAnsi="Arial"/>
                <w:color w:val="aaaacc"/>
                <w:sz w:val="19"/>
                <w:szCs w:val="19"/>
              </w:rPr>
              <w:t xml:space="preserve">   |   </w:t>
            </w:r>
            <w:r>
              <w:rPr>
                <w:rFonts w:ascii="Arial" w:cs="Arial" w:eastAsia="Arial" w:hAnsi="Arial"/>
                <w:color w:val="aaaacc"/>
                <w:sz w:val="19"/>
                <w:szCs w:val="19"/>
              </w:rPr>
              <w:t xml:space="preserve">Esfuerzo: 4 horas</w:t>
            </w:r>
          </w:p>
        </w:tc>
      </w:tr>
      <w:tr>
        <w:tc>
          <w:tcPr>
            <w:tcBorders>
              <w:top w:val="none" w:color="FFFFFF" w:sz="0"/>
              <w:left w:val="single" w:color="1a7a2e" w:sz="8"/>
              <w:bottom w:val="none" w:color="FFFFFF" w:sz="0"/>
              <w:right w:val="single" w:color="d0d7e2" w:sz="1"/>
            </w:tcBorders>
            <w:shd w:fill="f4f6f9" w:val="clear"/>
            <w:tcMar>
              <w:top w:type="dxa" w:w="100"/>
              <w:left w:type="dxa" w:w="200"/>
              <w:bottom w:type="dxa" w:w="100"/>
              <w:right w:type="dxa" w:w="200"/>
            </w:tcMar>
          </w:tcPr>
          <w:p>
            <w:pPr>
              <w:spacing w:before="0" w:after="60"/>
            </w:pPr>
            <w:r>
              <w:rPr>
                <w:rFonts w:ascii="Arial" w:cs="Arial" w:eastAsia="Arial" w:hAnsi="Arial"/>
                <w:b/>
                <w:bCs/>
                <w:caps/>
                <w:color w:val="1e3a5f"/>
                <w:sz w:val="19"/>
                <w:szCs w:val="19"/>
              </w:rPr>
              <w:t xml:space="preserve">Descripcion</w:t>
            </w:r>
          </w:p>
          <w:p>
            <w:pPr>
              <w:spacing w:before="0" w:after="80"/>
            </w:pPr>
            <w:r>
              <w:rPr>
                <w:rFonts w:ascii="Arial" w:cs="Arial" w:eastAsia="Arial" w:hAnsi="Arial"/>
                <w:color w:val="1a1a2e"/>
                <w:sz w:val="21"/>
                <w:szCs w:val="21"/>
              </w:rPr>
              <w:t xml:space="preserve">Actualmente el despliegue requiere Python instalado, ejecutar el .command y conocer la ruta del fichero. Para que otra facultad o universidad pueda usar la herramienta necesita un proceso de instalacion de menos de 5 minutos sin conocimientos tecnicos.</w:t>
            </w:r>
          </w:p>
          <w:p>
            <w:pPr>
              <w:spacing w:before="0" w:after="80"/>
            </w:pPr>
            <w:r>
              <w:rPr>
                <w:rFonts w:ascii="Arial" w:cs="Arial" w:eastAsia="Arial" w:hAnsi="Arial"/>
                <w:color w:val="1a1a2e"/>
                <w:sz w:val="21"/>
                <w:szCs w:val="21"/>
              </w:rPr>
              <w:t xml:space="preserve">Docker resuelve esto empaquetando todo (Python, dependencias, base de datos inicial) en un contenedor que se lanza con un unico comando.</w:t>
            </w:r>
          </w:p>
        </w:tc>
      </w:tr>
      <w:tr>
        <w:tc>
          <w:tcPr>
            <w:tcBorders>
              <w:top w:val="none" w:color="FFFFFF" w:sz="0"/>
              <w:left w:val="single" w:color="1a7a2e" w:sz="8"/>
              <w:bottom w:val="none" w:color="FFFFFF" w:sz="0"/>
              <w:right w:val="single" w:color="d0d7e2" w:sz="1"/>
            </w:tcBorders>
            <w:shd w:fill="FFFFFF" w:val="clear"/>
            <w:tcMar>
              <w:top w:type="dxa" w:w="100"/>
              <w:left w:type="dxa" w:w="200"/>
              <w:bottom w:type="dxa" w:w="100"/>
              <w:right w:type="dxa" w:w="200"/>
            </w:tcMar>
          </w:tcPr>
          <w:p>
            <w:pPr>
              <w:spacing w:before="0" w:after="60"/>
            </w:pPr>
            <w:r>
              <w:rPr>
                <w:rFonts w:ascii="Arial" w:cs="Arial" w:eastAsia="Arial" w:hAnsi="Arial"/>
                <w:b/>
                <w:bCs/>
                <w:caps/>
                <w:color w:val="1e3a5f"/>
                <w:sz w:val="19"/>
                <w:szCs w:val="19"/>
              </w:rPr>
              <w:t xml:space="preserve">Como implementarlo</w:t>
            </w:r>
          </w:p>
          <w:p>
            <w:pPr>
              <w:spacing w:before="0" w:after="80"/>
            </w:pPr>
            <w:r>
              <w:rPr>
                <w:rFonts w:ascii="Arial" w:cs="Arial" w:eastAsia="Arial" w:hAnsi="Arial"/>
                <w:color w:val="1a1a2e"/>
                <w:sz w:val="21"/>
                <w:szCs w:val="21"/>
              </w:rPr>
              <w:t xml:space="preserve">1. Dockerfile basado en python:3.12-slim con el servidor y las dependencias.</w:t>
            </w:r>
          </w:p>
          <w:p>
            <w:pPr>
              <w:spacing w:before="0" w:after="80"/>
            </w:pPr>
            <w:r>
              <w:rPr>
                <w:rFonts w:ascii="Arial" w:cs="Arial" w:eastAsia="Arial" w:hAnsi="Arial"/>
                <w:color w:val="1a1a2e"/>
                <w:sz w:val="21"/>
                <w:szCs w:val="21"/>
              </w:rPr>
              <w:t xml:space="preserve">2. La base de datos se monta como volumen externo para que persista entre reinicios.</w:t>
            </w:r>
          </w:p>
          <w:p>
            <w:pPr>
              <w:spacing w:before="0" w:after="80"/>
            </w:pPr>
            <w:r>
              <w:rPr>
                <w:rFonts w:ascii="Arial" w:cs="Arial" w:eastAsia="Arial" w:hAnsi="Arial"/>
                <w:color w:val="1a1a2e"/>
                <w:sz w:val="21"/>
                <w:szCs w:val="21"/>
              </w:rPr>
              <w:t xml:space="preserve">3. docker-compose.yml con un servicio, el puerto configurable y el volumen de datos.</w:t>
            </w:r>
          </w:p>
          <w:p>
            <w:pPr>
              <w:spacing w:before="0" w:after="80"/>
            </w:pPr>
            <w:r>
              <w:rPr>
                <w:rFonts w:ascii="Arial" w:cs="Arial" w:eastAsia="Arial" w:hAnsi="Arial"/>
                <w:color w:val="1a1a2e"/>
                <w:sz w:val="21"/>
                <w:szCs w:val="21"/>
              </w:rPr>
              <w:t xml:space="preserve">4. Script de primer arranque que crea la DB desde cero si no existe.</w:t>
            </w:r>
          </w:p>
          <w:p>
            <w:pPr>
              <w:spacing w:before="0" w:after="80"/>
            </w:pPr>
            <w:r>
              <w:rPr>
                <w:rFonts w:ascii="Arial" w:cs="Arial" w:eastAsia="Arial" w:hAnsi="Arial"/>
                <w:color w:val="1a1a2e"/>
                <w:sz w:val="21"/>
                <w:szCs w:val="21"/>
              </w:rPr>
              <w:t xml:space="preserve">5. README con las instrucciones en 3 pasos: instalar Docker, clonar repo, docker compose up.</w:t>
            </w:r>
          </w:p>
        </w:tc>
      </w:tr>
      <w:tr>
        <w:tc>
          <w:tcPr>
            <w:tcBorders>
              <w:top w:val="single" w:color="d0d7e2" w:sz="2"/>
              <w:left w:val="single" w:color="1a7a2e" w:sz="8"/>
              <w:bottom w:val="none" w:color="FFFFFF" w:sz="0"/>
              <w:right w:val="single" w:color="d0d7e2" w:sz="1"/>
            </w:tcBorders>
            <w:shd w:fill="2a3a5c" w:val="clear"/>
            <w:tcMar>
              <w:top w:type="dxa" w:w="80"/>
              <w:left w:type="dxa" w:w="200"/>
              <w:bottom w:type="dxa" w:w="60"/>
              <w:right w:type="dxa" w:w="200"/>
            </w:tcMar>
          </w:tcPr>
          <w:p>
            <w:pPr>
              <w:spacing w:before="0" w:after="0"/>
            </w:pPr>
            <w:r>
              <w:rPr>
                <w:rFonts w:ascii="Arial" w:cs="Arial" w:eastAsia="Arial" w:hAnsi="Arial"/>
                <w:b/>
                <w:bCs/>
                <w:caps/>
                <w:color w:val="a8c4e8"/>
                <w:sz w:val="19"/>
                <w:szCs w:val="19"/>
              </w:rPr>
              <w:t xml:space="preserve">Prompt para implementarlo</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Crear configuracion Docker para desplegar el gestor de horarios.</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Implementar:</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1. Dockerfile:</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Base image: python:3.12-slim</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Instalar dependencias (openpyxl, pdfplumber si se usan)</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WORKDIR /app, COPY todo el proyecto</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EXPOSE 8765</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CMD ["python", "servidor_horarios.py"]</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2. docker-compose.yml:</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Servicio "gestor-horarios"</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Puerto: "8765:8765" (configurable via .env)</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Volumen: ./data:/app/data  (donde vive la .db)</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Restart: unless-stopped</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3. .dockerignore que excluya __pycache__, *.pyc, .git</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4. Modificar get_db() para leer la ruta de DB desde variable de entorno DB_PATH</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80"/>
              <w:right w:type="dxa" w:w="120"/>
            </w:tcMar>
          </w:tcPr>
          <w:p>
            <w:pPr>
              <w:spacing w:before="0" w:after="0"/>
            </w:pPr>
            <w:r>
              <w:rPr>
                <w:rFonts w:ascii="Courier New" w:cs="Courier New" w:eastAsia="Courier New" w:hAnsi="Courier New"/>
                <w:color w:val="e8f0fe"/>
                <w:sz w:val="19"/>
                <w:szCs w:val="19"/>
              </w:rPr>
              <w:t xml:space="preserve">     con fallback al comportamiento actual.</w:t>
            </w:r>
          </w:p>
        </w:tc>
      </w:tr>
      <w:tr>
        <w:tc>
          <w:tcPr>
            <w:tcBorders>
              <w:top w:val="none" w:color="FFFFFF" w:sz="0"/>
              <w:left w:val="single" w:color="1a7a2e" w:sz="8"/>
              <w:bottom w:val="single" w:color="d0d7e2" w:sz="1"/>
              <w:right w:val="single" w:color="d0d7e2" w:sz="1"/>
            </w:tcBorders>
            <w:shd w:fill="1a2744" w:val="clear"/>
            <w:tcMar>
              <w:top w:type="dxa" w:w="0"/>
              <w:left w:type="dxa" w:w="0"/>
              <w:bottom w:type="dxa" w:w="40"/>
              <w:right w:type="dxa" w:w="0"/>
            </w:tcMar>
          </w:tcPr>
          <w:p>
            <w:pPr>
              <w:spacing w:before="0" w:after="0"/>
            </w:pPr>
            <w:r>
              <w:rPr>
                <w:sz w:val="12"/>
                <w:szCs w:val="12"/>
              </w:rPr>
              <w:t xml:space="preserve"/>
            </w:r>
          </w:p>
        </w:tc>
      </w:tr>
    </w:tbl>
    <w:p>
      <w:pPr>
        <w:spacing w:before="0" w:after="2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2e" w:sz="8"/>
              <w:left w:val="single" w:color="1a7a2e" w:sz="8"/>
              <w:bottom w:val="none" w:color="FFFFFF" w:sz="0"/>
              <w:right w:val="single" w:color="d0d7e2" w:sz="1"/>
            </w:tcBorders>
            <w:shd w:fill="1e3a5f" w:val="clear"/>
            <w:tcMar>
              <w:top w:type="dxa" w:w="100"/>
              <w:left w:type="dxa" w:w="200"/>
              <w:bottom w:type="dxa" w:w="100"/>
              <w:right w:type="dxa" w:w="200"/>
            </w:tcMar>
          </w:tcPr>
          <w:p>
            <w:pPr>
              <w:spacing w:before="0" w:after="0"/>
            </w:pPr>
            <w:r>
              <w:rPr>
                <w:rFonts w:ascii="Arial" w:cs="Arial" w:eastAsia="Arial" w:hAnsi="Arial"/>
                <w:b/>
                <w:bCs/>
                <w:color w:val="a8c4e8"/>
                <w:sz w:val="26"/>
                <w:szCs w:val="26"/>
              </w:rPr>
              <w:t xml:space="preserve">#8  </w:t>
            </w:r>
            <w:r>
              <w:rPr>
                <w:rFonts w:ascii="Arial" w:cs="Arial" w:eastAsia="Arial" w:hAnsi="Arial"/>
                <w:b/>
                <w:bCs/>
                <w:color w:val="FFFFFF"/>
                <w:sz w:val="26"/>
                <w:szCs w:val="26"/>
              </w:rPr>
              <w:t xml:space="preserve">Importacion de horarios desde Excel mejorada</w:t>
            </w:r>
            <w:r>
              <w:rPr>
                <w:rFonts w:ascii="Arial" w:cs="Arial" w:eastAsia="Arial" w:hAnsi="Arial"/>
                <w:sz w:val="22"/>
                <w:szCs w:val="22"/>
              </w:rPr>
              <w:t xml:space="preserve">   </w:t>
            </w:r>
            <w:r>
              <w:rPr>
                <w:rFonts w:ascii="Arial" w:cs="Arial" w:eastAsia="Arial" w:hAnsi="Arial"/>
                <w:color w:val="88dd99"/>
                <w:sz w:val="19"/>
                <w:szCs w:val="19"/>
              </w:rPr>
              <w:t xml:space="preserve">Prioridad: Baja</w:t>
            </w:r>
            <w:r>
              <w:rPr>
                <w:rFonts w:ascii="Arial" w:cs="Arial" w:eastAsia="Arial" w:hAnsi="Arial"/>
                <w:color w:val="aaaacc"/>
                <w:sz w:val="19"/>
                <w:szCs w:val="19"/>
              </w:rPr>
              <w:t xml:space="preserve">   |   </w:t>
            </w:r>
            <w:r>
              <w:rPr>
                <w:rFonts w:ascii="Arial" w:cs="Arial" w:eastAsia="Arial" w:hAnsi="Arial"/>
                <w:color w:val="aaaacc"/>
                <w:sz w:val="19"/>
                <w:szCs w:val="19"/>
              </w:rPr>
              <w:t xml:space="preserve">Esfuerzo: 1 dia</w:t>
            </w:r>
          </w:p>
        </w:tc>
      </w:tr>
      <w:tr>
        <w:tc>
          <w:tcPr>
            <w:tcBorders>
              <w:top w:val="none" w:color="FFFFFF" w:sz="0"/>
              <w:left w:val="single" w:color="1a7a2e" w:sz="8"/>
              <w:bottom w:val="none" w:color="FFFFFF" w:sz="0"/>
              <w:right w:val="single" w:color="d0d7e2" w:sz="1"/>
            </w:tcBorders>
            <w:shd w:fill="f4f6f9" w:val="clear"/>
            <w:tcMar>
              <w:top w:type="dxa" w:w="100"/>
              <w:left w:type="dxa" w:w="200"/>
              <w:bottom w:type="dxa" w:w="100"/>
              <w:right w:type="dxa" w:w="200"/>
            </w:tcMar>
          </w:tcPr>
          <w:p>
            <w:pPr>
              <w:spacing w:before="0" w:after="60"/>
            </w:pPr>
            <w:r>
              <w:rPr>
                <w:rFonts w:ascii="Arial" w:cs="Arial" w:eastAsia="Arial" w:hAnsi="Arial"/>
                <w:b/>
                <w:bCs/>
                <w:caps/>
                <w:color w:val="1e3a5f"/>
                <w:sz w:val="19"/>
                <w:szCs w:val="19"/>
              </w:rPr>
              <w:t xml:space="preserve">Descripcion</w:t>
            </w:r>
          </w:p>
          <w:p>
            <w:pPr>
              <w:spacing w:before="0" w:after="80"/>
            </w:pPr>
            <w:r>
              <w:rPr>
                <w:rFonts w:ascii="Arial" w:cs="Arial" w:eastAsia="Arial" w:hAnsi="Arial"/>
                <w:color w:val="1a1a2e"/>
                <w:sz w:val="21"/>
                <w:szCs w:val="21"/>
              </w:rPr>
              <w:t xml:space="preserve">El proceso actual de rebuild_db.py requiere ejecutar comandos en terminal y pierde los ajustes manuales. Para una facultad que recibe el horario provisional en Excel cada semestre, poder importar solo los cambios (delta) sin borrar todo seria un avance importante.</w:t>
            </w:r>
          </w:p>
          <w:p>
            <w:pPr>
              <w:spacing w:before="0" w:after="80"/>
            </w:pPr>
            <w:r>
              <w:rPr>
                <w:rFonts w:ascii="Arial" w:cs="Arial" w:eastAsia="Arial" w:hAnsi="Arial"/>
                <w:color w:val="1a1a2e"/>
                <w:sz w:val="21"/>
                <w:szCs w:val="21"/>
              </w:rPr>
              <w:t xml:space="preserve">Ademas, un interfaz grafico para la importacion eliminaria la dependencia del terminal.</w:t>
            </w:r>
          </w:p>
        </w:tc>
      </w:tr>
      <w:tr>
        <w:tc>
          <w:tcPr>
            <w:tcBorders>
              <w:top w:val="none" w:color="FFFFFF" w:sz="0"/>
              <w:left w:val="single" w:color="1a7a2e" w:sz="8"/>
              <w:bottom w:val="none" w:color="FFFFFF" w:sz="0"/>
              <w:right w:val="single" w:color="d0d7e2" w:sz="1"/>
            </w:tcBorders>
            <w:shd w:fill="FFFFFF" w:val="clear"/>
            <w:tcMar>
              <w:top w:type="dxa" w:w="100"/>
              <w:left w:type="dxa" w:w="200"/>
              <w:bottom w:type="dxa" w:w="100"/>
              <w:right w:type="dxa" w:w="200"/>
            </w:tcMar>
          </w:tcPr>
          <w:p>
            <w:pPr>
              <w:spacing w:before="0" w:after="60"/>
            </w:pPr>
            <w:r>
              <w:rPr>
                <w:rFonts w:ascii="Arial" w:cs="Arial" w:eastAsia="Arial" w:hAnsi="Arial"/>
                <w:b/>
                <w:bCs/>
                <w:caps/>
                <w:color w:val="1e3a5f"/>
                <w:sz w:val="19"/>
                <w:szCs w:val="19"/>
              </w:rPr>
              <w:t xml:space="preserve">Como implementarlo</w:t>
            </w:r>
          </w:p>
          <w:p>
            <w:pPr>
              <w:spacing w:before="0" w:after="80"/>
            </w:pPr>
            <w:r>
              <w:rPr>
                <w:rFonts w:ascii="Arial" w:cs="Arial" w:eastAsia="Arial" w:hAnsi="Arial"/>
                <w:color w:val="1a1a2e"/>
                <w:sz w:val="21"/>
                <w:szCs w:val="21"/>
              </w:rPr>
              <w:t xml:space="preserve">1. Nueva vista "Importar" con un input de fichero para subir el Excel directamente desde el navegador.</w:t>
            </w:r>
          </w:p>
          <w:p>
            <w:pPr>
              <w:spacing w:before="0" w:after="80"/>
            </w:pPr>
            <w:r>
              <w:rPr>
                <w:rFonts w:ascii="Arial" w:cs="Arial" w:eastAsia="Arial" w:hAnsi="Arial"/>
                <w:color w:val="1a1a2e"/>
                <w:sz w:val="21"/>
                <w:szCs w:val="21"/>
              </w:rPr>
              <w:t xml:space="preserve">2. El servidor procesa el Excel y muestra un diff: clases nuevas, modificadas y eliminadas.</w:t>
            </w:r>
          </w:p>
          <w:p>
            <w:pPr>
              <w:spacing w:before="0" w:after="80"/>
            </w:pPr>
            <w:r>
              <w:rPr>
                <w:rFonts w:ascii="Arial" w:cs="Arial" w:eastAsia="Arial" w:hAnsi="Arial"/>
                <w:color w:val="1a1a2e"/>
                <w:sz w:val="21"/>
                <w:szCs w:val="21"/>
              </w:rPr>
              <w:t xml:space="preserve">3. El usuario confirma que cambios aplicar antes de ejecutarlos.</w:t>
            </w:r>
          </w:p>
          <w:p>
            <w:pPr>
              <w:spacing w:before="0" w:after="80"/>
            </w:pPr>
            <w:r>
              <w:rPr>
                <w:rFonts w:ascii="Arial" w:cs="Arial" w:eastAsia="Arial" w:hAnsi="Arial"/>
                <w:color w:val="1a1a2e"/>
                <w:sz w:val="21"/>
                <w:szCs w:val="21"/>
              </w:rPr>
              <w:t xml:space="preserve">4. Los ajustes manuales (estrellas, observaciones) se preservan si la clase sigue existiendo.</w:t>
            </w:r>
          </w:p>
        </w:tc>
      </w:tr>
      <w:tr>
        <w:tc>
          <w:tcPr>
            <w:tcBorders>
              <w:top w:val="single" w:color="d0d7e2" w:sz="2"/>
              <w:left w:val="single" w:color="1a7a2e" w:sz="8"/>
              <w:bottom w:val="none" w:color="FFFFFF" w:sz="0"/>
              <w:right w:val="single" w:color="d0d7e2" w:sz="1"/>
            </w:tcBorders>
            <w:shd w:fill="2a3a5c" w:val="clear"/>
            <w:tcMar>
              <w:top w:type="dxa" w:w="80"/>
              <w:left w:type="dxa" w:w="200"/>
              <w:bottom w:type="dxa" w:w="60"/>
              <w:right w:type="dxa" w:w="200"/>
            </w:tcMar>
          </w:tcPr>
          <w:p>
            <w:pPr>
              <w:spacing w:before="0" w:after="0"/>
            </w:pPr>
            <w:r>
              <w:rPr>
                <w:rFonts w:ascii="Arial" w:cs="Arial" w:eastAsia="Arial" w:hAnsi="Arial"/>
                <w:b/>
                <w:bCs/>
                <w:caps/>
                <w:color w:val="a8c4e8"/>
                <w:sz w:val="19"/>
                <w:szCs w:val="19"/>
              </w:rPr>
              <w:t xml:space="preserve">Prompt para implementarlo</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Anyadir importacion de horarios desde Excel con interfaz grafica y preview de cambios.</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Implementar:</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1. Endpoint POST /api/importar-excel que recibe un fichero .xlsx multipart</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Procesa el Excel con openpyxl/pandas igual que rebuild_db.py</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NO aplica cambios todavia; devuelve un diff:</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nuevas: [...], modificadas: [{antes, despues}], eliminadas: [...] }</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2. Endpoint POST /api/importar-excel/confirmar { semanas_nuevas, ids_modificar, ids_eliminar }</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Aplica solo los cambios confirmados</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Preserva campos manuales (observacion, contenido) de clases modificadas</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3. Nueva pestanya "Importar" en la interfaz:</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Input de fichero para subir el Excel</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Tabla de preview con los cambios detectados, con checkboxes para seleccionar</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0"/>
              <w:right w:type="dxa" w:w="120"/>
            </w:tcMar>
          </w:tcPr>
          <w:p>
            <w:pPr>
              <w:spacing w:before="0" w:after="0"/>
            </w:pPr>
            <w:r>
              <w:rPr>
                <w:rFonts w:ascii="Courier New" w:cs="Courier New" w:eastAsia="Courier New" w:hAnsi="Courier New"/>
                <w:color w:val="e8f0fe"/>
                <w:sz w:val="19"/>
                <w:szCs w:val="19"/>
              </w:rPr>
              <w:t xml:space="preserve">     - Boton "Aplicar cambios seleccionados"</w:t>
            </w:r>
          </w:p>
        </w:tc>
      </w:tr>
      <w:tr>
        <w:tc>
          <w:tcPr>
            <w:gridSpan w:val="1"/>
            <w:tcBorders>
              <w:top w:val="none" w:color="FFFFFF" w:sz="0"/>
              <w:left w:val="none" w:color="FFFFFF" w:sz="0"/>
              <w:bottom w:val="none" w:color="FFFFFF" w:sz="0"/>
              <w:right w:val="none" w:color="FFFFFF" w:sz="0"/>
            </w:tcBorders>
            <w:shd w:fill="1a2744" w:val="clear"/>
            <w:tcMar>
              <w:top w:type="dxa" w:w="30"/>
              <w:left w:type="dxa" w:w="180"/>
              <w:bottom w:type="dxa" w:w="80"/>
              <w:right w:type="dxa" w:w="120"/>
            </w:tcMar>
          </w:tcPr>
          <w:p>
            <w:pPr>
              <w:spacing w:before="0" w:after="0"/>
            </w:pPr>
            <w:r>
              <w:rPr>
                <w:rFonts w:ascii="Courier New" w:cs="Courier New" w:eastAsia="Courier New" w:hAnsi="Courier New"/>
                <w:color w:val="e8f0fe"/>
                <w:sz w:val="19"/>
                <w:szCs w:val="19"/>
              </w:rPr>
              <w:t xml:space="preserve">     - Indicador de progreso durante la importacion</w:t>
            </w:r>
          </w:p>
        </w:tc>
      </w:tr>
      <w:tr>
        <w:tc>
          <w:tcPr>
            <w:tcBorders>
              <w:top w:val="none" w:color="FFFFFF" w:sz="0"/>
              <w:left w:val="single" w:color="1a7a2e" w:sz="8"/>
              <w:bottom w:val="single" w:color="d0d7e2" w:sz="1"/>
              <w:right w:val="single" w:color="d0d7e2" w:sz="1"/>
            </w:tcBorders>
            <w:shd w:fill="1a2744" w:val="clear"/>
            <w:tcMar>
              <w:top w:type="dxa" w:w="0"/>
              <w:left w:type="dxa" w:w="0"/>
              <w:bottom w:type="dxa" w:w="40"/>
              <w:right w:type="dxa" w:w="0"/>
            </w:tcMar>
          </w:tcPr>
          <w:p>
            <w:pPr>
              <w:spacing w:before="0" w:after="0"/>
            </w:pPr>
            <w:r>
              <w:rPr>
                <w:sz w:val="12"/>
                <w:szCs w:val="12"/>
              </w:rPr>
              <w:t xml:space="preserve"/>
            </w:r>
          </w:p>
        </w:tc>
      </w:tr>
    </w:tbl>
    <w:p>
      <w:pPr>
        <w:spacing w:before="0" w:after="120"/>
      </w:pPr>
      <w:r>
        <w:rPr>
          <w:sz w:val="22"/>
          <w:szCs w:val="22"/>
        </w:rPr>
        <w:t xml:space="preserve"/>
      </w:r>
    </w:p>
    <w:p>
      <w:pPr>
        <w:pStyle w:val="Heading1"/>
        <w:pBdr>
          <w:bottom w:val="single" w:color="2e6da4" w:sz="4" w:space="4"/>
        </w:pBdr>
        <w:spacing w:before="360" w:after="200"/>
      </w:pPr>
      <w:r>
        <w:rPr>
          <w:rFonts w:ascii="Arial" w:cs="Arial" w:eastAsia="Arial" w:hAnsi="Arial"/>
          <w:b/>
          <w:bCs/>
          <w:color w:val="1e3a5f"/>
          <w:sz w:val="32"/>
          <w:szCs w:val="32"/>
        </w:rPr>
        <w:t xml:space="preserve">Como usar los prompts</w:t>
      </w:r>
    </w:p>
    <w:p>
      <w:pPr>
        <w:spacing w:before="0" w:after="160"/>
        <w:jc w:val="left"/>
      </w:pPr>
      <w:r>
        <w:rPr>
          <w:rFonts w:ascii="Arial" w:cs="Arial" w:eastAsia="Arial" w:hAnsi="Arial"/>
          <w:b w:val="false"/>
          <w:bCs w:val="false"/>
          <w:i w:val="false"/>
          <w:iCs w:val="false"/>
          <w:color w:val="1a1a2e"/>
          <w:sz w:val="22"/>
          <w:szCs w:val="22"/>
        </w:rPr>
        <w:t xml:space="preserve">Para implementar cualquiera de las mejoras, sigue estos pasos:</w:t>
      </w:r>
    </w:p>
    <w:p>
      <w:pPr>
        <w:pStyle w:val="ListParagraph"/>
        <w:numPr>
          <w:ilvl w:val="0"/>
          <w:numId w:val="2"/>
        </w:numPr>
        <w:spacing w:before="60" w:after="60"/>
      </w:pPr>
      <w:r>
        <w:rPr>
          <w:rFonts w:ascii="Arial" w:cs="Arial" w:eastAsia="Arial" w:hAnsi="Arial"/>
          <w:color w:val="1a1a2e"/>
          <w:sz w:val="22"/>
          <w:szCs w:val="22"/>
        </w:rPr>
        <w:t xml:space="preserve">Abre una sesion de Cowork con la carpeta del proyecto seleccionada (la misma que usas habitualmente).</w:t>
      </w:r>
    </w:p>
    <w:p>
      <w:pPr>
        <w:pStyle w:val="ListParagraph"/>
        <w:numPr>
          <w:ilvl w:val="0"/>
          <w:numId w:val="2"/>
        </w:numPr>
        <w:spacing w:before="60" w:after="60"/>
      </w:pPr>
      <w:r>
        <w:rPr>
          <w:rFonts w:ascii="Arial" w:cs="Arial" w:eastAsia="Arial" w:hAnsi="Arial"/>
          <w:color w:val="1a1a2e"/>
          <w:sz w:val="22"/>
          <w:szCs w:val="22"/>
        </w:rPr>
        <w:t xml:space="preserve">Copia el prompt de la mejora que quieres implementar.</w:t>
      </w:r>
    </w:p>
    <w:p>
      <w:pPr>
        <w:pStyle w:val="ListParagraph"/>
        <w:numPr>
          <w:ilvl w:val="0"/>
          <w:numId w:val="2"/>
        </w:numPr>
        <w:spacing w:before="60" w:after="60"/>
      </w:pPr>
      <w:r>
        <w:rPr>
          <w:rFonts w:ascii="Arial" w:cs="Arial" w:eastAsia="Arial" w:hAnsi="Arial"/>
          <w:color w:val="1a1a2e"/>
          <w:sz w:val="22"/>
          <w:szCs w:val="22"/>
        </w:rPr>
        <w:t xml:space="preserve">Pegalo tal cual en el chat. No hace falta anyadir mas contexto: Claude conoce la estructura del proyecto.</w:t>
      </w:r>
    </w:p>
    <w:p>
      <w:pPr>
        <w:pStyle w:val="ListParagraph"/>
        <w:numPr>
          <w:ilvl w:val="0"/>
          <w:numId w:val="2"/>
        </w:numPr>
        <w:spacing w:before="60" w:after="60"/>
      </w:pPr>
      <w:r>
        <w:rPr>
          <w:rFonts w:ascii="Arial" w:cs="Arial" w:eastAsia="Arial" w:hAnsi="Arial"/>
          <w:color w:val="1a1a2e"/>
          <w:sz w:val="22"/>
          <w:szCs w:val="22"/>
        </w:rPr>
        <w:t xml:space="preserve">Si la mejora afecta a servidor_horarios.py, el servidor se actualiza directamente. Reinicia la aplicacion con el .command para que los cambios tengan efecto.</w:t>
      </w:r>
    </w:p>
    <w:p>
      <w:pPr>
        <w:pStyle w:val="ListParagraph"/>
        <w:numPr>
          <w:ilvl w:val="0"/>
          <w:numId w:val="2"/>
        </w:numPr>
        <w:spacing w:before="60" w:after="60"/>
      </w:pPr>
      <w:r>
        <w:rPr>
          <w:rFonts w:ascii="Arial" w:cs="Arial" w:eastAsia="Arial" w:hAnsi="Arial"/>
          <w:color w:val="1a1a2e"/>
          <w:sz w:val="22"/>
          <w:szCs w:val="22"/>
        </w:rPr>
        <w:t xml:space="preserve">Si algo no funciona como esperabas, describe el problema en el mismo chat y Claude corregira.</w:t>
      </w:r>
    </w:p>
    <w:p>
      <w:pPr>
        <w:spacing w:before="0" w:after="120"/>
      </w:pPr>
      <w:r>
        <w:rPr>
          <w:sz w:val="22"/>
          <w:szCs w:val="22"/>
        </w:rPr>
        <w:t xml:space="preserve"/>
      </w:r>
    </w:p>
    <w:p>
      <w:pPr>
        <w:spacing w:before="0" w:after="200"/>
        <w:jc w:val="left"/>
      </w:pPr>
      <w:r>
        <w:rPr>
          <w:rFonts w:ascii="Arial" w:cs="Arial" w:eastAsia="Arial" w:hAnsi="Arial"/>
          <w:b w:val="false"/>
          <w:bCs w:val="false"/>
          <w:i w:val="false"/>
          <w:iCs w:val="false"/>
          <w:color w:val="1e3a5f"/>
          <w:sz w:val="22"/>
          <w:szCs w:val="22"/>
        </w:rPr>
        <w:t xml:space="preserve">El orden recomendado es seguir la numeracion del documento: primero la separacion del codigo (#1) facilitara enormemente todas las mejoras siguientes al tener los ficheros separados y mas manejables.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2" w:sz="2" w:space="4"/>
      </w:pBdr>
      <w:spacing w:before="80" w:after="0"/>
    </w:pPr>
    <w:r>
      <w:rPr>
        <w:rFonts w:ascii="Arial" w:cs="Arial" w:eastAsia="Arial" w:hAnsi="Arial"/>
        <w:color w:val="aaaaaa"/>
        <w:sz w:val="17"/>
        <w:szCs w:val="17"/>
      </w:rPr>
      <w:t xml:space="preserve">UPCT — GIM  |  </w:t>
    </w:r>
    <w:r>
      <w:rPr>
        <w:rFonts w:ascii="Arial" w:cs="Arial" w:eastAsia="Arial" w:hAnsi="Arial"/>
        <w:color w:val="aaaaaa"/>
        <w:sz w:val="17"/>
        <w:szCs w:val="17"/>
      </w:rPr>
      <w:t xml:space="preserve">Pagina </w:t>
    </w:r>
    <w:r>
      <w:rPr>
        <w:rFonts w:ascii="Arial" w:cs="Arial" w:eastAsia="Arial" w:hAnsi="Arial"/>
        <w:color w:val="aaaaa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2" w:sz="2" w:space="4"/>
      </w:pBdr>
      <w:spacing w:before="0" w:after="100"/>
    </w:pPr>
    <w:r>
      <w:rPr>
        <w:rFonts w:ascii="Arial" w:cs="Arial" w:eastAsia="Arial" w:hAnsi="Arial"/>
        <w:color w:val="888888"/>
        <w:sz w:val="18"/>
        <w:szCs w:val="18"/>
      </w:rPr>
      <w:t xml:space="preserve">Gestor de Horarios GIM  —  Plan de Mejoras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1a1a2e"/>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2026-03-22T18:37:56.038Z</dcterms:created>
  <dcterms:modified xsi:type="dcterms:W3CDTF">2026-03-22T18:37:56.039Z</dcterms:modified>
</cp:coreProperties>
</file>

<file path=docProps/custom.xml><?xml version="1.0" encoding="utf-8"?>
<Properties xmlns="http://schemas.openxmlformats.org/officeDocument/2006/custom-properties" xmlns:vt="http://schemas.openxmlformats.org/officeDocument/2006/docPropsVTypes"/>
</file>