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1" w:name="content"/>
    <w:bookmarkStart w:id="30" w:name="Xef06624422f2ab6f07f0a5e2ef27a01c608b690"/>
    <w:p>
      <w:pPr>
        <w:pStyle w:val="Heading1"/>
      </w:pPr>
      <w:r>
        <w:t xml:space="preserve">Skeletics-152 Dataset Access and Download</w:t>
      </w:r>
    </w:p>
    <w:bookmarkStart w:id="23" w:name="official-hosting-and-access"/>
    <w:p>
      <w:pPr>
        <w:pStyle w:val="Heading2"/>
      </w:pPr>
      <w:r>
        <w:t xml:space="preserve">Official Hosting and Access</w:t>
      </w:r>
    </w:p>
    <w:p>
      <w:pPr>
        <w:pStyle w:val="FirstParagraph"/>
      </w:pPr>
      <w:r>
        <w:t xml:space="preserve">Skeletics-152 is</w:t>
      </w:r>
      <w:r>
        <w:t xml:space="preserve"> </w:t>
      </w:r>
      <w:r>
        <w:rPr>
          <w:b/>
          <w:bCs/>
        </w:rPr>
        <w:t xml:space="preserve">hosted on the “Skeleton-based Human Action Understanding” portal</w:t>
      </w:r>
      <w:r>
        <w:t xml:space="preserve"> </w:t>
      </w:r>
      <w:r>
        <w:t xml:space="preserve">maintained by IIIT Hyderabad’s CVIT. The authors of</w:t>
      </w:r>
      <w:r>
        <w:t xml:space="preserve"> </w:t>
      </w:r>
      <w:r>
        <w:rPr>
          <w:i/>
          <w:iCs/>
        </w:rPr>
        <w:t xml:space="preserve">Quo Vadis, Skeleton Action Recognition?</w:t>
      </w:r>
      <w:r>
        <w:t xml:space="preserve"> </w:t>
      </w:r>
      <w:r>
        <w:t xml:space="preserve">have made the dataset available through this portal</w:t>
      </w:r>
      <w:hyperlink r:id="rId21">
        <w:r>
          <w:rPr>
            <w:rStyle w:val="Hyperlink"/>
          </w:rPr>
          <w:t xml:space="preserve">[1]</w:t>
        </w:r>
      </w:hyperlink>
      <w:r>
        <w:t xml:space="preserve">. The official project page (skeleton.iiit.ac.in) provides an interactive dashboard, code, pre-trained models, and links to the new skeleton action datasets including</w:t>
      </w:r>
      <w:r>
        <w:t xml:space="preserve"> </w:t>
      </w:r>
      <w:r>
        <w:rPr>
          <w:b/>
          <w:bCs/>
        </w:rPr>
        <w:t xml:space="preserve">Skeletics-152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BodyText"/>
      </w:pPr>
      <w:r>
        <w:t xml:space="preserve">To download Skeletics-152, you should navigate to the</w:t>
      </w:r>
      <w:r>
        <w:t xml:space="preserve"> </w:t>
      </w:r>
      <w:r>
        <w:rPr>
          <w:b/>
          <w:bCs/>
        </w:rPr>
        <w:t xml:space="preserve">“Datasets &amp; Models”</w:t>
      </w:r>
      <w:r>
        <w:t xml:space="preserve"> </w:t>
      </w:r>
      <w:r>
        <w:t xml:space="preserve">section on the portal. In most cases, no special permission is required – the dataset is freely available for research use (there is no indication of a restrictive license beyond standard academic usage). You may be prompted to</w:t>
      </w:r>
      <w:r>
        <w:t xml:space="preserve"> </w:t>
      </w:r>
      <w:r>
        <w:rPr>
          <w:b/>
          <w:bCs/>
        </w:rPr>
        <w:t xml:space="preserve">register or agree to terms</w:t>
      </w:r>
      <w:r>
        <w:t xml:space="preserve"> </w:t>
      </w:r>
      <w:r>
        <w:t xml:space="preserve">on the site, but there is no formal request form reported. Simply locate the Skeletics-152 dataset on the portal and follow the download link provided. The project’s GitHub repository also references this dataset and directs users to the portal for access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bookmarkEnd w:id="23"/>
    <w:bookmarkStart w:id="27" w:name="dataset-description-and-format"/>
    <w:p>
      <w:pPr>
        <w:pStyle w:val="Heading2"/>
      </w:pPr>
      <w:r>
        <w:t xml:space="preserve">Dataset Description and Format</w:t>
      </w:r>
    </w:p>
    <w:p>
      <w:pPr>
        <w:pStyle w:val="FirstParagraph"/>
      </w:pPr>
      <w:r>
        <w:rPr>
          <w:b/>
          <w:bCs/>
        </w:rPr>
        <w:t xml:space="preserve">Skeletics-152</w:t>
      </w:r>
      <w:r>
        <w:t xml:space="preserve"> </w:t>
      </w:r>
      <w:r>
        <w:t xml:space="preserve">is a large-scale 3D skeleton-based action recognition dataset derived from the Kinetics-700 video collection. It contains</w:t>
      </w:r>
      <w:r>
        <w:t xml:space="preserve"> </w:t>
      </w:r>
      <w:r>
        <w:rPr>
          <w:b/>
          <w:bCs/>
        </w:rPr>
        <w:t xml:space="preserve">125,621 skeleton action sequences spanning 152 action categories</w:t>
      </w:r>
      <w:hyperlink r:id="rId24">
        <w:r>
          <w:rPr>
            <w:rStyle w:val="Hyperlink"/>
          </w:rPr>
          <w:t xml:space="preserve">[3]</w:t>
        </w:r>
      </w:hyperlink>
      <w:r>
        <w:t xml:space="preserve">. Each sequence consists of 3D human pose data (25 body joints with X, Y, Z coordinates per frame) extracted from the original videos. Notably, the creators used the</w:t>
      </w:r>
      <w:r>
        <w:t xml:space="preserve"> </w:t>
      </w:r>
      <w:r>
        <w:rPr>
          <w:b/>
          <w:bCs/>
        </w:rPr>
        <w:t xml:space="preserve">VIBE</w:t>
      </w:r>
      <w:r>
        <w:t xml:space="preserve"> </w:t>
      </w:r>
      <w:r>
        <w:t xml:space="preserve">model to obtain high-quality 3D poses from in-the-wild videos, making Skeletics-152 more accurate than earlier “Kinetics-skeleton” data that relied on 2D OpenPose (those provided only pseudo-3D pose)</w:t>
      </w:r>
      <w:hyperlink r:id="rId25">
        <w:r>
          <w:rPr>
            <w:rStyle w:val="Hyperlink"/>
          </w:rPr>
          <w:t xml:space="preserve">[4]</w:t>
        </w:r>
      </w:hyperlink>
      <w:r>
        <w:t xml:space="preserve">. The result is a curated set of skeletal motion data suitable for benchmarking</w:t>
      </w:r>
      <w:r>
        <w:t xml:space="preserve"> </w:t>
      </w:r>
      <w:r>
        <w:rPr>
          <w:i/>
          <w:iCs/>
        </w:rPr>
        <w:t xml:space="preserve">in the wild</w:t>
      </w:r>
      <w:r>
        <w:t xml:space="preserve"> </w:t>
      </w:r>
      <w:r>
        <w:t xml:space="preserve">action recognition.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data is distributed in convenient machine-readable formats</w:t>
      </w:r>
      <w:r>
        <w:t xml:space="preserve">. The skeleton time-series are typically provided as NumPy arrays or similar structures. In practice, the authors supply the skeleton data in a form that can be loaded as</w:t>
      </w:r>
      <w:r>
        <w:t xml:space="preserve"> </w:t>
      </w:r>
      <w:r>
        <w:rPr>
          <w:b/>
          <w:bCs/>
        </w:rPr>
        <w:t xml:space="preserve">.npz or .pkl files</w:t>
      </w:r>
      <w:r>
        <w:t xml:space="preserve"> </w:t>
      </w:r>
      <w:r>
        <w:t xml:space="preserve">(containing joint coordinates over time with labels). Accompanying the dataset, the authors provide</w:t>
      </w:r>
      <w:r>
        <w:t xml:space="preserve"> </w:t>
      </w:r>
      <w:r>
        <w:rPr>
          <w:b/>
          <w:bCs/>
        </w:rPr>
        <w:t xml:space="preserve">conversion scripts</w:t>
      </w:r>
      <w:r>
        <w:t xml:space="preserve"> </w:t>
      </w:r>
      <w:r>
        <w:t xml:space="preserve">to reformat the raw pose sequences for different frameworks</w:t>
      </w:r>
      <w:hyperlink r:id="rId26">
        <w:r>
          <w:rPr>
            <w:rStyle w:val="Hyperlink"/>
          </w:rPr>
          <w:t xml:space="preserve">[5]</w:t>
        </w:r>
      </w:hyperlink>
      <w:r>
        <w:t xml:space="preserve">. For example, there are scripts to convert the VIBE-extracted skeletons into the input format expected by GCN-based models or CNN-based pipelines</w:t>
      </w:r>
      <w:hyperlink r:id="rId26">
        <w:r>
          <w:rPr>
            <w:rStyle w:val="Hyperlink"/>
          </w:rPr>
          <w:t xml:space="preserve">[5]</w:t>
        </w:r>
      </w:hyperlink>
      <w:r>
        <w:t xml:space="preserve">. This means you can download the raw Skeletics-152 pose data (e.g. as a set of NumPy arrays for each sequence or a consolidated file) and then use the provided scripts to generate whatever format you need – whether it’s a single pickled dataset, JSON annotations, or numpy matrices ready for model training.</w:t>
      </w:r>
    </w:p>
    <w:bookmarkEnd w:id="27"/>
    <w:bookmarkStart w:id="29" w:name="usage-and-documentation"/>
    <w:p>
      <w:pPr>
        <w:pStyle w:val="Heading2"/>
      </w:pPr>
      <w:r>
        <w:t xml:space="preserve">Usage and Documentation</w:t>
      </w:r>
    </w:p>
    <w:p>
      <w:pPr>
        <w:pStyle w:val="FirstParagraph"/>
      </w:pPr>
      <w:r>
        <w:t xml:space="preserve">After downloading, you will have access to the 3D joint coordinates for all actions in Skeletics-152. The</w:t>
      </w:r>
      <w:r>
        <w:t xml:space="preserve"> </w:t>
      </w:r>
      <w:r>
        <w:rPr>
          <w:b/>
          <w:bCs/>
        </w:rPr>
        <w:t xml:space="preserve">official GitHub repository</w:t>
      </w:r>
      <w:r>
        <w:t xml:space="preserve"> </w:t>
      </w:r>
      <w:r>
        <w:t xml:space="preserve">for the paper (under user</w:t>
      </w:r>
      <w:r>
        <w:t xml:space="preserve"> </w:t>
      </w:r>
      <w:r>
        <w:rPr>
          <w:rStyle w:val="VerbatimChar"/>
        </w:rPr>
        <w:t xml:space="preserve">skelemoa/quovadis</w:t>
      </w:r>
      <w:r>
        <w:t xml:space="preserve">) contains README files with details on dataset structure and usage</w:t>
      </w:r>
      <w:hyperlink r:id="rId22">
        <w:r>
          <w:rPr>
            <w:rStyle w:val="Hyperlink"/>
          </w:rPr>
          <w:t xml:space="preserve">[2]</w:t>
        </w:r>
      </w:hyperlink>
      <w:r>
        <w:t xml:space="preserve">. It also lists the new datasets and provides code examples. Be sure to consult the Skeletics-152 README and documentation on that repo for guidance on loading the data and understanding the directory layout. The repository’s</w:t>
      </w:r>
      <w:r>
        <w:t xml:space="preserve"> </w:t>
      </w:r>
      <w:r>
        <w:rPr>
          <w:b/>
          <w:bCs/>
        </w:rPr>
        <w:t xml:space="preserve">“Scripts”</w:t>
      </w:r>
      <w:r>
        <w:t xml:space="preserve"> </w:t>
      </w:r>
      <w:r>
        <w:t xml:space="preserve">directory includes tools to parse and prepare the skeleton data</w:t>
      </w:r>
      <w:hyperlink r:id="rId26">
        <w:r>
          <w:rPr>
            <w:rStyle w:val="Hyperlink"/>
          </w:rPr>
          <w:t xml:space="preserve">[5]</w:t>
        </w:r>
      </w:hyperlink>
      <w:r>
        <w:t xml:space="preserve">, which is helpful for ensuring compatibility with common evaluation protocols.</w:t>
      </w:r>
    </w:p>
    <w:p>
      <w:pPr>
        <w:pStyle w:val="BodyText"/>
      </w:pPr>
      <w:r>
        <w:t xml:space="preserve">In summary, to obtain Skeletics-152 you should visit the IIIT Hyderabad skeleton action understanding site and download the dataset from there</w:t>
      </w:r>
      <w:hyperlink r:id="rId21">
        <w:r>
          <w:rPr>
            <w:rStyle w:val="Hyperlink"/>
          </w:rPr>
          <w:t xml:space="preserve">[1]</w:t>
        </w:r>
      </w:hyperlink>
      <w:r>
        <w:t xml:space="preserve">. No special license beyond academic/research use is noted, given that it draws on the publicly-available Kinetics videos. The data come in a numeric form (e.g. joint coordinates in .npz/.pkl files) along with documentation. Official links and resources for Skeletics-152 include the project portal and the authors’ GitHub repository, which together guide you through accessing and using this dataset in your action recognition research.</w:t>
      </w:r>
    </w:p>
    <w:p>
      <w:pPr>
        <w:pStyle w:val="BodyText"/>
      </w:pPr>
      <w:r>
        <w:rPr>
          <w:b/>
          <w:bCs/>
        </w:rPr>
        <w:t xml:space="preserve">Sources:</w:t>
      </w:r>
    </w:p>
    <w:p>
      <w:pPr>
        <w:pStyle w:val="Compact"/>
        <w:numPr>
          <w:ilvl w:val="0"/>
          <w:numId w:val="1001"/>
        </w:numPr>
      </w:pPr>
      <w:r>
        <w:t xml:space="preserve">Gupta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“Quo Vadis, Skeleton Action Recognition?”</w:t>
      </w:r>
      <w:r>
        <w:t xml:space="preserve"> </w:t>
      </w:r>
      <w:r>
        <w:t xml:space="preserve">IJCV 2021 – Dataset announcement (project page and data availability)</w:t>
      </w:r>
      <w:hyperlink r:id="rId21">
        <w:r>
          <w:rPr>
            <w:rStyle w:val="Hyperlink"/>
          </w:rPr>
          <w:t xml:space="preserve">[1]</w:t>
        </w:r>
      </w:hyperlink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Official project GitHub – Dataset listings and format conversion scripts</w:t>
      </w:r>
      <w:hyperlink r:id="rId22">
        <w:r>
          <w:rPr>
            <w:rStyle w:val="Hyperlink"/>
          </w:rPr>
          <w:t xml:space="preserve">[2]</w:t>
        </w:r>
      </w:hyperlink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Dataset description in paper – size, scope and pose extraction method (VIBE vs. OpenPose)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29"/>
    <w:bookmarkEnd w:id="30"/>
    <w:bookmarkEnd w:id="31"/>
    <w:p>
      <w:r>
        <w:pict>
          <v:rect style="width:0;height:1.5pt" o:hralign="center" o:hrstd="t" o:hr="t"/>
        </w:pict>
      </w:r>
    </w:p>
    <w:bookmarkStart w:id="3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cvit.iiit.ac.in</w:t>
      </w:r>
    </w:p>
    <w:p>
      <w:pPr>
        <w:pStyle w:val="BodyText"/>
      </w:pPr>
      <w:hyperlink r:id="rId32">
        <w:r>
          <w:rPr>
            <w:rStyle w:val="Hyperlink"/>
          </w:rPr>
          <w:t xml:space="preserve">http://cvit.iiit.ac.in/images/JournalPublications/2021/Quo-Vadis-ijcv.pdf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GitHub - skelemoa/quovadis: Repository for the 'Quo Vadis, Skeleton Action Recognition ?' paper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https://github.com/skelemoa/quovadis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[2007.02072] Quo Vadis, Skeleton Action Recognition ?</w:t>
      </w:r>
    </w:p>
    <w:p>
      <w:pPr>
        <w:pStyle w:val="BodyText"/>
      </w:pPr>
      <w:hyperlink r:id="rId34">
        <w:r>
          <w:rPr>
            <w:rStyle w:val="Hyperlink"/>
          </w:rPr>
          <w:t xml:space="preserve">https://arxiv.org/abs/2007.02072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://cvit.iiit.ac.in/images/JournalPublications/2021/Quo-Vadis-ijcv.pdf" TargetMode="External" /><Relationship Type="http://schemas.openxmlformats.org/officeDocument/2006/relationships/hyperlink" Id="rId25" Target="http://cvit.iiit.ac.in/images/JournalPublications/2021/Quo-Vadis-ijcv.pdf#:~:text=Skeleton,actual%20dynamics%20of%203D%20motion" TargetMode="External" /><Relationship Type="http://schemas.openxmlformats.org/officeDocument/2006/relationships/hyperlink" Id="rId24" Target="http://cvit.iiit.ac.in/images/JournalPublications/2021/Quo-Vadis-ijcv.pdf#:~:text=ing%20box%20and%20joint%20interpolation,400%20indis%02criminately%20includes%20all" TargetMode="External" /><Relationship Type="http://schemas.openxmlformats.org/officeDocument/2006/relationships/hyperlink" Id="rId21" Target="http://cvit.iiit.ac.in/images/JournalPublications/2021/Quo-Vadis-ijcv.pdf#:~:text=we%20have%20made%20them%20avail%02able,and%20new%20skeleton%20action%20datasets" TargetMode="External" /><Relationship Type="http://schemas.openxmlformats.org/officeDocument/2006/relationships/hyperlink" Id="rId34" Target="https://arxiv.org/abs/2007.02072" TargetMode="External" /><Relationship Type="http://schemas.openxmlformats.org/officeDocument/2006/relationships/hyperlink" Id="rId28" Target="https://arxiv.org/abs/2007.02072#:~:text=Comments%3A%20To%20appear%20in%20International,GR" TargetMode="External" /><Relationship Type="http://schemas.openxmlformats.org/officeDocument/2006/relationships/hyperlink" Id="rId33" Target="https://github.com/skelemoa/quovadis" TargetMode="External" /><Relationship Type="http://schemas.openxmlformats.org/officeDocument/2006/relationships/hyperlink" Id="rId26" Target="https://github.com/skelemoa/quovadis#:~:text=Scripts" TargetMode="External" /><Relationship Type="http://schemas.openxmlformats.org/officeDocument/2006/relationships/hyperlink" Id="rId22" Target="https://github.com/skelemoa/quovadis#:~:text=We%20also%20introduce%203%20new,skeleton%20human%20action%20datase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cvit.iiit.ac.in/images/JournalPublications/2021/Quo-Vadis-ijcv.pdf" TargetMode="External" /><Relationship Type="http://schemas.openxmlformats.org/officeDocument/2006/relationships/hyperlink" Id="rId25" Target="http://cvit.iiit.ac.in/images/JournalPublications/2021/Quo-Vadis-ijcv.pdf#:~:text=Skeleton,actual%20dynamics%20of%203D%20motion" TargetMode="External" /><Relationship Type="http://schemas.openxmlformats.org/officeDocument/2006/relationships/hyperlink" Id="rId24" Target="http://cvit.iiit.ac.in/images/JournalPublications/2021/Quo-Vadis-ijcv.pdf#:~:text=ing%20box%20and%20joint%20interpolation,400%20indis%02criminately%20includes%20all" TargetMode="External" /><Relationship Type="http://schemas.openxmlformats.org/officeDocument/2006/relationships/hyperlink" Id="rId21" Target="http://cvit.iiit.ac.in/images/JournalPublications/2021/Quo-Vadis-ijcv.pdf#:~:text=we%20have%20made%20them%20avail%02able,and%20new%20skeleton%20action%20datasets" TargetMode="External" /><Relationship Type="http://schemas.openxmlformats.org/officeDocument/2006/relationships/hyperlink" Id="rId34" Target="https://arxiv.org/abs/2007.02072" TargetMode="External" /><Relationship Type="http://schemas.openxmlformats.org/officeDocument/2006/relationships/hyperlink" Id="rId28" Target="https://arxiv.org/abs/2007.02072#:~:text=Comments%3A%20To%20appear%20in%20International,GR" TargetMode="External" /><Relationship Type="http://schemas.openxmlformats.org/officeDocument/2006/relationships/hyperlink" Id="rId33" Target="https://github.com/skelemoa/quovadis" TargetMode="External" /><Relationship Type="http://schemas.openxmlformats.org/officeDocument/2006/relationships/hyperlink" Id="rId26" Target="https://github.com/skelemoa/quovadis#:~:text=Scripts" TargetMode="External" /><Relationship Type="http://schemas.openxmlformats.org/officeDocument/2006/relationships/hyperlink" Id="rId22" Target="https://github.com/skelemoa/quovadis#:~:text=We%20also%20introduce%203%20new,skeleton%20human%20action%20datase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2025-11-26T11:03:56Z</dcterms:created>
  <dcterms:modified xsi:type="dcterms:W3CDTF">2025-11-26T11:03:56Z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