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BCF4A" w14:textId="1CE8FC6E" w:rsidR="005E174E" w:rsidRDefault="00EF17EF">
      <w:r>
        <w:t>2d Lt James Marvin</w:t>
      </w:r>
    </w:p>
    <w:p w14:paraId="3128CDF2" w14:textId="61942639" w:rsidR="00EF17EF" w:rsidRDefault="00EF17EF">
      <w:r>
        <w:t>CTC 6</w:t>
      </w:r>
    </w:p>
    <w:p w14:paraId="0B8B45E2" w14:textId="70BCF4EA" w:rsidR="00EF17EF" w:rsidRDefault="00AE73E9">
      <w:r>
        <w:t xml:space="preserve">According to the </w:t>
      </w:r>
      <w:r w:rsidR="002F7B57">
        <w:t>Merriam</w:t>
      </w:r>
      <w:r w:rsidR="008A2DD0">
        <w:t>-Webster dictionary a weapon is defined as somethin</w:t>
      </w:r>
      <w:r w:rsidR="00433570">
        <w:t xml:space="preserve">g used to injure, defeat, or destroy. In </w:t>
      </w:r>
      <w:r w:rsidR="002F7B57">
        <w:t>general,</w:t>
      </w:r>
      <w:r w:rsidR="00433570">
        <w:t xml:space="preserve"> I agree with this definition even in the cyber context</w:t>
      </w:r>
      <w:r w:rsidR="008D6A98">
        <w:t xml:space="preserve">. To be a cyber weapon it must cause harm to the enemy in some way. </w:t>
      </w:r>
      <w:r w:rsidR="004C3014">
        <w:t xml:space="preserve">Not all cyber tools hurt the enemy. </w:t>
      </w:r>
      <w:r w:rsidR="004F6739">
        <w:t xml:space="preserve">Establishing network controls for your own network does not harm the </w:t>
      </w:r>
      <w:r w:rsidR="002F7B57">
        <w:t>adversary but</w:t>
      </w:r>
      <w:r w:rsidR="00F22879">
        <w:t xml:space="preserve"> is necessary to thwart commonplace attacks. </w:t>
      </w:r>
      <w:r w:rsidR="00D033D1">
        <w:t xml:space="preserve">The defensive tools may not be </w:t>
      </w:r>
      <w:r w:rsidR="00827A2E">
        <w:t xml:space="preserve">a </w:t>
      </w:r>
      <w:proofErr w:type="gramStart"/>
      <w:r w:rsidR="00827A2E">
        <w:t>weapon</w:t>
      </w:r>
      <w:proofErr w:type="gramEnd"/>
      <w:r w:rsidR="00827A2E">
        <w:t xml:space="preserve"> but they are part of the weapon system. </w:t>
      </w:r>
      <w:r w:rsidR="000777C1">
        <w:t xml:space="preserve">General Skinner defined weapon systems in his senior leader perspective paper as </w:t>
      </w:r>
      <w:r w:rsidR="009E2168">
        <w:t>“a combination of one or more weapons with all related equipment, materials, services, personnel, and means of delivery and deployment</w:t>
      </w:r>
      <w:r w:rsidR="0011370A">
        <w:t xml:space="preserve"> required for self-sufficiency</w:t>
      </w:r>
      <w:r w:rsidR="00734191">
        <w:rPr>
          <w:vertAlign w:val="subscript"/>
        </w:rPr>
        <w:t>1</w:t>
      </w:r>
      <w:r w:rsidR="0011370A">
        <w:t>.” The defensive tools are the support equipment for the weapon system. You can</w:t>
      </w:r>
      <w:r w:rsidR="004F33F9">
        <w:t xml:space="preserve">’t begin to use the offensive weapons if you are not prepared for the counterattack from the enemy. </w:t>
      </w:r>
    </w:p>
    <w:p w14:paraId="779388A2" w14:textId="2970AD7F" w:rsidR="000B361C" w:rsidRDefault="000B361C">
      <w:r>
        <w:t xml:space="preserve">Instead of injure, defeat, and destroy I would use the terms </w:t>
      </w:r>
      <w:r w:rsidR="00A76BC3">
        <w:t xml:space="preserve">disrupt, degrade, or destroy when referring to cyber weapons. </w:t>
      </w:r>
      <w:r w:rsidR="000B5A48">
        <w:t xml:space="preserve">A cyber tool that disrupts the technological capabilities of the enemy is a weapon. </w:t>
      </w:r>
      <w:r w:rsidR="00474DE3">
        <w:t xml:space="preserve">A physical parallel to this situation is if someone was shot with a tranquilizer dart. It renders someone unconscious and therefore disrupts their ability to conduct operations. </w:t>
      </w:r>
      <w:r w:rsidR="002120E2">
        <w:t xml:space="preserve">A cyber example of this affect would be closing </w:t>
      </w:r>
      <w:r w:rsidR="00D53F05">
        <w:t xml:space="preserve">connections from various clients on their network to their server. The ability to connect isn’t permanently damaged its just disrupted. </w:t>
      </w:r>
      <w:r w:rsidR="00D33AC0">
        <w:t>Degradation is another characteristic effect of a cyber weapon</w:t>
      </w:r>
      <w:r w:rsidR="00363256">
        <w:t xml:space="preserve">. A physical parallel to this would be if a </w:t>
      </w:r>
      <w:r w:rsidR="0069090D">
        <w:t xml:space="preserve">firearm wounded an enemy combatant. This wound degrades their physical state. </w:t>
      </w:r>
      <w:r w:rsidR="00EF2360">
        <w:t xml:space="preserve">In the Cyber Realm this would be </w:t>
      </w:r>
      <w:r w:rsidR="00A017F2">
        <w:t>like</w:t>
      </w:r>
      <w:r w:rsidR="00EF2360">
        <w:t xml:space="preserve"> a distributed denial of service where their bandwidth is throttled by extraneous requests. The network is still processing </w:t>
      </w:r>
      <w:r w:rsidR="00A017F2">
        <w:t xml:space="preserve">legitimate requests but at a significantly slower rate. </w:t>
      </w:r>
      <w:proofErr w:type="gramStart"/>
      <w:r w:rsidR="00745E60">
        <w:t>Finally</w:t>
      </w:r>
      <w:proofErr w:type="gramEnd"/>
      <w:r w:rsidR="00745E60">
        <w:t xml:space="preserve"> cyber weapons have the potential to destroy things in the virtual and real world. </w:t>
      </w:r>
      <w:r w:rsidR="008E5172">
        <w:t xml:space="preserve">Lt Col Benjamin Hatch proposes that </w:t>
      </w:r>
      <w:r w:rsidR="0090108C">
        <w:t>cyber weapons that cause large scale human casualties should be labeled as weapons of mass destruction</w:t>
      </w:r>
      <w:r w:rsidR="0090108C">
        <w:rPr>
          <w:vertAlign w:val="subscript"/>
        </w:rPr>
        <w:t>2</w:t>
      </w:r>
      <w:r w:rsidR="0090108C">
        <w:t xml:space="preserve">. </w:t>
      </w:r>
      <w:r w:rsidR="00377F8A">
        <w:t xml:space="preserve">Cyber weapons that can destroy networks and critical infrastructure are </w:t>
      </w:r>
      <w:r w:rsidR="005C7BD7">
        <w:t>characterized</w:t>
      </w:r>
      <w:r w:rsidR="00377F8A">
        <w:t xml:space="preserve"> as weapons. </w:t>
      </w:r>
    </w:p>
    <w:p w14:paraId="0C9B4B5F" w14:textId="3CA73475" w:rsidR="005C7BD7" w:rsidRDefault="005C7BD7"/>
    <w:p w14:paraId="75944823" w14:textId="30693EB6" w:rsidR="005C7BD7" w:rsidRDefault="005C7BD7">
      <w:r>
        <w:t>Sources:</w:t>
      </w:r>
    </w:p>
    <w:p w14:paraId="509798FE" w14:textId="5D345189" w:rsidR="005C7BD7" w:rsidRPr="00262656" w:rsidRDefault="00262656" w:rsidP="0026265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Skinner, R. J. (2013).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importance of designating cyberspace weapon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AIR AND SPACE POWER JOURNAL MAXWELL AFB AL.</w:t>
      </w:r>
    </w:p>
    <w:p w14:paraId="3B28D26E" w14:textId="1FCEB9FD" w:rsidR="00262656" w:rsidRDefault="008162F8" w:rsidP="0026265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Hatch, B. B. (2018). Defining a Class of Cyber Weapons as WMD: An Examination of the Merits.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Strategic Security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4.</w:t>
      </w:r>
      <w:bookmarkStart w:id="0" w:name="_GoBack"/>
      <w:bookmarkEnd w:id="0"/>
    </w:p>
    <w:sectPr w:rsidR="0026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F2387"/>
    <w:multiLevelType w:val="hybridMultilevel"/>
    <w:tmpl w:val="A48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4E"/>
    <w:rsid w:val="000777C1"/>
    <w:rsid w:val="000B361C"/>
    <w:rsid w:val="000B5A48"/>
    <w:rsid w:val="0011370A"/>
    <w:rsid w:val="002120E2"/>
    <w:rsid w:val="00262656"/>
    <w:rsid w:val="002F7B57"/>
    <w:rsid w:val="0035137A"/>
    <w:rsid w:val="00363256"/>
    <w:rsid w:val="00377F8A"/>
    <w:rsid w:val="00433570"/>
    <w:rsid w:val="00474DE3"/>
    <w:rsid w:val="004C3014"/>
    <w:rsid w:val="004F33F9"/>
    <w:rsid w:val="004F6739"/>
    <w:rsid w:val="005C13F9"/>
    <w:rsid w:val="005C7BD7"/>
    <w:rsid w:val="005E174E"/>
    <w:rsid w:val="00642BF3"/>
    <w:rsid w:val="0069090D"/>
    <w:rsid w:val="00734191"/>
    <w:rsid w:val="00745E60"/>
    <w:rsid w:val="008162F8"/>
    <w:rsid w:val="00827A2E"/>
    <w:rsid w:val="008A2DD0"/>
    <w:rsid w:val="008D6A98"/>
    <w:rsid w:val="008E5172"/>
    <w:rsid w:val="0090108C"/>
    <w:rsid w:val="009E2168"/>
    <w:rsid w:val="00A017F2"/>
    <w:rsid w:val="00A76BC3"/>
    <w:rsid w:val="00AE73E9"/>
    <w:rsid w:val="00D033D1"/>
    <w:rsid w:val="00D33AC0"/>
    <w:rsid w:val="00D53F05"/>
    <w:rsid w:val="00EF17EF"/>
    <w:rsid w:val="00EF2360"/>
    <w:rsid w:val="00F2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3789"/>
  <w15:chartTrackingRefBased/>
  <w15:docId w15:val="{B0516D24-EDC3-4E8D-8A67-D39DA013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38</cp:revision>
  <dcterms:created xsi:type="dcterms:W3CDTF">2018-10-24T04:04:00Z</dcterms:created>
  <dcterms:modified xsi:type="dcterms:W3CDTF">2018-10-24T04:50:00Z</dcterms:modified>
</cp:coreProperties>
</file>