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A5CAB" w14:textId="3B86ED67" w:rsidR="00F309D7" w:rsidRPr="00CE7EEF" w:rsidRDefault="00AA4A18" w:rsidP="00CE7EEF">
      <w:pPr>
        <w:contextualSpacing/>
        <w:rPr>
          <w:rFonts w:cstheme="minorHAnsi"/>
          <w:sz w:val="22"/>
          <w:szCs w:val="22"/>
        </w:rPr>
      </w:pPr>
      <w:r w:rsidRPr="00CE7EEF">
        <w:rPr>
          <w:rFonts w:cstheme="minorHAnsi"/>
          <w:sz w:val="22"/>
          <w:szCs w:val="22"/>
        </w:rPr>
        <w:t>2</w:t>
      </w:r>
      <w:r w:rsidRPr="00CE7EEF">
        <w:rPr>
          <w:rFonts w:cstheme="minorHAnsi"/>
          <w:sz w:val="22"/>
          <w:szCs w:val="22"/>
          <w:vertAlign w:val="superscript"/>
        </w:rPr>
        <w:t>nd</w:t>
      </w:r>
      <w:r w:rsidRPr="00CE7EEF">
        <w:rPr>
          <w:rFonts w:cstheme="minorHAnsi"/>
          <w:sz w:val="22"/>
          <w:szCs w:val="22"/>
        </w:rPr>
        <w:t xml:space="preserve"> </w:t>
      </w:r>
      <w:r w:rsidR="00182603">
        <w:rPr>
          <w:rFonts w:cstheme="minorHAnsi"/>
          <w:sz w:val="22"/>
          <w:szCs w:val="22"/>
        </w:rPr>
        <w:t>Lt James Marvin</w:t>
      </w:r>
    </w:p>
    <w:p w14:paraId="7E51F1A5" w14:textId="5071FFB3" w:rsidR="00AA4A18" w:rsidRPr="00CE7EEF" w:rsidRDefault="00AA4A18" w:rsidP="00CE7EEF">
      <w:pPr>
        <w:contextualSpacing/>
        <w:rPr>
          <w:rFonts w:cstheme="minorHAnsi"/>
          <w:sz w:val="22"/>
          <w:szCs w:val="22"/>
        </w:rPr>
      </w:pPr>
      <w:r w:rsidRPr="00CE7EEF">
        <w:rPr>
          <w:rFonts w:cstheme="minorHAnsi"/>
          <w:sz w:val="22"/>
          <w:szCs w:val="22"/>
        </w:rPr>
        <w:t>ENG/20M</w:t>
      </w:r>
    </w:p>
    <w:p w14:paraId="406B4920" w14:textId="6EE114F5" w:rsidR="00AA4A18" w:rsidRPr="00CE7EEF" w:rsidRDefault="00AA4A18" w:rsidP="00CE7EEF">
      <w:pPr>
        <w:contextualSpacing/>
        <w:rPr>
          <w:rFonts w:cstheme="minorHAnsi"/>
          <w:sz w:val="22"/>
          <w:szCs w:val="22"/>
        </w:rPr>
      </w:pPr>
    </w:p>
    <w:p w14:paraId="4BEDEE05" w14:textId="74824359" w:rsidR="00AA4A18" w:rsidRPr="00CE7EEF" w:rsidRDefault="00AA4A18" w:rsidP="00CE7EEF">
      <w:pPr>
        <w:contextualSpacing/>
        <w:jc w:val="center"/>
        <w:rPr>
          <w:rFonts w:cstheme="minorHAnsi"/>
          <w:sz w:val="22"/>
          <w:szCs w:val="22"/>
        </w:rPr>
      </w:pPr>
      <w:r w:rsidRPr="00CE7EEF">
        <w:rPr>
          <w:rFonts w:cstheme="minorHAnsi"/>
          <w:sz w:val="22"/>
          <w:szCs w:val="22"/>
        </w:rPr>
        <w:t>CSCE 531 Homework 1</w:t>
      </w:r>
    </w:p>
    <w:p w14:paraId="445EAA16" w14:textId="7EAFF876" w:rsidR="001A55E8" w:rsidRPr="00CE7EEF" w:rsidRDefault="001A55E8" w:rsidP="00CE7EEF">
      <w:pPr>
        <w:contextualSpacing/>
        <w:rPr>
          <w:rFonts w:cstheme="minorHAnsi"/>
          <w:sz w:val="22"/>
          <w:szCs w:val="22"/>
        </w:rPr>
      </w:pPr>
    </w:p>
    <w:p w14:paraId="32B67D72" w14:textId="7D9A9553" w:rsidR="001A55E8" w:rsidRPr="00CE7EEF" w:rsidRDefault="001A55E8" w:rsidP="00CE7EEF">
      <w:pPr>
        <w:pStyle w:val="ListParagraph"/>
        <w:numPr>
          <w:ilvl w:val="0"/>
          <w:numId w:val="1"/>
        </w:numPr>
        <w:rPr>
          <w:rFonts w:cstheme="minorHAnsi"/>
          <w:sz w:val="22"/>
          <w:szCs w:val="22"/>
        </w:rPr>
      </w:pPr>
      <w:r w:rsidRPr="00CE7EEF">
        <w:rPr>
          <w:rFonts w:cstheme="minorHAnsi"/>
          <w:sz w:val="22"/>
          <w:szCs w:val="22"/>
        </w:rPr>
        <w:t xml:space="preserve">Let </w:t>
      </w:r>
      <m:oMath>
        <m:r>
          <w:rPr>
            <w:rFonts w:ascii="Cambria Math" w:hAnsi="Cambria Math" w:cstheme="minorHAnsi"/>
            <w:sz w:val="22"/>
            <w:szCs w:val="22"/>
          </w:rPr>
          <m:t>C(x)</m:t>
        </m:r>
      </m:oMath>
      <w:r w:rsidRPr="00CE7EEF">
        <w:rPr>
          <w:rFonts w:cstheme="minorHAnsi"/>
          <w:sz w:val="22"/>
          <w:szCs w:val="22"/>
        </w:rPr>
        <w:t xml:space="preserve"> be the statement “</w:t>
      </w:r>
      <m:oMath>
        <m:r>
          <w:rPr>
            <w:rFonts w:ascii="Cambria Math" w:hAnsi="Cambria Math" w:cstheme="minorHAnsi"/>
            <w:sz w:val="22"/>
            <w:szCs w:val="22"/>
          </w:rPr>
          <m:t>x</m:t>
        </m:r>
      </m:oMath>
      <w:r w:rsidRPr="00CE7EEF">
        <w:rPr>
          <w:rFonts w:cstheme="minorHAnsi"/>
          <w:sz w:val="22"/>
          <w:szCs w:val="22"/>
        </w:rPr>
        <w:t xml:space="preserve"> has a cat,” let </w:t>
      </w:r>
      <m:oMath>
        <m:r>
          <w:rPr>
            <w:rFonts w:ascii="Cambria Math" w:hAnsi="Cambria Math" w:cstheme="minorHAnsi"/>
            <w:sz w:val="22"/>
            <w:szCs w:val="22"/>
          </w:rPr>
          <m:t>D(x)</m:t>
        </m:r>
      </m:oMath>
      <w:r w:rsidRPr="00CE7EEF">
        <w:rPr>
          <w:rFonts w:cstheme="minorHAnsi"/>
          <w:sz w:val="22"/>
          <w:szCs w:val="22"/>
        </w:rPr>
        <w:t xml:space="preserve"> be the statement “</w:t>
      </w:r>
      <m:oMath>
        <m:r>
          <w:rPr>
            <w:rFonts w:ascii="Cambria Math" w:hAnsi="Cambria Math" w:cstheme="minorHAnsi"/>
            <w:sz w:val="22"/>
            <w:szCs w:val="22"/>
          </w:rPr>
          <m:t>x</m:t>
        </m:r>
      </m:oMath>
      <w:r w:rsidRPr="00CE7EEF">
        <w:rPr>
          <w:rFonts w:cstheme="minorHAnsi"/>
          <w:sz w:val="22"/>
          <w:szCs w:val="22"/>
        </w:rPr>
        <w:t xml:space="preserve"> has a dog,” and let </w:t>
      </w:r>
      <m:oMath>
        <m:r>
          <w:rPr>
            <w:rFonts w:ascii="Cambria Math" w:hAnsi="Cambria Math" w:cstheme="minorHAnsi"/>
            <w:sz w:val="22"/>
            <w:szCs w:val="22"/>
          </w:rPr>
          <m:t>F(x)</m:t>
        </m:r>
      </m:oMath>
      <w:r w:rsidRPr="00CE7EEF">
        <w:rPr>
          <w:rFonts w:cstheme="minorHAnsi"/>
          <w:sz w:val="22"/>
          <w:szCs w:val="22"/>
        </w:rPr>
        <w:t xml:space="preserve"> be the statement “</w:t>
      </w:r>
      <m:oMath>
        <m:r>
          <w:rPr>
            <w:rFonts w:ascii="Cambria Math" w:hAnsi="Cambria Math" w:cstheme="minorHAnsi"/>
            <w:sz w:val="22"/>
            <w:szCs w:val="22"/>
          </w:rPr>
          <m:t>x</m:t>
        </m:r>
      </m:oMath>
      <w:r w:rsidRPr="00CE7EEF">
        <w:rPr>
          <w:rFonts w:cstheme="minorHAnsi"/>
          <w:sz w:val="22"/>
          <w:szCs w:val="22"/>
        </w:rPr>
        <w:t xml:space="preserve"> has a ferret.” Express each of these statements in terms of </w:t>
      </w:r>
      <m:oMath>
        <m:r>
          <w:rPr>
            <w:rFonts w:ascii="Cambria Math" w:hAnsi="Cambria Math" w:cstheme="minorHAnsi"/>
            <w:sz w:val="22"/>
            <w:szCs w:val="22"/>
          </w:rPr>
          <m:t>C(x)</m:t>
        </m:r>
      </m:oMath>
      <w:r w:rsidRPr="00CE7EEF">
        <w:rPr>
          <w:rFonts w:cstheme="minorHAnsi"/>
          <w:sz w:val="22"/>
          <w:szCs w:val="22"/>
        </w:rPr>
        <w:t xml:space="preserve">, </w:t>
      </w:r>
      <m:oMath>
        <m:r>
          <w:rPr>
            <w:rFonts w:ascii="Cambria Math" w:hAnsi="Cambria Math" w:cstheme="minorHAnsi"/>
            <w:sz w:val="22"/>
            <w:szCs w:val="22"/>
          </w:rPr>
          <m:t>D(x)</m:t>
        </m:r>
      </m:oMath>
      <w:r w:rsidRPr="00CE7EEF">
        <w:rPr>
          <w:rFonts w:cstheme="minorHAnsi"/>
          <w:sz w:val="22"/>
          <w:szCs w:val="22"/>
        </w:rPr>
        <w:t xml:space="preserve">, </w:t>
      </w:r>
      <m:oMath>
        <m:r>
          <w:rPr>
            <w:rFonts w:ascii="Cambria Math" w:hAnsi="Cambria Math" w:cstheme="minorHAnsi"/>
            <w:sz w:val="22"/>
            <w:szCs w:val="22"/>
          </w:rPr>
          <m:t>F(x)</m:t>
        </m:r>
      </m:oMath>
      <w:r w:rsidRPr="00CE7EEF">
        <w:rPr>
          <w:rFonts w:eastAsiaTheme="minorEastAsia" w:cstheme="minorHAnsi"/>
          <w:sz w:val="22"/>
          <w:szCs w:val="22"/>
        </w:rPr>
        <w:t xml:space="preserve">, </w:t>
      </w:r>
      <w:r w:rsidRPr="00CE7EEF">
        <w:rPr>
          <w:rFonts w:cstheme="minorHAnsi"/>
          <w:sz w:val="22"/>
          <w:szCs w:val="22"/>
        </w:rPr>
        <w:t>quantifiers, and logical connectives. Let the domain consist of all students in your class.</w:t>
      </w:r>
    </w:p>
    <w:p w14:paraId="2E5F8EBC" w14:textId="77777777" w:rsidR="001A55E8" w:rsidRPr="00CE7EEF" w:rsidRDefault="001A55E8" w:rsidP="00CE7EEF">
      <w:pPr>
        <w:pStyle w:val="ListParagraph"/>
        <w:rPr>
          <w:rFonts w:cstheme="minorHAnsi"/>
          <w:sz w:val="22"/>
          <w:szCs w:val="22"/>
        </w:rPr>
      </w:pPr>
    </w:p>
    <w:p w14:paraId="267BFCB6" w14:textId="1C6A81A1" w:rsidR="001A55E8" w:rsidRPr="00CE7EEF" w:rsidRDefault="001A55E8" w:rsidP="00CE7EEF">
      <w:pPr>
        <w:pStyle w:val="ListParagraph"/>
        <w:numPr>
          <w:ilvl w:val="1"/>
          <w:numId w:val="1"/>
        </w:numPr>
        <w:rPr>
          <w:rFonts w:cstheme="minorHAnsi"/>
          <w:sz w:val="22"/>
          <w:szCs w:val="22"/>
        </w:rPr>
      </w:pPr>
      <w:r w:rsidRPr="00CE7EEF">
        <w:rPr>
          <w:rFonts w:cstheme="minorHAnsi"/>
          <w:sz w:val="22"/>
          <w:szCs w:val="22"/>
        </w:rPr>
        <w:t>A student in your class has a cat, a dog, and a ferret.</w:t>
      </w:r>
    </w:p>
    <w:p w14:paraId="3CFBCE90" w14:textId="4D877D60" w:rsidR="001A55E8" w:rsidRPr="00CE7EEF" w:rsidRDefault="001A55E8" w:rsidP="00CE7EEF">
      <w:pPr>
        <w:contextualSpacing/>
        <w:rPr>
          <w:rFonts w:cstheme="minorHAnsi"/>
          <w:sz w:val="22"/>
          <w:szCs w:val="22"/>
        </w:rPr>
      </w:pPr>
    </w:p>
    <w:p w14:paraId="61E1BB4B" w14:textId="46A71D33" w:rsidR="001A55E8" w:rsidRPr="00CE7EEF" w:rsidRDefault="00141470" w:rsidP="00CE7EEF">
      <w:pPr>
        <w:ind w:left="1440"/>
        <w:contextualSpacing/>
        <w:rPr>
          <w:rFonts w:cstheme="minorHAnsi"/>
          <w:sz w:val="22"/>
          <w:szCs w:val="22"/>
        </w:rPr>
      </w:pPr>
      <m:oMathPara>
        <m:oMath>
          <m:r>
            <w:rPr>
              <w:rFonts w:ascii="Cambria Math" w:hAnsi="Cambria Math" w:cstheme="minorHAnsi"/>
              <w:sz w:val="22"/>
              <w:szCs w:val="22"/>
            </w:rPr>
            <m:t>∃</m:t>
          </m:r>
          <m:r>
            <w:rPr>
              <w:rFonts w:ascii="Cambria Math" w:hAnsi="Cambria Math" w:cstheme="minorHAnsi"/>
              <w:sz w:val="22"/>
              <w:szCs w:val="22"/>
            </w:rPr>
            <m:t>x(</m:t>
          </m:r>
          <m:r>
            <w:rPr>
              <w:rFonts w:ascii="Cambria Math" w:hAnsi="Cambria Math" w:cstheme="minorHAnsi"/>
              <w:sz w:val="22"/>
              <w:szCs w:val="22"/>
            </w:rPr>
            <m:t>C</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 D</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oMath>
      </m:oMathPara>
    </w:p>
    <w:p w14:paraId="2D1A2FC0" w14:textId="4A10AD75" w:rsidR="001A55E8" w:rsidRPr="00CE7EEF" w:rsidRDefault="001A55E8" w:rsidP="00CE7EEF">
      <w:pPr>
        <w:contextualSpacing/>
        <w:rPr>
          <w:rFonts w:cstheme="minorHAnsi"/>
          <w:sz w:val="22"/>
          <w:szCs w:val="22"/>
        </w:rPr>
      </w:pPr>
    </w:p>
    <w:p w14:paraId="7CDB43E2" w14:textId="60E7E700" w:rsidR="001A55E8" w:rsidRPr="00CE7EEF" w:rsidRDefault="001A55E8" w:rsidP="00CE7EEF">
      <w:pPr>
        <w:pStyle w:val="ListParagraph"/>
        <w:numPr>
          <w:ilvl w:val="1"/>
          <w:numId w:val="1"/>
        </w:numPr>
        <w:rPr>
          <w:rFonts w:cstheme="minorHAnsi"/>
          <w:sz w:val="22"/>
          <w:szCs w:val="22"/>
        </w:rPr>
      </w:pPr>
      <w:r w:rsidRPr="00CE7EEF">
        <w:rPr>
          <w:rFonts w:cstheme="minorHAnsi"/>
          <w:sz w:val="22"/>
          <w:szCs w:val="22"/>
        </w:rPr>
        <w:t>For each of the three types of animals, there is a student in your class who has one of these animals as a pet.</w:t>
      </w:r>
    </w:p>
    <w:p w14:paraId="1FB8DF47" w14:textId="3FE7FD5C" w:rsidR="001A55E8" w:rsidRPr="00CE7EEF" w:rsidRDefault="001A55E8" w:rsidP="00CE7EEF">
      <w:pPr>
        <w:contextualSpacing/>
        <w:rPr>
          <w:rFonts w:cstheme="minorHAnsi"/>
          <w:sz w:val="22"/>
          <w:szCs w:val="22"/>
        </w:rPr>
      </w:pPr>
    </w:p>
    <w:p w14:paraId="24443F9D" w14:textId="63A46A2E" w:rsidR="001A55E8" w:rsidRPr="00CE7EEF" w:rsidRDefault="00B539DA" w:rsidP="00724820">
      <w:pPr>
        <w:ind w:left="1440"/>
        <w:contextualSpacing/>
        <w:rPr>
          <w:rFonts w:cstheme="minorHAnsi"/>
          <w:sz w:val="22"/>
          <w:szCs w:val="22"/>
        </w:rPr>
      </w:pPr>
      <m:oMathPara>
        <m:oMath>
          <m:r>
            <w:rPr>
              <w:rFonts w:ascii="Cambria Math" w:hAnsi="Cambria Math" w:cstheme="minorHAnsi"/>
              <w:sz w:val="22"/>
              <w:szCs w:val="22"/>
            </w:rPr>
            <m:t>∃</m:t>
          </m:r>
          <m:r>
            <w:rPr>
              <w:rFonts w:ascii="Cambria Math" w:hAnsi="Cambria Math" w:cstheme="minorHAnsi"/>
              <w:sz w:val="22"/>
              <w:szCs w:val="22"/>
            </w:rPr>
            <m:t>xC</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∧EyD</m:t>
          </m:r>
          <m:d>
            <m:dPr>
              <m:ctrlPr>
                <w:rPr>
                  <w:rFonts w:ascii="Cambria Math" w:hAnsi="Cambria Math" w:cstheme="minorHAnsi"/>
                  <w:i/>
                  <w:sz w:val="22"/>
                  <w:szCs w:val="22"/>
                </w:rPr>
              </m:ctrlPr>
            </m:dPr>
            <m:e>
              <m:r>
                <w:rPr>
                  <w:rFonts w:ascii="Cambria Math" w:hAnsi="Cambria Math" w:cstheme="minorHAnsi"/>
                  <w:sz w:val="22"/>
                  <w:szCs w:val="22"/>
                </w:rPr>
                <m:t>y</m:t>
              </m:r>
            </m:e>
          </m:d>
          <m:r>
            <w:rPr>
              <w:rFonts w:ascii="Cambria Math" w:hAnsi="Cambria Math" w:cstheme="minorHAnsi"/>
              <w:sz w:val="22"/>
              <w:szCs w:val="22"/>
            </w:rPr>
            <m:t>∧EzF(</m:t>
          </m:r>
          <m:r>
            <w:rPr>
              <w:rFonts w:ascii="Cambria Math" w:hAnsi="Cambria Math" w:cstheme="minorHAnsi"/>
              <w:sz w:val="22"/>
              <w:szCs w:val="22"/>
            </w:rPr>
            <m:t>z</m:t>
          </m:r>
          <m:r>
            <w:rPr>
              <w:rFonts w:ascii="Cambria Math" w:hAnsi="Cambria Math" w:cstheme="minorHAnsi"/>
              <w:sz w:val="22"/>
              <w:szCs w:val="22"/>
            </w:rPr>
            <m:t>)</m:t>
          </m:r>
        </m:oMath>
      </m:oMathPara>
    </w:p>
    <w:p w14:paraId="144514BD" w14:textId="69543AA0" w:rsidR="00E63774" w:rsidRPr="00CE7EEF" w:rsidRDefault="00E63774" w:rsidP="00CE7EEF">
      <w:pPr>
        <w:pStyle w:val="NormalWeb"/>
        <w:numPr>
          <w:ilvl w:val="0"/>
          <w:numId w:val="1"/>
        </w:numPr>
        <w:contextualSpacing/>
        <w:rPr>
          <w:rFonts w:asciiTheme="minorHAnsi" w:hAnsiTheme="minorHAnsi" w:cstheme="minorHAnsi"/>
          <w:sz w:val="22"/>
          <w:szCs w:val="22"/>
        </w:rPr>
      </w:pPr>
      <w:r w:rsidRPr="00CE7EEF">
        <w:rPr>
          <w:rFonts w:asciiTheme="minorHAnsi" w:hAnsiTheme="minorHAnsi" w:cstheme="minorHAnsi"/>
          <w:sz w:val="22"/>
          <w:szCs w:val="22"/>
        </w:rPr>
        <w:t>(Problem 36) Find counterexamples, if possible, to these universally quantified statements, where the domain for all statements consists of all real numbers.</w:t>
      </w:r>
    </w:p>
    <w:p w14:paraId="5F5A06A2" w14:textId="7B8331E1" w:rsidR="00E63774" w:rsidRPr="00CE7EEF" w:rsidRDefault="00E63774" w:rsidP="00CE7EEF">
      <w:pPr>
        <w:pStyle w:val="NormalWeb"/>
        <w:contextualSpacing/>
        <w:rPr>
          <w:rFonts w:asciiTheme="minorHAnsi" w:hAnsiTheme="minorHAnsi" w:cstheme="minorHAnsi"/>
          <w:sz w:val="22"/>
          <w:szCs w:val="22"/>
        </w:rPr>
      </w:pPr>
    </w:p>
    <w:p w14:paraId="731D70B5" w14:textId="615F973F" w:rsidR="00E63774" w:rsidRP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≠x)</m:t>
        </m:r>
      </m:oMath>
    </w:p>
    <w:p w14:paraId="2B3A4858" w14:textId="75F6267E" w:rsidR="00CE7EEF" w:rsidRPr="00CE7EEF" w:rsidRDefault="00CE7EEF" w:rsidP="00CE7EEF">
      <w:pPr>
        <w:pStyle w:val="NormalWeb"/>
        <w:contextualSpacing/>
        <w:rPr>
          <w:rFonts w:asciiTheme="minorHAnsi" w:hAnsiTheme="minorHAnsi" w:cstheme="minorHAnsi"/>
          <w:sz w:val="22"/>
          <w:szCs w:val="22"/>
        </w:rPr>
      </w:pPr>
    </w:p>
    <w:p w14:paraId="7F2F9765" w14:textId="3CFBD800" w:rsidR="00CE7EEF" w:rsidRPr="008E5CFC" w:rsidRDefault="009939C7" w:rsidP="00CE7EEF">
      <w:pPr>
        <w:pStyle w:val="NormalWeb"/>
        <w:ind w:left="1440"/>
        <w:contextualSpacing/>
        <w:rPr>
          <w:rFonts w:asciiTheme="minorHAnsi" w:hAnsiTheme="minorHAnsi" w:cstheme="minorHAnsi"/>
          <w:sz w:val="22"/>
          <w:szCs w:val="22"/>
        </w:rPr>
      </w:pPr>
      <m:oMathPara>
        <m:oMathParaPr>
          <m:jc m:val="left"/>
        </m:oMathParaPr>
        <m:oMath>
          <m:r>
            <w:rPr>
              <w:rFonts w:ascii="Cambria Math" w:hAnsi="Cambria Math" w:cstheme="minorHAnsi"/>
              <w:sz w:val="22"/>
              <w:szCs w:val="22"/>
            </w:rPr>
            <m:t xml:space="preserve">x=0, </m:t>
          </m:r>
          <m:r>
            <w:rPr>
              <w:rFonts w:ascii="Cambria Math" w:hAnsi="Cambria Math" w:cstheme="minorHAnsi"/>
              <w:sz w:val="22"/>
              <w:szCs w:val="22"/>
            </w:rPr>
            <m:t>x=</m:t>
          </m:r>
          <m:r>
            <w:rPr>
              <w:rFonts w:ascii="Cambria Math" w:hAnsi="Cambria Math" w:cstheme="minorHAnsi"/>
              <w:sz w:val="22"/>
              <w:szCs w:val="22"/>
            </w:rPr>
            <m:t>1</m:t>
          </m:r>
        </m:oMath>
      </m:oMathPara>
    </w:p>
    <w:p w14:paraId="22F45377" w14:textId="40F55D1C" w:rsidR="00CE7EEF" w:rsidRPr="00CE7EEF" w:rsidRDefault="00CE7EEF" w:rsidP="00CE7EEF">
      <w:pPr>
        <w:pStyle w:val="NormalWeb"/>
        <w:contextualSpacing/>
        <w:rPr>
          <w:rFonts w:asciiTheme="minorHAnsi" w:hAnsiTheme="minorHAnsi" w:cstheme="minorHAnsi"/>
          <w:sz w:val="22"/>
          <w:szCs w:val="22"/>
        </w:rPr>
      </w:pPr>
    </w:p>
    <w:p w14:paraId="1CD6DC77" w14:textId="77777777" w:rsidR="008E5CFC" w:rsidRDefault="00CE7EEF" w:rsidP="008E5CFC">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≠2)</m:t>
        </m:r>
      </m:oMath>
    </w:p>
    <w:p w14:paraId="331155E6" w14:textId="59C3621E" w:rsidR="00CE7EEF" w:rsidRPr="008E5CFC" w:rsidRDefault="00B0218F" w:rsidP="008E5CFC">
      <w:pPr>
        <w:pStyle w:val="NormalWeb"/>
        <w:ind w:left="1440"/>
        <w:contextualSpacing/>
        <w:rPr>
          <w:rFonts w:asciiTheme="minorHAnsi" w:hAnsiTheme="minorHAnsi" w:cstheme="minorHAnsi"/>
          <w:sz w:val="22"/>
          <w:szCs w:val="22"/>
        </w:rPr>
      </w:pPr>
      <m:oMath>
        <m:r>
          <w:rPr>
            <w:rFonts w:ascii="Cambria Math" w:hAnsi="Cambria Math" w:cstheme="minorHAnsi"/>
            <w:sz w:val="22"/>
            <w:szCs w:val="22"/>
          </w:rPr>
          <m:t>x=</m:t>
        </m:r>
        <m:rad>
          <m:radPr>
            <m:degHide m:val="1"/>
            <m:ctrlPr>
              <w:rPr>
                <w:rFonts w:ascii="Cambria Math" w:hAnsi="Cambria Math" w:cstheme="minorHAnsi"/>
                <w:i/>
                <w:sz w:val="22"/>
                <w:szCs w:val="22"/>
              </w:rPr>
            </m:ctrlPr>
          </m:radPr>
          <m:deg/>
          <m:e>
            <m:r>
              <w:rPr>
                <w:rFonts w:ascii="Cambria Math" w:hAnsi="Cambria Math" w:cstheme="minorHAnsi"/>
                <w:sz w:val="22"/>
                <w:szCs w:val="22"/>
              </w:rPr>
              <m:t>2</m:t>
            </m:r>
          </m:e>
        </m:rad>
      </m:oMath>
      <w:r w:rsidR="009939C7">
        <w:rPr>
          <w:rFonts w:asciiTheme="minorHAnsi" w:hAnsiTheme="minorHAnsi" w:cstheme="minorHAnsi"/>
          <w:sz w:val="22"/>
          <w:szCs w:val="22"/>
        </w:rPr>
        <w:t xml:space="preserve"> </w:t>
      </w:r>
    </w:p>
    <w:p w14:paraId="766B7BBF" w14:textId="40D0CFE9" w:rsidR="00CE7EEF" w:rsidRPr="00CE7EEF" w:rsidRDefault="00CE7EEF" w:rsidP="00CE7EEF">
      <w:pPr>
        <w:pStyle w:val="NormalWeb"/>
        <w:contextualSpacing/>
        <w:rPr>
          <w:rFonts w:asciiTheme="minorHAnsi" w:hAnsiTheme="minorHAnsi" w:cstheme="minorHAnsi"/>
          <w:sz w:val="22"/>
          <w:szCs w:val="22"/>
        </w:rPr>
      </w:pPr>
    </w:p>
    <w:p w14:paraId="25C4F7DC" w14:textId="6D34D085" w:rsidR="00CE7EEF" w:rsidRP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m:t>
        </m:r>
        <m:d>
          <m:dPr>
            <m:begChr m:val="|"/>
            <m:endChr m:val="|"/>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&gt;0)</m:t>
        </m:r>
      </m:oMath>
    </w:p>
    <w:p w14:paraId="1E30759B" w14:textId="441C7561" w:rsidR="00CE7EEF" w:rsidRPr="00CE7EEF" w:rsidRDefault="00CE7EEF" w:rsidP="00CE7EEF">
      <w:pPr>
        <w:pStyle w:val="NormalWeb"/>
        <w:contextualSpacing/>
        <w:rPr>
          <w:rFonts w:asciiTheme="minorHAnsi" w:hAnsiTheme="minorHAnsi" w:cstheme="minorHAnsi"/>
          <w:sz w:val="22"/>
          <w:szCs w:val="22"/>
        </w:rPr>
      </w:pPr>
    </w:p>
    <w:p w14:paraId="12CFDB50" w14:textId="1A89B2E9" w:rsidR="00CE7EEF" w:rsidRPr="00943A14" w:rsidRDefault="00943A14" w:rsidP="00CE7EEF">
      <w:pPr>
        <w:pStyle w:val="NormalWeb"/>
        <w:ind w:left="1440"/>
        <w:contextualSpacing/>
        <w:rPr>
          <w:rFonts w:asciiTheme="minorHAnsi" w:hAnsiTheme="minorHAnsi" w:cstheme="minorHAnsi"/>
          <w:sz w:val="22"/>
          <w:szCs w:val="22"/>
        </w:rPr>
      </w:pPr>
      <m:oMathPara>
        <m:oMathParaPr>
          <m:jc m:val="left"/>
        </m:oMathParaPr>
        <m:oMath>
          <m:r>
            <w:rPr>
              <w:rFonts w:ascii="Cambria Math" w:hAnsi="Cambria Math" w:cstheme="minorHAnsi"/>
              <w:sz w:val="22"/>
              <w:szCs w:val="22"/>
            </w:rPr>
            <m:t>x=</m:t>
          </m:r>
          <m:r>
            <w:rPr>
              <w:rFonts w:ascii="Cambria Math" w:hAnsi="Cambria Math" w:cstheme="minorHAnsi"/>
              <w:sz w:val="22"/>
              <w:szCs w:val="22"/>
            </w:rPr>
            <m:t>0</m:t>
          </m:r>
        </m:oMath>
      </m:oMathPara>
    </w:p>
    <w:p w14:paraId="7C36070A" w14:textId="7CCFC4D5" w:rsidR="00CE7EEF" w:rsidRPr="00CE7EEF" w:rsidRDefault="00CE7EEF" w:rsidP="00CE7EEF">
      <w:pPr>
        <w:pStyle w:val="NormalWeb"/>
        <w:contextualSpacing/>
        <w:rPr>
          <w:rFonts w:asciiTheme="minorHAnsi" w:hAnsiTheme="minorHAnsi" w:cstheme="minorHAnsi"/>
          <w:sz w:val="22"/>
          <w:szCs w:val="22"/>
        </w:rPr>
      </w:pPr>
    </w:p>
    <w:p w14:paraId="68013803" w14:textId="62A316B8" w:rsidR="00CE7EEF" w:rsidRDefault="00CE7EEF" w:rsidP="00CE7EEF">
      <w:pPr>
        <w:pStyle w:val="NormalWeb"/>
        <w:numPr>
          <w:ilvl w:val="0"/>
          <w:numId w:val="1"/>
        </w:numPr>
        <w:contextualSpacing/>
        <w:rPr>
          <w:rFonts w:asciiTheme="minorHAnsi" w:hAnsiTheme="minorHAnsi" w:cstheme="minorHAnsi"/>
          <w:sz w:val="22"/>
          <w:szCs w:val="22"/>
        </w:rPr>
      </w:pPr>
      <w:r w:rsidRPr="00CE7EEF">
        <w:rPr>
          <w:rFonts w:asciiTheme="minorHAnsi" w:hAnsiTheme="minorHAnsi" w:cstheme="minorHAnsi"/>
          <w:sz w:val="22"/>
          <w:szCs w:val="22"/>
        </w:rPr>
        <w:t>(Inspired by Problem 28) Determine the truth value of each of these statements if the domain of each variable consists of all real numbers. You may need to refer to Appendix 1.</w:t>
      </w:r>
    </w:p>
    <w:p w14:paraId="080FBFBA" w14:textId="74E6D18E" w:rsidR="00CE7EEF" w:rsidRDefault="00CE7EEF" w:rsidP="00CE7EEF">
      <w:pPr>
        <w:pStyle w:val="NormalWeb"/>
        <w:contextualSpacing/>
        <w:rPr>
          <w:rFonts w:asciiTheme="minorHAnsi" w:hAnsiTheme="minorHAnsi" w:cstheme="minorHAnsi"/>
          <w:sz w:val="22"/>
          <w:szCs w:val="22"/>
        </w:rPr>
      </w:pPr>
    </w:p>
    <w:p w14:paraId="56021970" w14:textId="651FAF3D"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m:t>
        </m:r>
        <m:sSup>
          <m:sSupPr>
            <m:ctrlPr>
              <w:rPr>
                <w:rFonts w:ascii="Cambria Math" w:hAnsi="Cambria Math" w:cstheme="minorHAnsi"/>
                <w:i/>
                <w:sz w:val="22"/>
                <w:szCs w:val="22"/>
              </w:rPr>
            </m:ctrlPr>
          </m:sSupPr>
          <m:e>
            <m:r>
              <w:rPr>
                <w:rFonts w:ascii="Cambria Math" w:hAnsi="Cambria Math" w:cstheme="minorHAnsi"/>
                <w:sz w:val="22"/>
                <w:szCs w:val="22"/>
              </w:rPr>
              <m:t>x</m:t>
            </m:r>
          </m:e>
          <m:sup>
            <m:r>
              <w:rPr>
                <w:rFonts w:ascii="Cambria Math" w:hAnsi="Cambria Math" w:cstheme="minorHAnsi"/>
                <w:sz w:val="22"/>
                <w:szCs w:val="22"/>
              </w:rPr>
              <m:t>2</m:t>
            </m:r>
          </m:sup>
        </m:sSup>
        <m:r>
          <w:rPr>
            <w:rFonts w:ascii="Cambria Math" w:hAnsi="Cambria Math" w:cstheme="minorHAnsi"/>
            <w:sz w:val="22"/>
            <w:szCs w:val="22"/>
          </w:rPr>
          <m:t>=y)</m:t>
        </m:r>
      </m:oMath>
    </w:p>
    <w:p w14:paraId="0B92981F" w14:textId="11E29264" w:rsidR="00CE7EEF" w:rsidRDefault="00CE7EEF" w:rsidP="00CE7EEF">
      <w:pPr>
        <w:pStyle w:val="NormalWeb"/>
        <w:contextualSpacing/>
        <w:rPr>
          <w:rFonts w:asciiTheme="minorHAnsi" w:hAnsiTheme="minorHAnsi" w:cstheme="minorHAnsi"/>
          <w:sz w:val="22"/>
          <w:szCs w:val="22"/>
        </w:rPr>
      </w:pPr>
    </w:p>
    <w:p w14:paraId="3C16B17D" w14:textId="7D51550D" w:rsidR="00CE7EEF" w:rsidRDefault="005A7F7C"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T</w:t>
      </w:r>
    </w:p>
    <w:p w14:paraId="227B061E" w14:textId="53093C38" w:rsidR="00CE7EEF" w:rsidRDefault="00CE7EEF" w:rsidP="00CE7EEF">
      <w:pPr>
        <w:pStyle w:val="NormalWeb"/>
        <w:contextualSpacing/>
        <w:rPr>
          <w:rFonts w:asciiTheme="minorHAnsi" w:hAnsiTheme="minorHAnsi" w:cstheme="minorHAnsi"/>
          <w:sz w:val="22"/>
          <w:szCs w:val="22"/>
        </w:rPr>
      </w:pPr>
    </w:p>
    <w:p w14:paraId="245802D8" w14:textId="2DF21C24"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m:t>
        </m:r>
        <m:sSup>
          <m:sSupPr>
            <m:ctrlPr>
              <w:rPr>
                <w:rFonts w:ascii="Cambria Math" w:hAnsi="Cambria Math" w:cstheme="minorHAnsi"/>
                <w:i/>
                <w:sz w:val="22"/>
                <w:szCs w:val="22"/>
              </w:rPr>
            </m:ctrlPr>
          </m:sSupPr>
          <m:e>
            <m:r>
              <w:rPr>
                <w:rFonts w:ascii="Cambria Math" w:hAnsi="Cambria Math" w:cstheme="minorHAnsi"/>
                <w:sz w:val="22"/>
                <w:szCs w:val="22"/>
              </w:rPr>
              <m:t>y</m:t>
            </m:r>
          </m:e>
          <m:sup>
            <m:r>
              <w:rPr>
                <w:rFonts w:ascii="Cambria Math" w:hAnsi="Cambria Math" w:cstheme="minorHAnsi"/>
                <w:sz w:val="22"/>
                <w:szCs w:val="22"/>
              </w:rPr>
              <m:t>2</m:t>
            </m:r>
          </m:sup>
        </m:sSup>
        <m:r>
          <w:rPr>
            <w:rFonts w:ascii="Cambria Math" w:hAnsi="Cambria Math" w:cstheme="minorHAnsi"/>
            <w:sz w:val="22"/>
            <w:szCs w:val="22"/>
          </w:rPr>
          <m:t>)</m:t>
        </m:r>
      </m:oMath>
    </w:p>
    <w:p w14:paraId="3C2E6692" w14:textId="5B21D28B" w:rsidR="00CE7EEF" w:rsidRDefault="00CE7EEF" w:rsidP="00CE7EEF">
      <w:pPr>
        <w:pStyle w:val="NormalWeb"/>
        <w:ind w:left="1440"/>
        <w:contextualSpacing/>
        <w:rPr>
          <w:rFonts w:asciiTheme="minorHAnsi" w:hAnsiTheme="minorHAnsi" w:cstheme="minorHAnsi"/>
          <w:sz w:val="22"/>
          <w:szCs w:val="22"/>
        </w:rPr>
      </w:pPr>
    </w:p>
    <w:p w14:paraId="3B9700BA" w14:textId="6CDF972C" w:rsidR="00CE7EEF" w:rsidRDefault="00551FD8" w:rsidP="00CE7EEF">
      <w:pPr>
        <w:pStyle w:val="NormalWeb"/>
        <w:ind w:left="1440"/>
        <w:contextualSpacing/>
        <w:rPr>
          <w:rFonts w:asciiTheme="minorHAnsi" w:hAnsiTheme="minorHAnsi" w:cstheme="minorHAnsi"/>
          <w:sz w:val="22"/>
          <w:szCs w:val="22"/>
        </w:rPr>
      </w:pPr>
      <w:proofErr w:type="gramStart"/>
      <w:r>
        <w:rPr>
          <w:rFonts w:asciiTheme="minorHAnsi" w:hAnsiTheme="minorHAnsi" w:cstheme="minorHAnsi"/>
          <w:sz w:val="22"/>
          <w:szCs w:val="22"/>
        </w:rPr>
        <w:t>F,</w:t>
      </w:r>
      <w:proofErr w:type="gramEnd"/>
      <w:r>
        <w:rPr>
          <w:rFonts w:asciiTheme="minorHAnsi" w:hAnsiTheme="minorHAnsi" w:cstheme="minorHAnsi"/>
          <w:sz w:val="22"/>
          <w:szCs w:val="22"/>
        </w:rPr>
        <w:t xml:space="preserve"> fails for negative numbers. </w:t>
      </w:r>
    </w:p>
    <w:p w14:paraId="1BD0BDDA" w14:textId="2CA41BEA" w:rsidR="00CE7EEF" w:rsidRDefault="00CE7EEF" w:rsidP="00CE7EEF">
      <w:pPr>
        <w:pStyle w:val="NormalWeb"/>
        <w:contextualSpacing/>
        <w:rPr>
          <w:rFonts w:asciiTheme="minorHAnsi" w:hAnsiTheme="minorHAnsi" w:cstheme="minorHAnsi"/>
          <w:sz w:val="22"/>
          <w:szCs w:val="22"/>
        </w:rPr>
      </w:pPr>
    </w:p>
    <w:p w14:paraId="2ECFB8CD" w14:textId="676F2FE8"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∃x∀y(xy=0)</m:t>
        </m:r>
      </m:oMath>
    </w:p>
    <w:p w14:paraId="2F8DC4C1" w14:textId="0FC3829E" w:rsidR="00CE7EEF" w:rsidRDefault="003D7842"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T </w:t>
      </w:r>
      <w:r w:rsidR="00F442A0">
        <w:rPr>
          <w:rFonts w:asciiTheme="minorHAnsi" w:hAnsiTheme="minorHAnsi" w:cstheme="minorHAnsi"/>
          <w:sz w:val="22"/>
          <w:szCs w:val="22"/>
        </w:rPr>
        <w:t>(x=0)</w:t>
      </w:r>
    </w:p>
    <w:p w14:paraId="5B23F1C6" w14:textId="50877E70" w:rsidR="00CE7EEF" w:rsidRDefault="00CE7EEF" w:rsidP="00CE7EEF">
      <w:pPr>
        <w:pStyle w:val="NormalWeb"/>
        <w:ind w:left="1440"/>
        <w:contextualSpacing/>
        <w:rPr>
          <w:rFonts w:asciiTheme="minorHAnsi" w:hAnsiTheme="minorHAnsi" w:cstheme="minorHAnsi"/>
          <w:sz w:val="22"/>
          <w:szCs w:val="22"/>
        </w:rPr>
      </w:pPr>
    </w:p>
    <w:p w14:paraId="18D13421" w14:textId="4B6363A0" w:rsidR="00CE7EEF" w:rsidRDefault="00CE7EEF" w:rsidP="00CE7EEF">
      <w:pPr>
        <w:pStyle w:val="NormalWeb"/>
        <w:contextualSpacing/>
        <w:rPr>
          <w:rFonts w:asciiTheme="minorHAnsi" w:hAnsiTheme="minorHAnsi" w:cstheme="minorHAnsi"/>
          <w:sz w:val="22"/>
          <w:szCs w:val="22"/>
        </w:rPr>
      </w:pPr>
    </w:p>
    <w:p w14:paraId="3EF1CF4F" w14:textId="6A72C18F"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∃x∃y(x+y≠y+x)</m:t>
        </m:r>
      </m:oMath>
    </w:p>
    <w:p w14:paraId="4F787F33" w14:textId="0B4BD65D" w:rsidR="00CE7EEF" w:rsidRDefault="00F442A0" w:rsidP="00F442A0">
      <w:pPr>
        <w:pStyle w:val="NormalWeb"/>
        <w:ind w:left="1080"/>
        <w:contextualSpacing/>
        <w:rPr>
          <w:rFonts w:asciiTheme="minorHAnsi" w:hAnsiTheme="minorHAnsi" w:cstheme="minorHAnsi"/>
          <w:sz w:val="22"/>
          <w:szCs w:val="22"/>
        </w:rPr>
      </w:pPr>
      <w:r>
        <w:rPr>
          <w:rFonts w:asciiTheme="minorHAnsi" w:hAnsiTheme="minorHAnsi" w:cstheme="minorHAnsi"/>
          <w:sz w:val="22"/>
          <w:szCs w:val="22"/>
        </w:rPr>
        <w:lastRenderedPageBreak/>
        <w:t>F</w:t>
      </w:r>
    </w:p>
    <w:p w14:paraId="1A6E3000" w14:textId="790A8166" w:rsidR="00CE7EEF" w:rsidRDefault="00CE7EEF" w:rsidP="00CE7EEF">
      <w:pPr>
        <w:pStyle w:val="NormalWeb"/>
        <w:ind w:left="1440"/>
        <w:contextualSpacing/>
        <w:rPr>
          <w:rFonts w:asciiTheme="minorHAnsi" w:hAnsiTheme="minorHAnsi" w:cstheme="minorHAnsi"/>
          <w:sz w:val="22"/>
          <w:szCs w:val="22"/>
        </w:rPr>
      </w:pPr>
    </w:p>
    <w:p w14:paraId="71EBD5BB" w14:textId="07994EDD" w:rsidR="00CE7EEF" w:rsidRDefault="00CE7EEF" w:rsidP="00CE7EEF">
      <w:pPr>
        <w:pStyle w:val="NormalWeb"/>
        <w:contextualSpacing/>
        <w:rPr>
          <w:rFonts w:asciiTheme="minorHAnsi" w:hAnsiTheme="minorHAnsi" w:cstheme="minorHAnsi"/>
          <w:sz w:val="22"/>
          <w:szCs w:val="22"/>
        </w:rPr>
      </w:pPr>
    </w:p>
    <w:p w14:paraId="1F7332B4" w14:textId="2369F733"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∀x[x≠0→∃y</m:t>
        </m:r>
        <m:d>
          <m:dPr>
            <m:ctrlPr>
              <w:rPr>
                <w:rFonts w:ascii="Cambria Math" w:hAnsi="Cambria Math" w:cstheme="minorHAnsi"/>
                <w:i/>
                <w:sz w:val="22"/>
                <w:szCs w:val="22"/>
              </w:rPr>
            </m:ctrlPr>
          </m:dPr>
          <m:e>
            <m:r>
              <w:rPr>
                <w:rFonts w:ascii="Cambria Math" w:hAnsi="Cambria Math" w:cstheme="minorHAnsi"/>
                <w:sz w:val="22"/>
                <w:szCs w:val="22"/>
              </w:rPr>
              <m:t>xy=1</m:t>
            </m:r>
          </m:e>
        </m:d>
        <m:r>
          <w:rPr>
            <w:rFonts w:ascii="Cambria Math" w:hAnsi="Cambria Math" w:cstheme="minorHAnsi"/>
            <w:sz w:val="22"/>
            <w:szCs w:val="22"/>
          </w:rPr>
          <m:t>]</m:t>
        </m:r>
      </m:oMath>
    </w:p>
    <w:p w14:paraId="333D1C98" w14:textId="4A7ECE7B" w:rsidR="00CE7EEF" w:rsidRDefault="00CE7EEF" w:rsidP="00CE7EEF">
      <w:pPr>
        <w:pStyle w:val="NormalWeb"/>
        <w:contextualSpacing/>
        <w:rPr>
          <w:rFonts w:asciiTheme="minorHAnsi" w:hAnsiTheme="minorHAnsi" w:cstheme="minorHAnsi"/>
          <w:sz w:val="22"/>
          <w:szCs w:val="22"/>
        </w:rPr>
      </w:pPr>
    </w:p>
    <w:p w14:paraId="7DC427A9" w14:textId="724027B8" w:rsidR="00CE7EEF" w:rsidRDefault="00AA5B4E"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T</w:t>
      </w:r>
      <w:r w:rsidR="00553641">
        <w:rPr>
          <w:rFonts w:asciiTheme="minorHAnsi" w:hAnsiTheme="minorHAnsi" w:cstheme="minorHAnsi"/>
          <w:sz w:val="22"/>
          <w:szCs w:val="22"/>
        </w:rPr>
        <w:t xml:space="preserve"> (y=1/x)</w:t>
      </w:r>
    </w:p>
    <w:p w14:paraId="2EEA8805" w14:textId="68733A89" w:rsidR="00CE7EEF" w:rsidRDefault="00CE7EEF" w:rsidP="00CE7EEF">
      <w:pPr>
        <w:pStyle w:val="NormalWeb"/>
        <w:contextualSpacing/>
        <w:rPr>
          <w:rFonts w:asciiTheme="minorHAnsi" w:hAnsiTheme="minorHAnsi" w:cstheme="minorHAnsi"/>
          <w:sz w:val="22"/>
          <w:szCs w:val="22"/>
        </w:rPr>
      </w:pPr>
    </w:p>
    <w:p w14:paraId="27999ADF" w14:textId="7EDB6C6E"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∃x∀y(y≠0→xy=1)</m:t>
        </m:r>
      </m:oMath>
    </w:p>
    <w:p w14:paraId="42DBBD8F" w14:textId="0303EBB2" w:rsidR="00CE7EEF" w:rsidRDefault="00CE7EEF" w:rsidP="00CE7EEF">
      <w:pPr>
        <w:pStyle w:val="NormalWeb"/>
        <w:ind w:left="1440"/>
        <w:contextualSpacing/>
        <w:rPr>
          <w:rFonts w:asciiTheme="minorHAnsi" w:hAnsiTheme="minorHAnsi" w:cstheme="minorHAnsi"/>
          <w:sz w:val="22"/>
          <w:szCs w:val="22"/>
        </w:rPr>
      </w:pPr>
    </w:p>
    <w:p w14:paraId="4875CFD9" w14:textId="1D1588D3" w:rsidR="00CE7EEF" w:rsidRDefault="00664F7D"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 xml:space="preserve">F, </w:t>
      </w:r>
      <w:r w:rsidR="00660B3C">
        <w:rPr>
          <w:rFonts w:asciiTheme="minorHAnsi" w:hAnsiTheme="minorHAnsi" w:cstheme="minorHAnsi"/>
          <w:sz w:val="22"/>
          <w:szCs w:val="22"/>
        </w:rPr>
        <w:t xml:space="preserve">pick an x and two different y values. </w:t>
      </w:r>
      <w:bookmarkStart w:id="0" w:name="_GoBack"/>
      <w:bookmarkEnd w:id="0"/>
    </w:p>
    <w:p w14:paraId="5B666CD1" w14:textId="12499B7D" w:rsidR="00CE7EEF" w:rsidRDefault="00CE7EEF" w:rsidP="00CE7EEF">
      <w:pPr>
        <w:pStyle w:val="NormalWeb"/>
        <w:ind w:left="1440"/>
        <w:contextualSpacing/>
        <w:rPr>
          <w:rFonts w:asciiTheme="minorHAnsi" w:hAnsiTheme="minorHAnsi" w:cstheme="minorHAnsi"/>
          <w:sz w:val="22"/>
          <w:szCs w:val="22"/>
        </w:rPr>
      </w:pPr>
    </w:p>
    <w:p w14:paraId="2CDED591" w14:textId="70C5673E"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∀x∃y(x+y=1)</m:t>
        </m:r>
      </m:oMath>
    </w:p>
    <w:p w14:paraId="6016B161" w14:textId="619FB9D1" w:rsidR="00CE7EEF" w:rsidRDefault="00CE7EEF" w:rsidP="00CE7EEF">
      <w:pPr>
        <w:pStyle w:val="NormalWeb"/>
        <w:ind w:left="1440"/>
        <w:contextualSpacing/>
        <w:rPr>
          <w:rFonts w:asciiTheme="minorHAnsi" w:hAnsiTheme="minorHAnsi" w:cstheme="minorHAnsi"/>
          <w:sz w:val="22"/>
          <w:szCs w:val="22"/>
        </w:rPr>
      </w:pPr>
    </w:p>
    <w:p w14:paraId="47A87020" w14:textId="07C65D23" w:rsidR="00CE7EEF" w:rsidRDefault="00FF5DDC"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T (y=-x+1)</w:t>
      </w:r>
    </w:p>
    <w:p w14:paraId="5DB878FE" w14:textId="7F559B0C" w:rsidR="00CE7EEF" w:rsidRDefault="00CE7EEF" w:rsidP="00CE7EEF">
      <w:pPr>
        <w:pStyle w:val="NormalWeb"/>
        <w:ind w:left="1440"/>
        <w:contextualSpacing/>
        <w:rPr>
          <w:rFonts w:asciiTheme="minorHAnsi" w:hAnsiTheme="minorHAnsi" w:cstheme="minorHAnsi"/>
          <w:sz w:val="22"/>
          <w:szCs w:val="22"/>
        </w:rPr>
      </w:pPr>
    </w:p>
    <w:p w14:paraId="122A12B9" w14:textId="2E3EE9B7"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∃x∃y(x+2y=2∧2x+4y=5)</m:t>
        </m:r>
      </m:oMath>
    </w:p>
    <w:p w14:paraId="3E98E301" w14:textId="0A4968D2" w:rsidR="00CE7EEF" w:rsidRDefault="00CE7EEF" w:rsidP="00CE7EEF">
      <w:pPr>
        <w:pStyle w:val="NormalWeb"/>
        <w:ind w:left="1440"/>
        <w:contextualSpacing/>
        <w:rPr>
          <w:rFonts w:asciiTheme="minorHAnsi" w:hAnsiTheme="minorHAnsi" w:cstheme="minorHAnsi"/>
          <w:sz w:val="22"/>
          <w:szCs w:val="22"/>
        </w:rPr>
      </w:pPr>
    </w:p>
    <w:p w14:paraId="3D46F065" w14:textId="3D591C92" w:rsidR="00CE7EEF" w:rsidRDefault="003425CA"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F (parallel lines)</w:t>
      </w:r>
    </w:p>
    <w:p w14:paraId="7D23054D" w14:textId="00040F2E" w:rsidR="00CE7EEF" w:rsidRDefault="00CE7EEF" w:rsidP="00CE7EEF">
      <w:pPr>
        <w:pStyle w:val="NormalWeb"/>
        <w:ind w:left="1440"/>
        <w:contextualSpacing/>
        <w:rPr>
          <w:rFonts w:asciiTheme="minorHAnsi" w:hAnsiTheme="minorHAnsi" w:cstheme="minorHAnsi"/>
          <w:sz w:val="22"/>
          <w:szCs w:val="22"/>
        </w:rPr>
      </w:pPr>
    </w:p>
    <w:p w14:paraId="36C716E0" w14:textId="3EF9866B"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∀x∃y(x+y=2∧2x-y=1)</m:t>
        </m:r>
      </m:oMath>
    </w:p>
    <w:p w14:paraId="05A691FD" w14:textId="623B4597" w:rsidR="00CE7EEF" w:rsidRDefault="00CE7EEF" w:rsidP="00CE7EEF">
      <w:pPr>
        <w:pStyle w:val="NormalWeb"/>
        <w:ind w:left="1440"/>
        <w:contextualSpacing/>
        <w:rPr>
          <w:rFonts w:asciiTheme="minorHAnsi" w:hAnsiTheme="minorHAnsi" w:cstheme="minorHAnsi"/>
          <w:sz w:val="22"/>
          <w:szCs w:val="22"/>
        </w:rPr>
      </w:pPr>
    </w:p>
    <w:p w14:paraId="16E991EB" w14:textId="75E657EF" w:rsidR="00CE7EEF" w:rsidRDefault="00C756DF"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F</w:t>
      </w:r>
      <w:r w:rsidR="00CA1EA5">
        <w:rPr>
          <w:rFonts w:asciiTheme="minorHAnsi" w:hAnsiTheme="minorHAnsi" w:cstheme="minorHAnsi"/>
          <w:sz w:val="22"/>
          <w:szCs w:val="22"/>
        </w:rPr>
        <w:t xml:space="preserve"> (x=5)</w:t>
      </w:r>
    </w:p>
    <w:p w14:paraId="4B5406E8" w14:textId="7D569985" w:rsidR="00CE7EEF" w:rsidRDefault="00CE7EEF" w:rsidP="00CE7EEF">
      <w:pPr>
        <w:pStyle w:val="NormalWeb"/>
        <w:ind w:left="1440"/>
        <w:contextualSpacing/>
        <w:rPr>
          <w:rFonts w:asciiTheme="minorHAnsi" w:hAnsiTheme="minorHAnsi" w:cstheme="minorHAnsi"/>
          <w:sz w:val="22"/>
          <w:szCs w:val="22"/>
        </w:rPr>
      </w:pPr>
    </w:p>
    <w:p w14:paraId="7E4C817E" w14:textId="37096BFD" w:rsidR="00CE7EEF" w:rsidRDefault="00CE7EEF" w:rsidP="00CE7EEF">
      <w:pPr>
        <w:pStyle w:val="NormalWeb"/>
        <w:numPr>
          <w:ilvl w:val="1"/>
          <w:numId w:val="1"/>
        </w:numPr>
        <w:contextualSpacing/>
        <w:rPr>
          <w:rFonts w:asciiTheme="minorHAnsi" w:hAnsiTheme="minorHAnsi" w:cstheme="minorHAnsi"/>
          <w:sz w:val="22"/>
          <w:szCs w:val="22"/>
        </w:rPr>
      </w:pPr>
      <m:oMath>
        <m:r>
          <w:rPr>
            <w:rFonts w:ascii="Cambria Math" w:hAnsi="Cambria Math" w:cstheme="minorHAnsi"/>
            <w:sz w:val="22"/>
            <w:szCs w:val="22"/>
          </w:rPr>
          <m:t>∀x∀y∃z(z=</m:t>
        </m:r>
        <m:f>
          <m:fPr>
            <m:ctrlPr>
              <w:rPr>
                <w:rFonts w:ascii="Cambria Math" w:hAnsi="Cambria Math" w:cstheme="minorHAnsi"/>
                <w:i/>
                <w:sz w:val="22"/>
                <w:szCs w:val="22"/>
              </w:rPr>
            </m:ctrlPr>
          </m:fPr>
          <m:num>
            <m:r>
              <w:rPr>
                <w:rFonts w:ascii="Cambria Math" w:hAnsi="Cambria Math" w:cstheme="minorHAnsi"/>
                <w:sz w:val="22"/>
                <w:szCs w:val="22"/>
              </w:rPr>
              <m:t>x+y</m:t>
            </m:r>
          </m:num>
          <m:den>
            <m:r>
              <w:rPr>
                <w:rFonts w:ascii="Cambria Math" w:hAnsi="Cambria Math" w:cstheme="minorHAnsi"/>
                <w:sz w:val="22"/>
                <w:szCs w:val="22"/>
              </w:rPr>
              <m:t>2</m:t>
            </m:r>
          </m:den>
        </m:f>
        <m:r>
          <w:rPr>
            <w:rFonts w:ascii="Cambria Math" w:hAnsi="Cambria Math" w:cstheme="minorHAnsi"/>
            <w:sz w:val="22"/>
            <w:szCs w:val="22"/>
          </w:rPr>
          <m:t>)</m:t>
        </m:r>
      </m:oMath>
    </w:p>
    <w:p w14:paraId="7F80A54B" w14:textId="05522D07" w:rsidR="00CE7EEF" w:rsidRDefault="00CE7EEF" w:rsidP="00CE7EEF">
      <w:pPr>
        <w:pStyle w:val="NormalWeb"/>
        <w:ind w:left="1440"/>
        <w:contextualSpacing/>
        <w:rPr>
          <w:rFonts w:asciiTheme="minorHAnsi" w:hAnsiTheme="minorHAnsi" w:cstheme="minorHAnsi"/>
          <w:sz w:val="22"/>
          <w:szCs w:val="22"/>
        </w:rPr>
      </w:pPr>
    </w:p>
    <w:p w14:paraId="5B0C8393" w14:textId="20C85DA4" w:rsidR="00CE7EEF" w:rsidRPr="00CE7EEF" w:rsidRDefault="00CA1EA5" w:rsidP="00CE7EEF">
      <w:pPr>
        <w:pStyle w:val="NormalWeb"/>
        <w:ind w:left="1440"/>
        <w:contextualSpacing/>
        <w:rPr>
          <w:rFonts w:asciiTheme="minorHAnsi" w:hAnsiTheme="minorHAnsi" w:cstheme="minorHAnsi"/>
          <w:sz w:val="22"/>
          <w:szCs w:val="22"/>
        </w:rPr>
      </w:pPr>
      <w:r>
        <w:rPr>
          <w:rFonts w:asciiTheme="minorHAnsi" w:hAnsiTheme="minorHAnsi" w:cstheme="minorHAnsi"/>
          <w:sz w:val="22"/>
          <w:szCs w:val="22"/>
        </w:rPr>
        <w:t>T</w:t>
      </w:r>
    </w:p>
    <w:sectPr w:rsidR="00CE7EEF" w:rsidRPr="00CE7EEF" w:rsidSect="00101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A20"/>
    <w:multiLevelType w:val="hybridMultilevel"/>
    <w:tmpl w:val="850CA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F17C9"/>
    <w:multiLevelType w:val="hybridMultilevel"/>
    <w:tmpl w:val="7C2059A0"/>
    <w:lvl w:ilvl="0" w:tplc="5C6C06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18"/>
    <w:rsid w:val="0010183B"/>
    <w:rsid w:val="00141470"/>
    <w:rsid w:val="001420D8"/>
    <w:rsid w:val="00182603"/>
    <w:rsid w:val="001A55E8"/>
    <w:rsid w:val="003425CA"/>
    <w:rsid w:val="003D7842"/>
    <w:rsid w:val="00424AAE"/>
    <w:rsid w:val="00481F78"/>
    <w:rsid w:val="004B3E75"/>
    <w:rsid w:val="005343B9"/>
    <w:rsid w:val="00551FD8"/>
    <w:rsid w:val="00553641"/>
    <w:rsid w:val="005A7F7C"/>
    <w:rsid w:val="005D0F7C"/>
    <w:rsid w:val="00660B3C"/>
    <w:rsid w:val="00664F7D"/>
    <w:rsid w:val="00724820"/>
    <w:rsid w:val="007B5346"/>
    <w:rsid w:val="008E5CFC"/>
    <w:rsid w:val="00943A14"/>
    <w:rsid w:val="009939C7"/>
    <w:rsid w:val="00AA4A18"/>
    <w:rsid w:val="00AA5B4E"/>
    <w:rsid w:val="00B0218F"/>
    <w:rsid w:val="00B539DA"/>
    <w:rsid w:val="00C756DF"/>
    <w:rsid w:val="00CA1EA5"/>
    <w:rsid w:val="00CC33BB"/>
    <w:rsid w:val="00CE7EEF"/>
    <w:rsid w:val="00D875A7"/>
    <w:rsid w:val="00E63774"/>
    <w:rsid w:val="00F309D7"/>
    <w:rsid w:val="00F442A0"/>
    <w:rsid w:val="00FF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17E0"/>
  <w15:chartTrackingRefBased/>
  <w15:docId w15:val="{111DB6B4-C2AC-204F-AB92-9838656B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5E8"/>
    <w:pPr>
      <w:ind w:left="720"/>
      <w:contextualSpacing/>
    </w:pPr>
  </w:style>
  <w:style w:type="character" w:styleId="PlaceholderText">
    <w:name w:val="Placeholder Text"/>
    <w:basedOn w:val="DefaultParagraphFont"/>
    <w:uiPriority w:val="99"/>
    <w:semiHidden/>
    <w:rsid w:val="001A55E8"/>
    <w:rPr>
      <w:color w:val="808080"/>
    </w:rPr>
  </w:style>
  <w:style w:type="paragraph" w:styleId="NormalWeb">
    <w:name w:val="Normal (Web)"/>
    <w:basedOn w:val="Normal"/>
    <w:uiPriority w:val="99"/>
    <w:unhideWhenUsed/>
    <w:rsid w:val="00E637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07027">
      <w:bodyDiv w:val="1"/>
      <w:marLeft w:val="0"/>
      <w:marRight w:val="0"/>
      <w:marTop w:val="0"/>
      <w:marBottom w:val="0"/>
      <w:divBdr>
        <w:top w:val="none" w:sz="0" w:space="0" w:color="auto"/>
        <w:left w:val="none" w:sz="0" w:space="0" w:color="auto"/>
        <w:bottom w:val="none" w:sz="0" w:space="0" w:color="auto"/>
        <w:right w:val="none" w:sz="0" w:space="0" w:color="auto"/>
      </w:divBdr>
      <w:divsChild>
        <w:div w:id="594747235">
          <w:marLeft w:val="0"/>
          <w:marRight w:val="0"/>
          <w:marTop w:val="0"/>
          <w:marBottom w:val="0"/>
          <w:divBdr>
            <w:top w:val="none" w:sz="0" w:space="0" w:color="auto"/>
            <w:left w:val="none" w:sz="0" w:space="0" w:color="auto"/>
            <w:bottom w:val="none" w:sz="0" w:space="0" w:color="auto"/>
            <w:right w:val="none" w:sz="0" w:space="0" w:color="auto"/>
          </w:divBdr>
          <w:divsChild>
            <w:div w:id="1957785232">
              <w:marLeft w:val="0"/>
              <w:marRight w:val="0"/>
              <w:marTop w:val="0"/>
              <w:marBottom w:val="0"/>
              <w:divBdr>
                <w:top w:val="none" w:sz="0" w:space="0" w:color="auto"/>
                <w:left w:val="none" w:sz="0" w:space="0" w:color="auto"/>
                <w:bottom w:val="none" w:sz="0" w:space="0" w:color="auto"/>
                <w:right w:val="none" w:sz="0" w:space="0" w:color="auto"/>
              </w:divBdr>
              <w:divsChild>
                <w:div w:id="1032924319">
                  <w:marLeft w:val="0"/>
                  <w:marRight w:val="0"/>
                  <w:marTop w:val="0"/>
                  <w:marBottom w:val="0"/>
                  <w:divBdr>
                    <w:top w:val="none" w:sz="0" w:space="0" w:color="auto"/>
                    <w:left w:val="none" w:sz="0" w:space="0" w:color="auto"/>
                    <w:bottom w:val="none" w:sz="0" w:space="0" w:color="auto"/>
                    <w:right w:val="none" w:sz="0" w:space="0" w:color="auto"/>
                  </w:divBdr>
                </w:div>
              </w:divsChild>
            </w:div>
            <w:div w:id="944926735">
              <w:marLeft w:val="0"/>
              <w:marRight w:val="0"/>
              <w:marTop w:val="0"/>
              <w:marBottom w:val="0"/>
              <w:divBdr>
                <w:top w:val="none" w:sz="0" w:space="0" w:color="auto"/>
                <w:left w:val="none" w:sz="0" w:space="0" w:color="auto"/>
                <w:bottom w:val="none" w:sz="0" w:space="0" w:color="auto"/>
                <w:right w:val="none" w:sz="0" w:space="0" w:color="auto"/>
              </w:divBdr>
              <w:divsChild>
                <w:div w:id="927079881">
                  <w:marLeft w:val="0"/>
                  <w:marRight w:val="0"/>
                  <w:marTop w:val="0"/>
                  <w:marBottom w:val="0"/>
                  <w:divBdr>
                    <w:top w:val="none" w:sz="0" w:space="0" w:color="auto"/>
                    <w:left w:val="none" w:sz="0" w:space="0" w:color="auto"/>
                    <w:bottom w:val="none" w:sz="0" w:space="0" w:color="auto"/>
                    <w:right w:val="none" w:sz="0" w:space="0" w:color="auto"/>
                  </w:divBdr>
                </w:div>
              </w:divsChild>
            </w:div>
            <w:div w:id="2002467924">
              <w:marLeft w:val="0"/>
              <w:marRight w:val="0"/>
              <w:marTop w:val="0"/>
              <w:marBottom w:val="0"/>
              <w:divBdr>
                <w:top w:val="none" w:sz="0" w:space="0" w:color="auto"/>
                <w:left w:val="none" w:sz="0" w:space="0" w:color="auto"/>
                <w:bottom w:val="none" w:sz="0" w:space="0" w:color="auto"/>
                <w:right w:val="none" w:sz="0" w:space="0" w:color="auto"/>
              </w:divBdr>
              <w:divsChild>
                <w:div w:id="737704808">
                  <w:marLeft w:val="0"/>
                  <w:marRight w:val="0"/>
                  <w:marTop w:val="0"/>
                  <w:marBottom w:val="0"/>
                  <w:divBdr>
                    <w:top w:val="none" w:sz="0" w:space="0" w:color="auto"/>
                    <w:left w:val="none" w:sz="0" w:space="0" w:color="auto"/>
                    <w:bottom w:val="none" w:sz="0" w:space="0" w:color="auto"/>
                    <w:right w:val="none" w:sz="0" w:space="0" w:color="auto"/>
                  </w:divBdr>
                </w:div>
              </w:divsChild>
            </w:div>
            <w:div w:id="183829432">
              <w:marLeft w:val="0"/>
              <w:marRight w:val="0"/>
              <w:marTop w:val="0"/>
              <w:marBottom w:val="0"/>
              <w:divBdr>
                <w:top w:val="none" w:sz="0" w:space="0" w:color="auto"/>
                <w:left w:val="none" w:sz="0" w:space="0" w:color="auto"/>
                <w:bottom w:val="none" w:sz="0" w:space="0" w:color="auto"/>
                <w:right w:val="none" w:sz="0" w:space="0" w:color="auto"/>
              </w:divBdr>
              <w:divsChild>
                <w:div w:id="1958902536">
                  <w:marLeft w:val="0"/>
                  <w:marRight w:val="0"/>
                  <w:marTop w:val="0"/>
                  <w:marBottom w:val="0"/>
                  <w:divBdr>
                    <w:top w:val="none" w:sz="0" w:space="0" w:color="auto"/>
                    <w:left w:val="none" w:sz="0" w:space="0" w:color="auto"/>
                    <w:bottom w:val="none" w:sz="0" w:space="0" w:color="auto"/>
                    <w:right w:val="none" w:sz="0" w:space="0" w:color="auto"/>
                  </w:divBdr>
                </w:div>
              </w:divsChild>
            </w:div>
            <w:div w:id="662589680">
              <w:marLeft w:val="0"/>
              <w:marRight w:val="0"/>
              <w:marTop w:val="0"/>
              <w:marBottom w:val="0"/>
              <w:divBdr>
                <w:top w:val="none" w:sz="0" w:space="0" w:color="auto"/>
                <w:left w:val="none" w:sz="0" w:space="0" w:color="auto"/>
                <w:bottom w:val="none" w:sz="0" w:space="0" w:color="auto"/>
                <w:right w:val="none" w:sz="0" w:space="0" w:color="auto"/>
              </w:divBdr>
              <w:divsChild>
                <w:div w:id="11179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8056">
          <w:marLeft w:val="0"/>
          <w:marRight w:val="0"/>
          <w:marTop w:val="0"/>
          <w:marBottom w:val="0"/>
          <w:divBdr>
            <w:top w:val="none" w:sz="0" w:space="0" w:color="auto"/>
            <w:left w:val="none" w:sz="0" w:space="0" w:color="auto"/>
            <w:bottom w:val="none" w:sz="0" w:space="0" w:color="auto"/>
            <w:right w:val="none" w:sz="0" w:space="0" w:color="auto"/>
          </w:divBdr>
          <w:divsChild>
            <w:div w:id="760948649">
              <w:marLeft w:val="0"/>
              <w:marRight w:val="0"/>
              <w:marTop w:val="0"/>
              <w:marBottom w:val="0"/>
              <w:divBdr>
                <w:top w:val="none" w:sz="0" w:space="0" w:color="auto"/>
                <w:left w:val="none" w:sz="0" w:space="0" w:color="auto"/>
                <w:bottom w:val="none" w:sz="0" w:space="0" w:color="auto"/>
                <w:right w:val="none" w:sz="0" w:space="0" w:color="auto"/>
              </w:divBdr>
              <w:divsChild>
                <w:div w:id="479662302">
                  <w:marLeft w:val="0"/>
                  <w:marRight w:val="0"/>
                  <w:marTop w:val="0"/>
                  <w:marBottom w:val="0"/>
                  <w:divBdr>
                    <w:top w:val="none" w:sz="0" w:space="0" w:color="auto"/>
                    <w:left w:val="none" w:sz="0" w:space="0" w:color="auto"/>
                    <w:bottom w:val="none" w:sz="0" w:space="0" w:color="auto"/>
                    <w:right w:val="none" w:sz="0" w:space="0" w:color="auto"/>
                  </w:divBdr>
                </w:div>
              </w:divsChild>
            </w:div>
            <w:div w:id="596138856">
              <w:marLeft w:val="0"/>
              <w:marRight w:val="0"/>
              <w:marTop w:val="0"/>
              <w:marBottom w:val="0"/>
              <w:divBdr>
                <w:top w:val="none" w:sz="0" w:space="0" w:color="auto"/>
                <w:left w:val="none" w:sz="0" w:space="0" w:color="auto"/>
                <w:bottom w:val="none" w:sz="0" w:space="0" w:color="auto"/>
                <w:right w:val="none" w:sz="0" w:space="0" w:color="auto"/>
              </w:divBdr>
              <w:divsChild>
                <w:div w:id="163324054">
                  <w:marLeft w:val="0"/>
                  <w:marRight w:val="0"/>
                  <w:marTop w:val="0"/>
                  <w:marBottom w:val="0"/>
                  <w:divBdr>
                    <w:top w:val="none" w:sz="0" w:space="0" w:color="auto"/>
                    <w:left w:val="none" w:sz="0" w:space="0" w:color="auto"/>
                    <w:bottom w:val="none" w:sz="0" w:space="0" w:color="auto"/>
                    <w:right w:val="none" w:sz="0" w:space="0" w:color="auto"/>
                  </w:divBdr>
                </w:div>
              </w:divsChild>
            </w:div>
            <w:div w:id="1027295531">
              <w:marLeft w:val="0"/>
              <w:marRight w:val="0"/>
              <w:marTop w:val="0"/>
              <w:marBottom w:val="0"/>
              <w:divBdr>
                <w:top w:val="none" w:sz="0" w:space="0" w:color="auto"/>
                <w:left w:val="none" w:sz="0" w:space="0" w:color="auto"/>
                <w:bottom w:val="none" w:sz="0" w:space="0" w:color="auto"/>
                <w:right w:val="none" w:sz="0" w:space="0" w:color="auto"/>
              </w:divBdr>
              <w:divsChild>
                <w:div w:id="1074082277">
                  <w:marLeft w:val="0"/>
                  <w:marRight w:val="0"/>
                  <w:marTop w:val="0"/>
                  <w:marBottom w:val="0"/>
                  <w:divBdr>
                    <w:top w:val="none" w:sz="0" w:space="0" w:color="auto"/>
                    <w:left w:val="none" w:sz="0" w:space="0" w:color="auto"/>
                    <w:bottom w:val="none" w:sz="0" w:space="0" w:color="auto"/>
                    <w:right w:val="none" w:sz="0" w:space="0" w:color="auto"/>
                  </w:divBdr>
                </w:div>
              </w:divsChild>
            </w:div>
            <w:div w:id="82605516">
              <w:marLeft w:val="0"/>
              <w:marRight w:val="0"/>
              <w:marTop w:val="0"/>
              <w:marBottom w:val="0"/>
              <w:divBdr>
                <w:top w:val="none" w:sz="0" w:space="0" w:color="auto"/>
                <w:left w:val="none" w:sz="0" w:space="0" w:color="auto"/>
                <w:bottom w:val="none" w:sz="0" w:space="0" w:color="auto"/>
                <w:right w:val="none" w:sz="0" w:space="0" w:color="auto"/>
              </w:divBdr>
              <w:divsChild>
                <w:div w:id="5804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40502">
      <w:bodyDiv w:val="1"/>
      <w:marLeft w:val="0"/>
      <w:marRight w:val="0"/>
      <w:marTop w:val="0"/>
      <w:marBottom w:val="0"/>
      <w:divBdr>
        <w:top w:val="none" w:sz="0" w:space="0" w:color="auto"/>
        <w:left w:val="none" w:sz="0" w:space="0" w:color="auto"/>
        <w:bottom w:val="none" w:sz="0" w:space="0" w:color="auto"/>
        <w:right w:val="none" w:sz="0" w:space="0" w:color="auto"/>
      </w:divBdr>
      <w:divsChild>
        <w:div w:id="2004429308">
          <w:marLeft w:val="0"/>
          <w:marRight w:val="0"/>
          <w:marTop w:val="0"/>
          <w:marBottom w:val="0"/>
          <w:divBdr>
            <w:top w:val="none" w:sz="0" w:space="0" w:color="auto"/>
            <w:left w:val="none" w:sz="0" w:space="0" w:color="auto"/>
            <w:bottom w:val="none" w:sz="0" w:space="0" w:color="auto"/>
            <w:right w:val="none" w:sz="0" w:space="0" w:color="auto"/>
          </w:divBdr>
          <w:divsChild>
            <w:div w:id="205411921">
              <w:marLeft w:val="0"/>
              <w:marRight w:val="0"/>
              <w:marTop w:val="0"/>
              <w:marBottom w:val="0"/>
              <w:divBdr>
                <w:top w:val="none" w:sz="0" w:space="0" w:color="auto"/>
                <w:left w:val="none" w:sz="0" w:space="0" w:color="auto"/>
                <w:bottom w:val="none" w:sz="0" w:space="0" w:color="auto"/>
                <w:right w:val="none" w:sz="0" w:space="0" w:color="auto"/>
              </w:divBdr>
              <w:divsChild>
                <w:div w:id="4307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4703">
      <w:bodyDiv w:val="1"/>
      <w:marLeft w:val="0"/>
      <w:marRight w:val="0"/>
      <w:marTop w:val="0"/>
      <w:marBottom w:val="0"/>
      <w:divBdr>
        <w:top w:val="none" w:sz="0" w:space="0" w:color="auto"/>
        <w:left w:val="none" w:sz="0" w:space="0" w:color="auto"/>
        <w:bottom w:val="none" w:sz="0" w:space="0" w:color="auto"/>
        <w:right w:val="none" w:sz="0" w:space="0" w:color="auto"/>
      </w:divBdr>
      <w:divsChild>
        <w:div w:id="555967437">
          <w:marLeft w:val="0"/>
          <w:marRight w:val="0"/>
          <w:marTop w:val="0"/>
          <w:marBottom w:val="0"/>
          <w:divBdr>
            <w:top w:val="none" w:sz="0" w:space="0" w:color="auto"/>
            <w:left w:val="none" w:sz="0" w:space="0" w:color="auto"/>
            <w:bottom w:val="none" w:sz="0" w:space="0" w:color="auto"/>
            <w:right w:val="none" w:sz="0" w:space="0" w:color="auto"/>
          </w:divBdr>
          <w:divsChild>
            <w:div w:id="854878253">
              <w:marLeft w:val="0"/>
              <w:marRight w:val="0"/>
              <w:marTop w:val="0"/>
              <w:marBottom w:val="0"/>
              <w:divBdr>
                <w:top w:val="none" w:sz="0" w:space="0" w:color="auto"/>
                <w:left w:val="none" w:sz="0" w:space="0" w:color="auto"/>
                <w:bottom w:val="none" w:sz="0" w:space="0" w:color="auto"/>
                <w:right w:val="none" w:sz="0" w:space="0" w:color="auto"/>
              </w:divBdr>
              <w:divsChild>
                <w:div w:id="149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97826">
      <w:bodyDiv w:val="1"/>
      <w:marLeft w:val="0"/>
      <w:marRight w:val="0"/>
      <w:marTop w:val="0"/>
      <w:marBottom w:val="0"/>
      <w:divBdr>
        <w:top w:val="none" w:sz="0" w:space="0" w:color="auto"/>
        <w:left w:val="none" w:sz="0" w:space="0" w:color="auto"/>
        <w:bottom w:val="none" w:sz="0" w:space="0" w:color="auto"/>
        <w:right w:val="none" w:sz="0" w:space="0" w:color="auto"/>
      </w:divBdr>
      <w:divsChild>
        <w:div w:id="697003282">
          <w:marLeft w:val="0"/>
          <w:marRight w:val="0"/>
          <w:marTop w:val="0"/>
          <w:marBottom w:val="0"/>
          <w:divBdr>
            <w:top w:val="none" w:sz="0" w:space="0" w:color="auto"/>
            <w:left w:val="none" w:sz="0" w:space="0" w:color="auto"/>
            <w:bottom w:val="none" w:sz="0" w:space="0" w:color="auto"/>
            <w:right w:val="none" w:sz="0" w:space="0" w:color="auto"/>
          </w:divBdr>
          <w:divsChild>
            <w:div w:id="1416976448">
              <w:marLeft w:val="0"/>
              <w:marRight w:val="0"/>
              <w:marTop w:val="0"/>
              <w:marBottom w:val="0"/>
              <w:divBdr>
                <w:top w:val="none" w:sz="0" w:space="0" w:color="auto"/>
                <w:left w:val="none" w:sz="0" w:space="0" w:color="auto"/>
                <w:bottom w:val="none" w:sz="0" w:space="0" w:color="auto"/>
                <w:right w:val="none" w:sz="0" w:space="0" w:color="auto"/>
              </w:divBdr>
              <w:divsChild>
                <w:div w:id="12433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 R. (S&amp;T-Student)</dc:creator>
  <cp:keywords/>
  <dc:description/>
  <cp:lastModifiedBy>James Marvin</cp:lastModifiedBy>
  <cp:revision>30</cp:revision>
  <dcterms:created xsi:type="dcterms:W3CDTF">2018-10-04T13:14:00Z</dcterms:created>
  <dcterms:modified xsi:type="dcterms:W3CDTF">2018-10-04T15:07:00Z</dcterms:modified>
</cp:coreProperties>
</file>