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E45DF" w14:textId="273C67B2" w:rsidR="00227F34" w:rsidRDefault="00227F34" w:rsidP="00227F34">
      <w:r>
        <w:t>2d Lt James Marvin</w:t>
      </w:r>
    </w:p>
    <w:p w14:paraId="5362DAF3" w14:textId="4FC15AE0" w:rsidR="00227F34" w:rsidRDefault="00227F34" w:rsidP="00227F34">
      <w:r>
        <w:t>Wireshark Lab 3</w:t>
      </w:r>
    </w:p>
    <w:p w14:paraId="4F72AA60" w14:textId="39F7B5D9" w:rsidR="000A1948" w:rsidRDefault="000A1948" w:rsidP="000A1948">
      <w:pPr>
        <w:pStyle w:val="ListParagraph"/>
        <w:numPr>
          <w:ilvl w:val="0"/>
          <w:numId w:val="1"/>
        </w:numPr>
      </w:pPr>
      <w:r>
        <w:t xml:space="preserve">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 </w:t>
      </w:r>
    </w:p>
    <w:p w14:paraId="6F08224A" w14:textId="5972AA0A" w:rsidR="0022308E" w:rsidRDefault="00EF205D" w:rsidP="0022308E">
      <w:pPr>
        <w:pStyle w:val="ListParagraph"/>
      </w:pPr>
      <w:r>
        <w:rPr>
          <w:noProof/>
        </w:rPr>
        <w:drawing>
          <wp:inline distT="0" distB="0" distL="0" distR="0" wp14:anchorId="1EF223F1" wp14:editId="12987F4F">
            <wp:extent cx="7739380" cy="123818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pic1.png"/>
                    <pic:cNvPicPr/>
                  </pic:nvPicPr>
                  <pic:blipFill>
                    <a:blip r:embed="rId5">
                      <a:extLst>
                        <a:ext uri="{28A0092B-C50C-407E-A947-70E740481C1C}">
                          <a14:useLocalDpi xmlns:a14="http://schemas.microsoft.com/office/drawing/2010/main" val="0"/>
                        </a:ext>
                      </a:extLst>
                    </a:blip>
                    <a:stretch>
                      <a:fillRect/>
                    </a:stretch>
                  </pic:blipFill>
                  <pic:spPr>
                    <a:xfrm>
                      <a:off x="0" y="0"/>
                      <a:ext cx="7814265" cy="1250170"/>
                    </a:xfrm>
                    <a:prstGeom prst="rect">
                      <a:avLst/>
                    </a:prstGeom>
                  </pic:spPr>
                </pic:pic>
              </a:graphicData>
            </a:graphic>
          </wp:inline>
        </w:drawing>
      </w:r>
    </w:p>
    <w:p w14:paraId="388E2410" w14:textId="2C5CE5D4" w:rsidR="008A35CD" w:rsidRPr="006C54D3" w:rsidRDefault="008A35CD" w:rsidP="008A35CD">
      <w:pPr>
        <w:pStyle w:val="ListParagraph"/>
        <w:rPr>
          <w:b/>
        </w:rPr>
      </w:pPr>
      <w:r w:rsidRPr="006C54D3">
        <w:rPr>
          <w:b/>
        </w:rPr>
        <w:t>The cl</w:t>
      </w:r>
      <w:r w:rsidR="007F12DE" w:rsidRPr="006C54D3">
        <w:rPr>
          <w:b/>
        </w:rPr>
        <w:t xml:space="preserve">ient IP address is 192.168.1.77. You can see this listed in the source IP field for the </w:t>
      </w:r>
      <w:r w:rsidR="00136301" w:rsidRPr="006C54D3">
        <w:rPr>
          <w:b/>
        </w:rPr>
        <w:t>top box around the HTTP POST packets. The TCP port number is 496</w:t>
      </w:r>
      <w:r w:rsidR="00F926AE" w:rsidRPr="006C54D3">
        <w:rPr>
          <w:b/>
        </w:rPr>
        <w:t xml:space="preserve">58. You can see this in the TCP description (bottom box) of the post packet. </w:t>
      </w:r>
    </w:p>
    <w:p w14:paraId="220BCE57" w14:textId="734283DB" w:rsidR="0022308E" w:rsidRPr="00D36E43" w:rsidRDefault="000A1948" w:rsidP="000A1948">
      <w:pPr>
        <w:pStyle w:val="ListParagraph"/>
        <w:numPr>
          <w:ilvl w:val="0"/>
          <w:numId w:val="1"/>
        </w:numPr>
      </w:pPr>
      <w:r>
        <w:t xml:space="preserve">What is the IP address of gaia.cs.umass.edu? On what port number is it sending and receiving </w:t>
      </w:r>
      <w:r w:rsidRPr="00D36E43">
        <w:t>TCP segments for this connection</w:t>
      </w:r>
      <w:r w:rsidR="0022308E" w:rsidRPr="00D36E43">
        <w:t>?</w:t>
      </w:r>
      <w:r w:rsidRPr="00D36E43">
        <w:t xml:space="preserve"> </w:t>
      </w:r>
    </w:p>
    <w:p w14:paraId="59C9573A" w14:textId="599003CA" w:rsidR="0088210C" w:rsidRPr="00613CF8" w:rsidRDefault="0088210C" w:rsidP="0088210C">
      <w:pPr>
        <w:pStyle w:val="ListParagraph"/>
        <w:rPr>
          <w:b/>
        </w:rPr>
      </w:pPr>
      <w:r w:rsidRPr="00613CF8">
        <w:rPr>
          <w:b/>
        </w:rPr>
        <w:t xml:space="preserve">The IP address of gaia.cs.umass.edu is 128.119.245.12. You can see this listed in the destination IP field for the top box in the </w:t>
      </w:r>
      <w:r w:rsidR="006C54D3" w:rsidRPr="00613CF8">
        <w:rPr>
          <w:b/>
        </w:rPr>
        <w:t xml:space="preserve">image used in the solution for problem 1. The port number it is send and receiving TCP segments is </w:t>
      </w:r>
      <w:r w:rsidR="00613CF8" w:rsidRPr="00613CF8">
        <w:rPr>
          <w:b/>
        </w:rPr>
        <w:t>port 80. You can see this in the “</w:t>
      </w:r>
      <w:proofErr w:type="spellStart"/>
      <w:r w:rsidR="00613CF8" w:rsidRPr="00613CF8">
        <w:rPr>
          <w:b/>
        </w:rPr>
        <w:t>Dst</w:t>
      </w:r>
      <w:proofErr w:type="spellEnd"/>
      <w:r w:rsidR="00613CF8" w:rsidRPr="00613CF8">
        <w:rPr>
          <w:b/>
        </w:rPr>
        <w:t xml:space="preserve"> port:” filed in the bottom box of the image used in problem 1. </w:t>
      </w:r>
    </w:p>
    <w:p w14:paraId="70862E1E" w14:textId="04EE4583" w:rsidR="00F23019" w:rsidRDefault="000A1948" w:rsidP="000A1948">
      <w:pPr>
        <w:pStyle w:val="ListParagraph"/>
        <w:numPr>
          <w:ilvl w:val="0"/>
          <w:numId w:val="1"/>
        </w:numPr>
      </w:pPr>
      <w:r>
        <w:t>What is the IP address and TCP port number used by your client computer (source) to transfer the file to gaia.cs.umass.edu?</w:t>
      </w:r>
    </w:p>
    <w:p w14:paraId="43ED5FFF" w14:textId="10E8EB7E" w:rsidR="00D36E43" w:rsidRPr="00DB143D" w:rsidRDefault="006B62F0" w:rsidP="00D36E43">
      <w:pPr>
        <w:pStyle w:val="ListParagraph"/>
        <w:rPr>
          <w:b/>
        </w:rPr>
      </w:pPr>
      <w:r w:rsidRPr="00DB143D">
        <w:rPr>
          <w:b/>
        </w:rPr>
        <w:t xml:space="preserve">The IP address is 192.168.1.77 and the TCP port number is 49658. This is the same question as number 1 and </w:t>
      </w:r>
      <w:r w:rsidR="00DB143D" w:rsidRPr="00DB143D">
        <w:rPr>
          <w:b/>
        </w:rPr>
        <w:t xml:space="preserve">the picture for number 1 provides the same justification. </w:t>
      </w:r>
    </w:p>
    <w:p w14:paraId="7C2FDCAF" w14:textId="0DADA3FE" w:rsidR="00494C77" w:rsidRDefault="00764783" w:rsidP="000A1948">
      <w:pPr>
        <w:pStyle w:val="ListParagraph"/>
        <w:numPr>
          <w:ilvl w:val="0"/>
          <w:numId w:val="1"/>
        </w:numPr>
      </w:pPr>
      <w:r>
        <w:t>What is the sequence number of the TCP SYN segment that is used to initiate the TCP connection between the client computer and gaia.cs.umass.edu? What is it in the segment that identifies the segment as a SYN segment?</w:t>
      </w:r>
    </w:p>
    <w:p w14:paraId="59790B4F" w14:textId="09F696E1" w:rsidR="003C1BDA" w:rsidRDefault="00D5394B" w:rsidP="003C1BDA">
      <w:pPr>
        <w:pStyle w:val="ListParagraph"/>
      </w:pPr>
      <w:r>
        <w:rPr>
          <w:noProof/>
        </w:rPr>
        <w:lastRenderedPageBreak/>
        <w:drawing>
          <wp:inline distT="0" distB="0" distL="0" distR="0" wp14:anchorId="7612975D" wp14:editId="1703DB09">
            <wp:extent cx="5943600" cy="2829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pic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29560"/>
                    </a:xfrm>
                    <a:prstGeom prst="rect">
                      <a:avLst/>
                    </a:prstGeom>
                  </pic:spPr>
                </pic:pic>
              </a:graphicData>
            </a:graphic>
          </wp:inline>
        </w:drawing>
      </w:r>
    </w:p>
    <w:p w14:paraId="5406E877" w14:textId="14D792FD" w:rsidR="00D5394B" w:rsidRPr="008C308B" w:rsidRDefault="00DC29E5" w:rsidP="003C1BDA">
      <w:pPr>
        <w:pStyle w:val="ListParagraph"/>
        <w:rPr>
          <w:b/>
        </w:rPr>
      </w:pPr>
      <w:r w:rsidRPr="008C308B">
        <w:rPr>
          <w:b/>
        </w:rPr>
        <w:t>The sequence number that is used to initiate the TCP connection between the client computer and gaia.cs.umass.edu is 0. You can find that information in the second box</w:t>
      </w:r>
      <w:r w:rsidR="00F91C92" w:rsidRPr="008C308B">
        <w:rPr>
          <w:b/>
        </w:rPr>
        <w:t xml:space="preserve"> in the picture above. </w:t>
      </w:r>
      <w:r w:rsidR="00ED4A93" w:rsidRPr="008C308B">
        <w:rPr>
          <w:b/>
        </w:rPr>
        <w:t>The SYN flag (0x002) in the packet indicates that it is a SYN packet. You can find this information within the th</w:t>
      </w:r>
      <w:r w:rsidR="008C308B" w:rsidRPr="008C308B">
        <w:rPr>
          <w:b/>
        </w:rPr>
        <w:t xml:space="preserve">ird/bottom box in the picture above. </w:t>
      </w:r>
    </w:p>
    <w:p w14:paraId="0724C01B" w14:textId="6AFE3620" w:rsidR="003C1BDA" w:rsidRDefault="00150739" w:rsidP="000A1948">
      <w:pPr>
        <w:pStyle w:val="ListParagraph"/>
        <w:numPr>
          <w:ilvl w:val="0"/>
          <w:numId w:val="1"/>
        </w:numPr>
      </w:pPr>
      <w: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356F58F8" w14:textId="14A72B09" w:rsidR="00150739" w:rsidRDefault="0063791D" w:rsidP="00150739">
      <w:pPr>
        <w:pStyle w:val="ListParagraph"/>
      </w:pPr>
      <w:r>
        <w:rPr>
          <w:noProof/>
        </w:rPr>
        <w:drawing>
          <wp:inline distT="0" distB="0" distL="0" distR="0" wp14:anchorId="3801F5D2" wp14:editId="33265534">
            <wp:extent cx="5943600" cy="3013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pic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6C2AC5D1" w14:textId="11D976E8" w:rsidR="00A07A8C" w:rsidRPr="00D33B9D" w:rsidRDefault="00A07A8C" w:rsidP="00150739">
      <w:pPr>
        <w:pStyle w:val="ListParagraph"/>
        <w:rPr>
          <w:b/>
        </w:rPr>
      </w:pPr>
      <w:r w:rsidRPr="00D33B9D">
        <w:rPr>
          <w:b/>
        </w:rPr>
        <w:t xml:space="preserve">The sequence number is 0 and is seen in the second box from the top. The value of the acknowledgement field is 1 and is seen in the third box from the top. The </w:t>
      </w:r>
      <w:r w:rsidR="00293518" w:rsidRPr="00D33B9D">
        <w:rPr>
          <w:b/>
        </w:rPr>
        <w:t xml:space="preserve">value was determined by </w:t>
      </w:r>
      <w:r w:rsidR="00652DA0" w:rsidRPr="00D33B9D">
        <w:rPr>
          <w:b/>
        </w:rPr>
        <w:t xml:space="preserve">the number in the byte stream it expects from the computer </w:t>
      </w:r>
      <w:r w:rsidR="00F95A4A" w:rsidRPr="00D33B9D">
        <w:rPr>
          <w:b/>
        </w:rPr>
        <w:t xml:space="preserve">in the next packet. Since no bytes of data were sent in the SYN packet from the previous problem it </w:t>
      </w:r>
      <w:r w:rsidR="00F95A4A" w:rsidRPr="00D33B9D">
        <w:rPr>
          <w:b/>
        </w:rPr>
        <w:lastRenderedPageBreak/>
        <w:t>expects to receive the first byte in the next packet. The part of the segment that indicates that this is a SYNACK is the Flags: header seen in the bottom box</w:t>
      </w:r>
      <w:r w:rsidR="0043409B" w:rsidRPr="00D33B9D">
        <w:rPr>
          <w:b/>
        </w:rPr>
        <w:t xml:space="preserve">. </w:t>
      </w:r>
    </w:p>
    <w:p w14:paraId="3CB0A4BD" w14:textId="7F9C6CC7" w:rsidR="00150739" w:rsidRDefault="00227F34" w:rsidP="00227F34">
      <w:pPr>
        <w:pStyle w:val="ListParagraph"/>
        <w:numPr>
          <w:ilvl w:val="0"/>
          <w:numId w:val="1"/>
        </w:numPr>
      </w:pPr>
      <w: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2F0601C2" w14:textId="130F9CEA" w:rsidR="00227F34" w:rsidRDefault="00F637EB" w:rsidP="00F637EB">
      <w:pPr>
        <w:pStyle w:val="ListParagraph"/>
      </w:pPr>
      <w:r>
        <w:rPr>
          <w:noProof/>
        </w:rPr>
        <w:drawing>
          <wp:inline distT="0" distB="0" distL="0" distR="0" wp14:anchorId="44EA2895" wp14:editId="5BA63A18">
            <wp:extent cx="5943600" cy="2920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pic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59036997" w14:textId="2BF2C253" w:rsidR="00F637EB" w:rsidRPr="00E63A1A" w:rsidRDefault="00E63A1A" w:rsidP="00F637EB">
      <w:pPr>
        <w:pStyle w:val="ListParagraph"/>
        <w:rPr>
          <w:b/>
        </w:rPr>
      </w:pPr>
      <w:r w:rsidRPr="00E63A1A">
        <w:rPr>
          <w:b/>
        </w:rPr>
        <w:t xml:space="preserve">The sequence number for the TCP segment containing the HTTP POST command was 1. I found the TCP packet by examining the data field (seen in bottom box containing POST command). Then I examine the Wireshark data in the middle box to determine the sequence number was 1. </w:t>
      </w:r>
    </w:p>
    <w:p w14:paraId="2DF23C71" w14:textId="5DA29BD4" w:rsidR="007C4DF0" w:rsidRDefault="007C4DF0" w:rsidP="007C4DF0">
      <w:pPr>
        <w:pStyle w:val="ListParagraph"/>
        <w:numPr>
          <w:ilvl w:val="0"/>
          <w:numId w:val="1"/>
        </w:numPr>
      </w:pPr>
      <w:r>
        <w:t xml:space="preserve">Combine your answers to questions 7 and 8 in a table </w:t>
      </w:r>
      <w:proofErr w:type="gramStart"/>
      <w:r>
        <w:t>similar to</w:t>
      </w:r>
      <w:proofErr w:type="gramEnd"/>
      <w:r>
        <w:t xml:space="preserve"> the following.</w:t>
      </w:r>
    </w:p>
    <w:p w14:paraId="41058BC0" w14:textId="77777777" w:rsidR="007C4DF0" w:rsidRDefault="007C4DF0" w:rsidP="007C4D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586"/>
        <w:gridCol w:w="1556"/>
        <w:gridCol w:w="1556"/>
        <w:gridCol w:w="1556"/>
        <w:gridCol w:w="1538"/>
      </w:tblGrid>
      <w:tr w:rsidR="00B83B11" w14:paraId="586DF337" w14:textId="77777777" w:rsidTr="00BF0CDE">
        <w:trPr>
          <w:trHeight w:val="552"/>
        </w:trPr>
        <w:tc>
          <w:tcPr>
            <w:tcW w:w="1596" w:type="dxa"/>
          </w:tcPr>
          <w:p w14:paraId="0CCF1048" w14:textId="77777777" w:rsidR="007C4DF0" w:rsidRDefault="007C4DF0" w:rsidP="00BF0CDE">
            <w:proofErr w:type="gramStart"/>
            <w:r>
              <w:t>Sequence  #</w:t>
            </w:r>
            <w:proofErr w:type="gramEnd"/>
          </w:p>
        </w:tc>
        <w:tc>
          <w:tcPr>
            <w:tcW w:w="1596" w:type="dxa"/>
          </w:tcPr>
          <w:p w14:paraId="7EB0513A" w14:textId="2C71CE36" w:rsidR="007C4DF0" w:rsidRDefault="007C4DF0" w:rsidP="00BF0CDE">
            <w:r>
              <w:t>Time sent</w:t>
            </w:r>
            <w:r w:rsidR="0095299F">
              <w:t>(seconds)</w:t>
            </w:r>
          </w:p>
        </w:tc>
        <w:tc>
          <w:tcPr>
            <w:tcW w:w="1596" w:type="dxa"/>
          </w:tcPr>
          <w:p w14:paraId="4D290B51" w14:textId="2394F26F" w:rsidR="007C4DF0" w:rsidRDefault="007C4DF0" w:rsidP="00BF0CDE">
            <w:r>
              <w:t xml:space="preserve">Time ACK </w:t>
            </w:r>
            <w:proofErr w:type="spellStart"/>
            <w:r>
              <w:t>rcd</w:t>
            </w:r>
            <w:proofErr w:type="spellEnd"/>
            <w:r w:rsidR="007D4E69">
              <w:t xml:space="preserve"> (seconds)</w:t>
            </w:r>
          </w:p>
        </w:tc>
        <w:tc>
          <w:tcPr>
            <w:tcW w:w="1596" w:type="dxa"/>
          </w:tcPr>
          <w:p w14:paraId="3AA3F5F9" w14:textId="77777777" w:rsidR="007C4DF0" w:rsidRDefault="007C4DF0" w:rsidP="00BF0CDE">
            <w:r>
              <w:t>RTT</w:t>
            </w:r>
          </w:p>
          <w:p w14:paraId="3F20193D" w14:textId="77777777" w:rsidR="007C4DF0" w:rsidRDefault="007C4DF0" w:rsidP="00BF0CDE">
            <w:r>
              <w:t>(seconds)</w:t>
            </w:r>
          </w:p>
        </w:tc>
        <w:tc>
          <w:tcPr>
            <w:tcW w:w="1596" w:type="dxa"/>
          </w:tcPr>
          <w:p w14:paraId="4D751373" w14:textId="4249EA52" w:rsidR="007C4DF0" w:rsidRDefault="007C4DF0" w:rsidP="00BF0CDE">
            <w:r>
              <w:t>Est RTT (</w:t>
            </w:r>
            <w:r w:rsidR="00F91739">
              <w:t>seconds</w:t>
            </w:r>
            <w:r>
              <w:t>)</w:t>
            </w:r>
          </w:p>
        </w:tc>
        <w:tc>
          <w:tcPr>
            <w:tcW w:w="1596" w:type="dxa"/>
          </w:tcPr>
          <w:p w14:paraId="1F77F7E6" w14:textId="77777777" w:rsidR="007C4DF0" w:rsidRDefault="007C4DF0" w:rsidP="00BF0CDE">
            <w:r>
              <w:t>Seg Length (bytes)</w:t>
            </w:r>
          </w:p>
        </w:tc>
      </w:tr>
      <w:tr w:rsidR="00B83B11" w14:paraId="6BB76687" w14:textId="77777777" w:rsidTr="00BF0CDE">
        <w:trPr>
          <w:trHeight w:val="552"/>
        </w:trPr>
        <w:tc>
          <w:tcPr>
            <w:tcW w:w="1596" w:type="dxa"/>
          </w:tcPr>
          <w:p w14:paraId="0D187BD2" w14:textId="16637378" w:rsidR="007C4DF0" w:rsidRDefault="00D62109" w:rsidP="00BF0CDE">
            <w:r>
              <w:t>1</w:t>
            </w:r>
          </w:p>
        </w:tc>
        <w:tc>
          <w:tcPr>
            <w:tcW w:w="1596" w:type="dxa"/>
          </w:tcPr>
          <w:p w14:paraId="7F52DDE9" w14:textId="05270300" w:rsidR="007C4DF0" w:rsidRDefault="004347BF" w:rsidP="00BF0CDE">
            <w:r>
              <w:t>.048</w:t>
            </w:r>
            <w:r w:rsidR="00B83B11">
              <w:t>31</w:t>
            </w:r>
          </w:p>
        </w:tc>
        <w:tc>
          <w:tcPr>
            <w:tcW w:w="1596" w:type="dxa"/>
          </w:tcPr>
          <w:p w14:paraId="29181D72" w14:textId="335CADDF" w:rsidR="007C4DF0" w:rsidRDefault="00B83B11" w:rsidP="00BF0CDE">
            <w:r>
              <w:t>.09691</w:t>
            </w:r>
          </w:p>
        </w:tc>
        <w:tc>
          <w:tcPr>
            <w:tcW w:w="1596" w:type="dxa"/>
          </w:tcPr>
          <w:p w14:paraId="1D2E642D" w14:textId="768BBD01" w:rsidR="007C4DF0" w:rsidRDefault="00F13B34" w:rsidP="00BF0CDE">
            <w:r>
              <w:t>.0486</w:t>
            </w:r>
          </w:p>
        </w:tc>
        <w:tc>
          <w:tcPr>
            <w:tcW w:w="1596" w:type="dxa"/>
          </w:tcPr>
          <w:p w14:paraId="17C5C9F2" w14:textId="3FC4A192" w:rsidR="007C4DF0" w:rsidRDefault="00307BDC" w:rsidP="00BF0CDE">
            <w:r>
              <w:t>.0486</w:t>
            </w:r>
          </w:p>
        </w:tc>
        <w:tc>
          <w:tcPr>
            <w:tcW w:w="1596" w:type="dxa"/>
          </w:tcPr>
          <w:p w14:paraId="19E11A37" w14:textId="2A3DE613" w:rsidR="007C4DF0" w:rsidRDefault="0057680E" w:rsidP="00BF0CDE">
            <w:r>
              <w:t>660</w:t>
            </w:r>
          </w:p>
        </w:tc>
      </w:tr>
      <w:tr w:rsidR="00B83B11" w14:paraId="17084D13" w14:textId="77777777" w:rsidTr="00BF0CDE">
        <w:trPr>
          <w:trHeight w:val="552"/>
        </w:trPr>
        <w:tc>
          <w:tcPr>
            <w:tcW w:w="1596" w:type="dxa"/>
          </w:tcPr>
          <w:p w14:paraId="75E52BDF" w14:textId="5D9EAA73" w:rsidR="007C4DF0" w:rsidRDefault="00C90B05" w:rsidP="00BF0CDE">
            <w:r>
              <w:t>661</w:t>
            </w:r>
          </w:p>
        </w:tc>
        <w:tc>
          <w:tcPr>
            <w:tcW w:w="1596" w:type="dxa"/>
          </w:tcPr>
          <w:p w14:paraId="73D0FA54" w14:textId="1723E5A8" w:rsidR="007C4DF0" w:rsidRDefault="00E56BB1" w:rsidP="00BF0CDE">
            <w:r>
              <w:t>.048651</w:t>
            </w:r>
          </w:p>
        </w:tc>
        <w:tc>
          <w:tcPr>
            <w:tcW w:w="1596" w:type="dxa"/>
          </w:tcPr>
          <w:p w14:paraId="33204D25" w14:textId="19D41001" w:rsidR="007C4DF0" w:rsidRDefault="00072ACA" w:rsidP="00BF0CDE">
            <w:r>
              <w:t>.0</w:t>
            </w:r>
            <w:r w:rsidR="007E66E6">
              <w:t>96951</w:t>
            </w:r>
          </w:p>
        </w:tc>
        <w:tc>
          <w:tcPr>
            <w:tcW w:w="1596" w:type="dxa"/>
          </w:tcPr>
          <w:p w14:paraId="793C5C2E" w14:textId="0BE7B77F" w:rsidR="007C4DF0" w:rsidRDefault="00F13B34" w:rsidP="00BF0CDE">
            <w:r>
              <w:t>.0483</w:t>
            </w:r>
          </w:p>
        </w:tc>
        <w:tc>
          <w:tcPr>
            <w:tcW w:w="1596" w:type="dxa"/>
          </w:tcPr>
          <w:p w14:paraId="1BA94574" w14:textId="0721DD77" w:rsidR="007C4DF0" w:rsidRDefault="00076830" w:rsidP="00BF0CDE">
            <w:r>
              <w:t>.</w:t>
            </w:r>
            <w:r w:rsidR="002E78D6">
              <w:t>0</w:t>
            </w:r>
            <w:r>
              <w:t>485</w:t>
            </w:r>
          </w:p>
        </w:tc>
        <w:tc>
          <w:tcPr>
            <w:tcW w:w="1596" w:type="dxa"/>
          </w:tcPr>
          <w:p w14:paraId="47DA269E" w14:textId="056DAA0C" w:rsidR="007C4DF0" w:rsidRDefault="0081717B" w:rsidP="00BF0CDE">
            <w:r>
              <w:t>1460</w:t>
            </w:r>
          </w:p>
        </w:tc>
      </w:tr>
      <w:tr w:rsidR="00B83B11" w14:paraId="4132D617" w14:textId="77777777" w:rsidTr="00BF0CDE">
        <w:trPr>
          <w:trHeight w:val="552"/>
        </w:trPr>
        <w:tc>
          <w:tcPr>
            <w:tcW w:w="1596" w:type="dxa"/>
          </w:tcPr>
          <w:p w14:paraId="348184EE" w14:textId="673F6DDE" w:rsidR="007C4DF0" w:rsidRDefault="00C90B05" w:rsidP="00BF0CDE">
            <w:r>
              <w:t>2121</w:t>
            </w:r>
          </w:p>
        </w:tc>
        <w:tc>
          <w:tcPr>
            <w:tcW w:w="1596" w:type="dxa"/>
          </w:tcPr>
          <w:p w14:paraId="67D56CAF" w14:textId="736EC7B0" w:rsidR="007C4DF0" w:rsidRDefault="00FB7632" w:rsidP="00BF0CDE">
            <w:r>
              <w:t>.048657</w:t>
            </w:r>
          </w:p>
        </w:tc>
        <w:tc>
          <w:tcPr>
            <w:tcW w:w="1596" w:type="dxa"/>
          </w:tcPr>
          <w:p w14:paraId="01B767B2" w14:textId="52600F8C" w:rsidR="007C4DF0" w:rsidRDefault="001B7C01" w:rsidP="00BF0CDE">
            <w:r>
              <w:t>.096857</w:t>
            </w:r>
          </w:p>
        </w:tc>
        <w:tc>
          <w:tcPr>
            <w:tcW w:w="1596" w:type="dxa"/>
          </w:tcPr>
          <w:p w14:paraId="7411BD46" w14:textId="30207B49" w:rsidR="007C4DF0" w:rsidRDefault="00171FBA" w:rsidP="00BF0CDE">
            <w:r>
              <w:t>.0482</w:t>
            </w:r>
          </w:p>
        </w:tc>
        <w:tc>
          <w:tcPr>
            <w:tcW w:w="1596" w:type="dxa"/>
          </w:tcPr>
          <w:p w14:paraId="67972DAD" w14:textId="0FD3657D" w:rsidR="007C4DF0" w:rsidRDefault="00AE2FDB" w:rsidP="00BF0CDE">
            <w:r>
              <w:t>.0484</w:t>
            </w:r>
          </w:p>
        </w:tc>
        <w:tc>
          <w:tcPr>
            <w:tcW w:w="1596" w:type="dxa"/>
          </w:tcPr>
          <w:p w14:paraId="2DC0315F" w14:textId="207757AD" w:rsidR="007C4DF0" w:rsidRDefault="0081717B" w:rsidP="00BF0CDE">
            <w:r>
              <w:t>1460</w:t>
            </w:r>
          </w:p>
        </w:tc>
      </w:tr>
      <w:tr w:rsidR="00B83B11" w14:paraId="186F0A67" w14:textId="77777777" w:rsidTr="00BF0CDE">
        <w:trPr>
          <w:trHeight w:val="552"/>
        </w:trPr>
        <w:tc>
          <w:tcPr>
            <w:tcW w:w="1596" w:type="dxa"/>
          </w:tcPr>
          <w:p w14:paraId="564BFC42" w14:textId="14CF83AE" w:rsidR="007C4DF0" w:rsidRDefault="00C90B05" w:rsidP="00BF0CDE">
            <w:r>
              <w:t>3581</w:t>
            </w:r>
          </w:p>
        </w:tc>
        <w:tc>
          <w:tcPr>
            <w:tcW w:w="1596" w:type="dxa"/>
          </w:tcPr>
          <w:p w14:paraId="3C1949E4" w14:textId="0FB4CBC4" w:rsidR="007C4DF0" w:rsidRDefault="00903E26" w:rsidP="00BF0CDE">
            <w:r>
              <w:t>.048657</w:t>
            </w:r>
          </w:p>
        </w:tc>
        <w:tc>
          <w:tcPr>
            <w:tcW w:w="1596" w:type="dxa"/>
          </w:tcPr>
          <w:p w14:paraId="31348878" w14:textId="7A7A8535" w:rsidR="007C4DF0" w:rsidRDefault="0095299F" w:rsidP="00BF0CDE">
            <w:r>
              <w:t>.098557</w:t>
            </w:r>
          </w:p>
        </w:tc>
        <w:tc>
          <w:tcPr>
            <w:tcW w:w="1596" w:type="dxa"/>
          </w:tcPr>
          <w:p w14:paraId="476438DD" w14:textId="2A5848B8" w:rsidR="007C4DF0" w:rsidRDefault="00171FBA" w:rsidP="00BF0CDE">
            <w:r>
              <w:t>.0499</w:t>
            </w:r>
          </w:p>
        </w:tc>
        <w:tc>
          <w:tcPr>
            <w:tcW w:w="1596" w:type="dxa"/>
          </w:tcPr>
          <w:p w14:paraId="6AE644E2" w14:textId="69ED80AA" w:rsidR="007C4DF0" w:rsidRDefault="00AE2FDB" w:rsidP="00BF0CDE">
            <w:r>
              <w:t>.0485</w:t>
            </w:r>
          </w:p>
        </w:tc>
        <w:tc>
          <w:tcPr>
            <w:tcW w:w="1596" w:type="dxa"/>
          </w:tcPr>
          <w:p w14:paraId="1EED80B3" w14:textId="605A29A8" w:rsidR="007C4DF0" w:rsidRDefault="0081717B" w:rsidP="00BF0CDE">
            <w:r>
              <w:t>1460</w:t>
            </w:r>
          </w:p>
        </w:tc>
      </w:tr>
      <w:tr w:rsidR="00B83B11" w14:paraId="4D5D7C5C" w14:textId="77777777" w:rsidTr="00BF0CDE">
        <w:trPr>
          <w:trHeight w:val="552"/>
        </w:trPr>
        <w:tc>
          <w:tcPr>
            <w:tcW w:w="1596" w:type="dxa"/>
          </w:tcPr>
          <w:p w14:paraId="76EECDCF" w14:textId="05F13909" w:rsidR="007C4DF0" w:rsidRDefault="001C7BDD" w:rsidP="00BF0CDE">
            <w:r>
              <w:t>5041</w:t>
            </w:r>
          </w:p>
        </w:tc>
        <w:tc>
          <w:tcPr>
            <w:tcW w:w="1596" w:type="dxa"/>
          </w:tcPr>
          <w:p w14:paraId="425A6779" w14:textId="16A3DE64" w:rsidR="007C4DF0" w:rsidRDefault="0095299F" w:rsidP="00BF0CDE">
            <w:r>
              <w:t>.048</w:t>
            </w:r>
            <w:r w:rsidR="00EE442C">
              <w:t>658</w:t>
            </w:r>
          </w:p>
        </w:tc>
        <w:tc>
          <w:tcPr>
            <w:tcW w:w="1596" w:type="dxa"/>
          </w:tcPr>
          <w:p w14:paraId="21406EBE" w14:textId="4D8F4AF5" w:rsidR="007C4DF0" w:rsidRDefault="00D601EF" w:rsidP="00BF0CDE">
            <w:r>
              <w:t>.098458</w:t>
            </w:r>
          </w:p>
        </w:tc>
        <w:tc>
          <w:tcPr>
            <w:tcW w:w="1596" w:type="dxa"/>
          </w:tcPr>
          <w:p w14:paraId="3FE52413" w14:textId="2A12D22B" w:rsidR="007C4DF0" w:rsidRDefault="00E554D3" w:rsidP="00BF0CDE">
            <w:r>
              <w:t>.0498</w:t>
            </w:r>
          </w:p>
        </w:tc>
        <w:tc>
          <w:tcPr>
            <w:tcW w:w="1596" w:type="dxa"/>
          </w:tcPr>
          <w:p w14:paraId="54A5B774" w14:textId="4697DA00" w:rsidR="007C4DF0" w:rsidRDefault="00171325" w:rsidP="00BF0CDE">
            <w:r>
              <w:t>.0486</w:t>
            </w:r>
          </w:p>
        </w:tc>
        <w:tc>
          <w:tcPr>
            <w:tcW w:w="1596" w:type="dxa"/>
          </w:tcPr>
          <w:p w14:paraId="747BD313" w14:textId="0F335D01" w:rsidR="007C4DF0" w:rsidRDefault="0081717B" w:rsidP="00BF0CDE">
            <w:r>
              <w:t>1460</w:t>
            </w:r>
          </w:p>
        </w:tc>
      </w:tr>
      <w:tr w:rsidR="00B83B11" w14:paraId="3FA8FE9F" w14:textId="77777777" w:rsidTr="00BF0CDE">
        <w:trPr>
          <w:trHeight w:val="552"/>
        </w:trPr>
        <w:tc>
          <w:tcPr>
            <w:tcW w:w="1596" w:type="dxa"/>
          </w:tcPr>
          <w:p w14:paraId="1678A406" w14:textId="09EE3ED3" w:rsidR="007C4DF0" w:rsidRDefault="001C7BDD" w:rsidP="00BF0CDE">
            <w:r>
              <w:t>6501</w:t>
            </w:r>
          </w:p>
        </w:tc>
        <w:tc>
          <w:tcPr>
            <w:tcW w:w="1596" w:type="dxa"/>
          </w:tcPr>
          <w:p w14:paraId="2D394269" w14:textId="46642629" w:rsidR="007C4DF0" w:rsidRDefault="005D5D67" w:rsidP="00BF0CDE">
            <w:r>
              <w:t>.048</w:t>
            </w:r>
            <w:r w:rsidR="003E5033">
              <w:t>66</w:t>
            </w:r>
          </w:p>
        </w:tc>
        <w:tc>
          <w:tcPr>
            <w:tcW w:w="1596" w:type="dxa"/>
          </w:tcPr>
          <w:p w14:paraId="08B593E2" w14:textId="16EE1A19" w:rsidR="007C4DF0" w:rsidRDefault="003E5033" w:rsidP="00BF0CDE">
            <w:r>
              <w:t>.10076</w:t>
            </w:r>
          </w:p>
        </w:tc>
        <w:tc>
          <w:tcPr>
            <w:tcW w:w="1596" w:type="dxa"/>
          </w:tcPr>
          <w:p w14:paraId="38F7017F" w14:textId="54EC54CD" w:rsidR="007C4DF0" w:rsidRDefault="00307BDC" w:rsidP="00BF0CDE">
            <w:r>
              <w:t>.0521</w:t>
            </w:r>
          </w:p>
        </w:tc>
        <w:tc>
          <w:tcPr>
            <w:tcW w:w="1596" w:type="dxa"/>
          </w:tcPr>
          <w:p w14:paraId="7701280B" w14:textId="17A5E671" w:rsidR="007C4DF0" w:rsidRDefault="0081677D" w:rsidP="00BF0CDE">
            <w:r>
              <w:t>.0490</w:t>
            </w:r>
          </w:p>
        </w:tc>
        <w:tc>
          <w:tcPr>
            <w:tcW w:w="1596" w:type="dxa"/>
          </w:tcPr>
          <w:p w14:paraId="026A3612" w14:textId="60F8104A" w:rsidR="007C4DF0" w:rsidRDefault="0081717B" w:rsidP="00BF0CDE">
            <w:r>
              <w:t>1460</w:t>
            </w:r>
          </w:p>
        </w:tc>
      </w:tr>
    </w:tbl>
    <w:p w14:paraId="42D2BB49" w14:textId="406F3A4C" w:rsidR="00227F34" w:rsidRDefault="00C90B05" w:rsidP="00C90B05">
      <w:r>
        <w:rPr>
          <w:noProof/>
        </w:rPr>
        <w:lastRenderedPageBreak/>
        <w:drawing>
          <wp:inline distT="0" distB="0" distL="0" distR="0" wp14:anchorId="5F65C172" wp14:editId="242AB106">
            <wp:extent cx="4782217" cy="1019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pic5.png"/>
                    <pic:cNvPicPr/>
                  </pic:nvPicPr>
                  <pic:blipFill>
                    <a:blip r:embed="rId9">
                      <a:extLst>
                        <a:ext uri="{28A0092B-C50C-407E-A947-70E740481C1C}">
                          <a14:useLocalDpi xmlns:a14="http://schemas.microsoft.com/office/drawing/2010/main" val="0"/>
                        </a:ext>
                      </a:extLst>
                    </a:blip>
                    <a:stretch>
                      <a:fillRect/>
                    </a:stretch>
                  </pic:blipFill>
                  <pic:spPr>
                    <a:xfrm>
                      <a:off x="0" y="0"/>
                      <a:ext cx="4782217" cy="1019317"/>
                    </a:xfrm>
                    <a:prstGeom prst="rect">
                      <a:avLst/>
                    </a:prstGeom>
                  </pic:spPr>
                </pic:pic>
              </a:graphicData>
            </a:graphic>
          </wp:inline>
        </w:drawing>
      </w:r>
    </w:p>
    <w:p w14:paraId="061C5E4A" w14:textId="1C48D044" w:rsidR="00C90B05" w:rsidRDefault="00C90B05" w:rsidP="00C90B05">
      <w:r>
        <w:t xml:space="preserve">I used this information to gather the sequence numbers, and segment lengths for the packets. </w:t>
      </w:r>
    </w:p>
    <w:p w14:paraId="306A9167" w14:textId="60D6FE46" w:rsidR="001015CA" w:rsidRDefault="00D84EA1" w:rsidP="00C90B05">
      <w:r>
        <w:rPr>
          <w:noProof/>
        </w:rPr>
        <w:drawing>
          <wp:inline distT="0" distB="0" distL="0" distR="0" wp14:anchorId="15700192" wp14:editId="04F908E5">
            <wp:extent cx="5010150" cy="517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5172075"/>
                    </a:xfrm>
                    <a:prstGeom prst="rect">
                      <a:avLst/>
                    </a:prstGeom>
                  </pic:spPr>
                </pic:pic>
              </a:graphicData>
            </a:graphic>
          </wp:inline>
        </w:drawing>
      </w:r>
    </w:p>
    <w:p w14:paraId="32E5AF67" w14:textId="528636D2" w:rsidR="00D84EA1" w:rsidRDefault="00D84EA1" w:rsidP="00C90B05">
      <w:r>
        <w:t>I used the information from this graph to get the RTTs</w:t>
      </w:r>
      <w:r w:rsidR="00E83344">
        <w:t xml:space="preserve">, time sent, and time received. </w:t>
      </w:r>
    </w:p>
    <w:p w14:paraId="01F1F1DB" w14:textId="4C0F384B" w:rsidR="0081677D" w:rsidRDefault="004277E3" w:rsidP="0081677D">
      <w:pPr>
        <w:pStyle w:val="ListParagraph"/>
        <w:numPr>
          <w:ilvl w:val="0"/>
          <w:numId w:val="1"/>
        </w:numPr>
      </w:pPr>
      <w:r>
        <w:t>What is the length of each of the first six TCP segments?</w:t>
      </w:r>
    </w:p>
    <w:p w14:paraId="7EEF6D49" w14:textId="5451C6C1" w:rsidR="004277E3" w:rsidRPr="004277E3" w:rsidRDefault="004277E3" w:rsidP="004277E3">
      <w:pPr>
        <w:pStyle w:val="ListParagraph"/>
        <w:rPr>
          <w:b/>
        </w:rPr>
      </w:pPr>
      <w:r w:rsidRPr="004277E3">
        <w:rPr>
          <w:b/>
        </w:rPr>
        <w:t xml:space="preserve">Refer to the chart in problem 7. </w:t>
      </w:r>
    </w:p>
    <w:p w14:paraId="43A01EBB" w14:textId="123F84A0" w:rsidR="004277E3" w:rsidRDefault="00224639" w:rsidP="00224639">
      <w:pPr>
        <w:pStyle w:val="ListParagraph"/>
        <w:numPr>
          <w:ilvl w:val="0"/>
          <w:numId w:val="1"/>
        </w:numPr>
      </w:pPr>
      <w:r>
        <w:t>What is the minimum amount of available buffer space advertised at the received for the entire trace? Does the lack of receiver buffer space ever throttle the sender?</w:t>
      </w:r>
    </w:p>
    <w:p w14:paraId="29CFB4B6" w14:textId="74C6DD29" w:rsidR="00224639" w:rsidRDefault="007813A6" w:rsidP="00224639">
      <w:pPr>
        <w:pStyle w:val="ListParagraph"/>
      </w:pPr>
      <w:r>
        <w:rPr>
          <w:noProof/>
        </w:rPr>
        <w:lastRenderedPageBreak/>
        <w:drawing>
          <wp:inline distT="0" distB="0" distL="0" distR="0" wp14:anchorId="27B59A6A" wp14:editId="67925B56">
            <wp:extent cx="5943600" cy="1478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pic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0C1F75D1" w14:textId="572D6E35" w:rsidR="007813A6" w:rsidRPr="00EA4A06" w:rsidRDefault="007813A6" w:rsidP="00224639">
      <w:pPr>
        <w:pStyle w:val="ListParagraph"/>
        <w:rPr>
          <w:b/>
        </w:rPr>
      </w:pPr>
      <w:r w:rsidRPr="00EA4A06">
        <w:rPr>
          <w:b/>
        </w:rPr>
        <w:t>The minimum advertised widow size is 8</w:t>
      </w:r>
      <w:r w:rsidR="00A40475" w:rsidRPr="00EA4A06">
        <w:rPr>
          <w:b/>
        </w:rPr>
        <w:t xml:space="preserve">96 bytes. I did this by scrolling through and examining the window fields of the TCP packets (example in black box). </w:t>
      </w:r>
      <w:r w:rsidR="001A3C53" w:rsidRPr="00EA4A06">
        <w:rPr>
          <w:b/>
        </w:rPr>
        <w:t xml:space="preserve">You can see that it throttles the sender when it sends window update </w:t>
      </w:r>
      <w:r w:rsidR="005067BD" w:rsidRPr="00EA4A06">
        <w:rPr>
          <w:b/>
        </w:rPr>
        <w:t xml:space="preserve">packets to the sender (seen in red box). </w:t>
      </w:r>
    </w:p>
    <w:p w14:paraId="2FB3BEC8" w14:textId="117E2871" w:rsidR="00A93431" w:rsidRDefault="00741040" w:rsidP="009058D5">
      <w:pPr>
        <w:pStyle w:val="ListParagraph"/>
        <w:numPr>
          <w:ilvl w:val="0"/>
          <w:numId w:val="1"/>
        </w:numPr>
      </w:pPr>
      <w:r>
        <w:t>Are there any retransmitted segments in the trace file? What did you check for (in the trace) in order to answer this question?</w:t>
      </w:r>
    </w:p>
    <w:p w14:paraId="37468662" w14:textId="74C9968C" w:rsidR="00A93431" w:rsidRPr="00EA4A06" w:rsidRDefault="009058D5" w:rsidP="00A93431">
      <w:pPr>
        <w:pStyle w:val="ListParagraph"/>
        <w:rPr>
          <w:b/>
        </w:rPr>
      </w:pPr>
      <w:r>
        <w:rPr>
          <w:b/>
        </w:rPr>
        <w:t xml:space="preserve">No, there were no retransmitted segments. I checked the sequence numbers and there were no repeats. </w:t>
      </w:r>
    </w:p>
    <w:p w14:paraId="3EBF6DC7" w14:textId="359EF01E" w:rsidR="00A93431" w:rsidRDefault="00F146F2" w:rsidP="00F146F2">
      <w:pPr>
        <w:pStyle w:val="ListParagraph"/>
        <w:numPr>
          <w:ilvl w:val="0"/>
          <w:numId w:val="1"/>
        </w:numPr>
      </w:pPr>
      <w:r>
        <w:t xml:space="preserve">How much data does the receiver typically acknowledge in an ACK? Can you identify cases where the receiver is </w:t>
      </w:r>
      <w:proofErr w:type="spellStart"/>
      <w:r>
        <w:t>ACKing</w:t>
      </w:r>
      <w:proofErr w:type="spellEnd"/>
      <w:r>
        <w:t xml:space="preserve"> every other received segment (see Table 3.2 on page 250 in the </w:t>
      </w:r>
      <w:proofErr w:type="gramStart"/>
      <w:r>
        <w:t>text).</w:t>
      </w:r>
      <w:proofErr w:type="gramEnd"/>
    </w:p>
    <w:p w14:paraId="2D6E799A" w14:textId="50F93947" w:rsidR="00381266" w:rsidRPr="00EA4A06" w:rsidRDefault="00381266" w:rsidP="00381266">
      <w:pPr>
        <w:pStyle w:val="ListParagraph"/>
        <w:rPr>
          <w:b/>
        </w:rPr>
      </w:pPr>
      <w:r w:rsidRPr="00EA4A06">
        <w:rPr>
          <w:b/>
        </w:rPr>
        <w:t>The re</w:t>
      </w:r>
      <w:r w:rsidR="009069E6" w:rsidRPr="00EA4A06">
        <w:rPr>
          <w:b/>
        </w:rPr>
        <w:t>c</w:t>
      </w:r>
      <w:r w:rsidRPr="00EA4A06">
        <w:rPr>
          <w:b/>
        </w:rPr>
        <w:t>e</w:t>
      </w:r>
      <w:r w:rsidR="009069E6" w:rsidRPr="00EA4A06">
        <w:rPr>
          <w:b/>
        </w:rPr>
        <w:t>i</w:t>
      </w:r>
      <w:r w:rsidRPr="00EA4A06">
        <w:rPr>
          <w:b/>
        </w:rPr>
        <w:t xml:space="preserve">ver typically acknowledges 1460 </w:t>
      </w:r>
      <w:r w:rsidR="009069E6" w:rsidRPr="00EA4A06">
        <w:rPr>
          <w:b/>
        </w:rPr>
        <w:t xml:space="preserve">bytes. This can be seen by the difference between acks in a few of the previous screenshots. </w:t>
      </w:r>
      <w:r w:rsidR="00FA5B72" w:rsidRPr="00EA4A06">
        <w:rPr>
          <w:b/>
        </w:rPr>
        <w:t xml:space="preserve">The trace did not indicate that </w:t>
      </w:r>
      <w:r w:rsidR="00AE317E" w:rsidRPr="00EA4A06">
        <w:rPr>
          <w:b/>
        </w:rPr>
        <w:t xml:space="preserve">the receiver was </w:t>
      </w:r>
      <w:proofErr w:type="spellStart"/>
      <w:r w:rsidR="00AE317E" w:rsidRPr="00EA4A06">
        <w:rPr>
          <w:b/>
        </w:rPr>
        <w:t>acking</w:t>
      </w:r>
      <w:proofErr w:type="spellEnd"/>
      <w:r w:rsidR="00AE317E" w:rsidRPr="00EA4A06">
        <w:rPr>
          <w:b/>
        </w:rPr>
        <w:t xml:space="preserve"> every other received segment.</w:t>
      </w:r>
    </w:p>
    <w:p w14:paraId="39561F90" w14:textId="719CD414" w:rsidR="00381266" w:rsidRDefault="0015425C" w:rsidP="0015425C">
      <w:pPr>
        <w:pStyle w:val="ListParagraph"/>
        <w:numPr>
          <w:ilvl w:val="0"/>
          <w:numId w:val="1"/>
        </w:numPr>
      </w:pPr>
      <w:r>
        <w:t>What is the throughput (bytes transferred per unit time) for the TCP connection? Explain how you calculated this value.</w:t>
      </w:r>
    </w:p>
    <w:p w14:paraId="288100C6" w14:textId="2760AB88" w:rsidR="0015425C" w:rsidRDefault="00DA5F61" w:rsidP="0015425C">
      <w:pPr>
        <w:pStyle w:val="ListParagraph"/>
      </w:pPr>
      <w:r>
        <w:rPr>
          <w:noProof/>
        </w:rPr>
        <w:drawing>
          <wp:inline distT="0" distB="0" distL="0" distR="0" wp14:anchorId="491B563A" wp14:editId="2C10522E">
            <wp:extent cx="5943600" cy="194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4945"/>
                    </a:xfrm>
                    <a:prstGeom prst="rect">
                      <a:avLst/>
                    </a:prstGeom>
                  </pic:spPr>
                </pic:pic>
              </a:graphicData>
            </a:graphic>
          </wp:inline>
        </w:drawing>
      </w:r>
    </w:p>
    <w:p w14:paraId="42A154B3" w14:textId="77777777" w:rsidR="00F80196" w:rsidRDefault="00F80196" w:rsidP="0015425C">
      <w:pPr>
        <w:pStyle w:val="ListParagraph"/>
      </w:pPr>
    </w:p>
    <w:p w14:paraId="3138ADC7" w14:textId="196BE442" w:rsidR="00DA5F61" w:rsidRDefault="003F36AB" w:rsidP="0015425C">
      <w:pPr>
        <w:pStyle w:val="ListParagraph"/>
      </w:pPr>
      <w:r>
        <w:rPr>
          <w:noProof/>
        </w:rPr>
        <w:drawing>
          <wp:inline distT="0" distB="0" distL="0" distR="0" wp14:anchorId="09C40842" wp14:editId="05012EC5">
            <wp:extent cx="5943600" cy="14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875"/>
                    </a:xfrm>
                    <a:prstGeom prst="rect">
                      <a:avLst/>
                    </a:prstGeom>
                  </pic:spPr>
                </pic:pic>
              </a:graphicData>
            </a:graphic>
          </wp:inline>
        </w:drawing>
      </w:r>
    </w:p>
    <w:p w14:paraId="5B2068C9" w14:textId="5237A6AA" w:rsidR="003F36AB" w:rsidRPr="00EA4A06" w:rsidRDefault="00F80196" w:rsidP="0015425C">
      <w:pPr>
        <w:pStyle w:val="ListParagraph"/>
        <w:rPr>
          <w:b/>
        </w:rPr>
      </w:pPr>
      <w:r w:rsidRPr="00EA4A06">
        <w:rPr>
          <w:b/>
        </w:rPr>
        <w:t xml:space="preserve">You can see the number of bytes given in the sequence number of the second picture. And the time stamps give me the time from the first byte being sent to the last byte being received. </w:t>
      </w:r>
    </w:p>
    <w:p w14:paraId="3C01BA2D" w14:textId="138AFF26" w:rsidR="00F80196" w:rsidRPr="00EA4A06" w:rsidRDefault="00F80196" w:rsidP="0015425C">
      <w:pPr>
        <w:pStyle w:val="ListParagraph"/>
        <w:rPr>
          <w:b/>
        </w:rPr>
      </w:pPr>
      <w:r w:rsidRPr="00EA4A06">
        <w:rPr>
          <w:b/>
        </w:rPr>
        <w:t xml:space="preserve">Throughput= </w:t>
      </w:r>
      <w:r w:rsidR="002A23A6" w:rsidRPr="00EA4A06">
        <w:rPr>
          <w:b/>
        </w:rPr>
        <w:t>152982</w:t>
      </w:r>
      <w:r w:rsidR="005828D6" w:rsidRPr="00EA4A06">
        <w:rPr>
          <w:b/>
        </w:rPr>
        <w:t xml:space="preserve"> bytes</w:t>
      </w:r>
      <w:proofErr w:type="gramStart"/>
      <w:r w:rsidR="002A23A6" w:rsidRPr="00EA4A06">
        <w:rPr>
          <w:b/>
        </w:rPr>
        <w:t>/(</w:t>
      </w:r>
      <w:proofErr w:type="gramEnd"/>
      <w:r w:rsidR="002A23A6" w:rsidRPr="00EA4A06">
        <w:rPr>
          <w:b/>
        </w:rPr>
        <w:t>.41</w:t>
      </w:r>
      <w:r w:rsidR="005828D6" w:rsidRPr="00EA4A06">
        <w:rPr>
          <w:b/>
        </w:rPr>
        <w:t xml:space="preserve">4596-.146051 seconds) = </w:t>
      </w:r>
      <w:r w:rsidR="00273F73" w:rsidRPr="00EA4A06">
        <w:rPr>
          <w:b/>
        </w:rPr>
        <w:t>.</w:t>
      </w:r>
      <w:r w:rsidR="003B39BB" w:rsidRPr="00EA4A06">
        <w:rPr>
          <w:b/>
        </w:rPr>
        <w:t xml:space="preserve">56966 </w:t>
      </w:r>
      <w:proofErr w:type="spellStart"/>
      <w:r w:rsidR="003B39BB" w:rsidRPr="00EA4A06">
        <w:rPr>
          <w:b/>
        </w:rPr>
        <w:t>MBps</w:t>
      </w:r>
      <w:proofErr w:type="spellEnd"/>
    </w:p>
    <w:p w14:paraId="1F198199" w14:textId="54C03273" w:rsidR="0015425C" w:rsidRDefault="00F25171" w:rsidP="0015425C">
      <w:pPr>
        <w:pStyle w:val="ListParagraph"/>
        <w:numPr>
          <w:ilvl w:val="0"/>
          <w:numId w:val="1"/>
        </w:numPr>
      </w:pPr>
      <w:r>
        <w:t>Use the Time-Sequence-</w:t>
      </w:r>
      <w:proofErr w:type="gramStart"/>
      <w:r>
        <w:t>Graph(</w:t>
      </w:r>
      <w:proofErr w:type="gramEnd"/>
      <w:r>
        <w:t xml:space="preserve">Stevens) plotting tool to view the sequence number versus time plot of segments being sent from the client to the gaia.cs.umass.edu server. Can you identify where TCP’s </w:t>
      </w:r>
      <w:proofErr w:type="spellStart"/>
      <w:r>
        <w:t>slowstart</w:t>
      </w:r>
      <w:proofErr w:type="spellEnd"/>
      <w:r>
        <w:t xml:space="preserve"> phase begins and ends, and where congestion avoidance takes over? Comment on ways in which the measured data differs from the idealized behavior of TCP that </w:t>
      </w:r>
      <w:r>
        <w:lastRenderedPageBreak/>
        <w:t>we’ve studied in the text.</w:t>
      </w:r>
      <w:r w:rsidR="00CD7565">
        <w:rPr>
          <w:noProof/>
        </w:rPr>
        <w:drawing>
          <wp:inline distT="0" distB="0" distL="0" distR="0" wp14:anchorId="3374FC31" wp14:editId="526C0FCD">
            <wp:extent cx="5943600" cy="5220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20970"/>
                    </a:xfrm>
                    <a:prstGeom prst="rect">
                      <a:avLst/>
                    </a:prstGeom>
                  </pic:spPr>
                </pic:pic>
              </a:graphicData>
            </a:graphic>
          </wp:inline>
        </w:drawing>
      </w:r>
    </w:p>
    <w:p w14:paraId="419590DB" w14:textId="6BC88FA7" w:rsidR="00F25171" w:rsidRPr="009058D5" w:rsidRDefault="00F25171" w:rsidP="00F25171">
      <w:pPr>
        <w:pStyle w:val="ListParagraph"/>
        <w:rPr>
          <w:b/>
        </w:rPr>
      </w:pPr>
      <w:r w:rsidRPr="009058D5">
        <w:rPr>
          <w:b/>
        </w:rPr>
        <w:t xml:space="preserve">The slow start phase is within the blue </w:t>
      </w:r>
      <w:r w:rsidR="002D68B0" w:rsidRPr="009058D5">
        <w:rPr>
          <w:b/>
        </w:rPr>
        <w:t xml:space="preserve">circle above. </w:t>
      </w:r>
    </w:p>
    <w:p w14:paraId="083BFD9F" w14:textId="79558E68" w:rsidR="00ED3657" w:rsidRDefault="00F900BF" w:rsidP="00F25171">
      <w:pPr>
        <w:pStyle w:val="ListParagraph"/>
      </w:pPr>
      <w:r>
        <w:rPr>
          <w:noProof/>
        </w:rPr>
        <w:lastRenderedPageBreak/>
        <w:drawing>
          <wp:inline distT="0" distB="0" distL="0" distR="0" wp14:anchorId="0232BEC1" wp14:editId="62307DC3">
            <wp:extent cx="5943600" cy="4202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02430"/>
                    </a:xfrm>
                    <a:prstGeom prst="rect">
                      <a:avLst/>
                    </a:prstGeom>
                  </pic:spPr>
                </pic:pic>
              </a:graphicData>
            </a:graphic>
          </wp:inline>
        </w:drawing>
      </w:r>
    </w:p>
    <w:p w14:paraId="0345447E" w14:textId="273347D8" w:rsidR="00B14B58" w:rsidRPr="009058D5" w:rsidRDefault="00F900BF" w:rsidP="00B14B58">
      <w:pPr>
        <w:pStyle w:val="ListParagraph"/>
        <w:rPr>
          <w:b/>
        </w:rPr>
      </w:pPr>
      <w:r w:rsidRPr="009058D5">
        <w:rPr>
          <w:b/>
        </w:rPr>
        <w:t xml:space="preserve">In the red circle is where it enters congestion avoidance. </w:t>
      </w:r>
      <w:r w:rsidR="00B868D6" w:rsidRPr="009058D5">
        <w:rPr>
          <w:b/>
        </w:rPr>
        <w:t xml:space="preserve">It is different from the behavior we studied in class because </w:t>
      </w:r>
      <w:r w:rsidR="00FD0114" w:rsidRPr="009058D5">
        <w:rPr>
          <w:b/>
        </w:rPr>
        <w:t xml:space="preserve">the ranges between sets of sequence numbers were very consistent. </w:t>
      </w:r>
      <w:r w:rsidR="00F20F04" w:rsidRPr="009058D5">
        <w:rPr>
          <w:b/>
        </w:rPr>
        <w:t xml:space="preserve"> </w:t>
      </w:r>
    </w:p>
    <w:p w14:paraId="7D6B48F6" w14:textId="61F771A3" w:rsidR="008F6E39" w:rsidRDefault="00324696" w:rsidP="00324696">
      <w:pPr>
        <w:pStyle w:val="ListParagraph"/>
        <w:numPr>
          <w:ilvl w:val="0"/>
          <w:numId w:val="1"/>
        </w:numPr>
      </w:pPr>
      <w:r>
        <w:t>Answer each of two questions above for the trace that you have gathered when you transferred a file from your computer to gaia.cs.umass.edu</w:t>
      </w:r>
      <w:r w:rsidR="008F6E39">
        <w:rPr>
          <w:noProof/>
        </w:rPr>
        <w:drawing>
          <wp:inline distT="0" distB="0" distL="0" distR="0" wp14:anchorId="36EFE781" wp14:editId="49C0A696">
            <wp:extent cx="5943600" cy="2861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61945"/>
                    </a:xfrm>
                    <a:prstGeom prst="rect">
                      <a:avLst/>
                    </a:prstGeom>
                  </pic:spPr>
                </pic:pic>
              </a:graphicData>
            </a:graphic>
          </wp:inline>
        </w:drawing>
      </w:r>
    </w:p>
    <w:p w14:paraId="3173F159" w14:textId="498EF5D9" w:rsidR="008F6E39" w:rsidRPr="009058D5" w:rsidRDefault="008F6E39" w:rsidP="008F6E39">
      <w:pPr>
        <w:pStyle w:val="ListParagraph"/>
        <w:rPr>
          <w:b/>
        </w:rPr>
      </w:pPr>
      <w:r w:rsidRPr="009058D5">
        <w:rPr>
          <w:b/>
        </w:rPr>
        <w:t xml:space="preserve">This is where my results were entering </w:t>
      </w:r>
      <w:r w:rsidR="003B3B2A" w:rsidRPr="009058D5">
        <w:rPr>
          <w:b/>
        </w:rPr>
        <w:t>slow start</w:t>
      </w:r>
      <w:r w:rsidRPr="009058D5">
        <w:rPr>
          <w:b/>
        </w:rPr>
        <w:t xml:space="preserve">. </w:t>
      </w:r>
    </w:p>
    <w:p w14:paraId="399C1F5E" w14:textId="0C7A4FB7" w:rsidR="008F6E39" w:rsidRDefault="003B3B2A" w:rsidP="008F6E39">
      <w:pPr>
        <w:pStyle w:val="ListParagraph"/>
      </w:pPr>
      <w:r>
        <w:rPr>
          <w:noProof/>
        </w:rPr>
        <w:lastRenderedPageBreak/>
        <w:drawing>
          <wp:inline distT="0" distB="0" distL="0" distR="0" wp14:anchorId="2C6EBCE3" wp14:editId="6F0E83EA">
            <wp:extent cx="5943600" cy="28124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2415"/>
                    </a:xfrm>
                    <a:prstGeom prst="rect">
                      <a:avLst/>
                    </a:prstGeom>
                  </pic:spPr>
                </pic:pic>
              </a:graphicData>
            </a:graphic>
          </wp:inline>
        </w:drawing>
      </w:r>
    </w:p>
    <w:p w14:paraId="4B50D6B4" w14:textId="1F422FC9" w:rsidR="003B3B2A" w:rsidRPr="009058D5" w:rsidRDefault="003B3B2A" w:rsidP="008F6E39">
      <w:pPr>
        <w:pStyle w:val="ListParagraph"/>
        <w:rPr>
          <w:b/>
        </w:rPr>
      </w:pPr>
      <w:r w:rsidRPr="009058D5">
        <w:rPr>
          <w:b/>
        </w:rPr>
        <w:t xml:space="preserve">In the red circle is where my results were entering congestion avoidance. </w:t>
      </w:r>
      <w:r w:rsidR="00FD0114" w:rsidRPr="009058D5">
        <w:rPr>
          <w:b/>
        </w:rPr>
        <w:t xml:space="preserve">The ranges for sequence numbers before </w:t>
      </w:r>
      <w:r w:rsidR="00324696" w:rsidRPr="009058D5">
        <w:rPr>
          <w:b/>
        </w:rPr>
        <w:t xml:space="preserve">waiting on acks were not consistent. </w:t>
      </w:r>
      <w:bookmarkStart w:id="0" w:name="_GoBack"/>
      <w:bookmarkEnd w:id="0"/>
    </w:p>
    <w:sectPr w:rsidR="003B3B2A" w:rsidRPr="00905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D31B9"/>
    <w:multiLevelType w:val="hybridMultilevel"/>
    <w:tmpl w:val="AC42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19"/>
    <w:rsid w:val="00072ACA"/>
    <w:rsid w:val="00076830"/>
    <w:rsid w:val="000A1948"/>
    <w:rsid w:val="001015CA"/>
    <w:rsid w:val="00136301"/>
    <w:rsid w:val="00150739"/>
    <w:rsid w:val="0015425C"/>
    <w:rsid w:val="00171325"/>
    <w:rsid w:val="00171FBA"/>
    <w:rsid w:val="001A3C53"/>
    <w:rsid w:val="001B7C01"/>
    <w:rsid w:val="001C7BDD"/>
    <w:rsid w:val="0022308E"/>
    <w:rsid w:val="00224639"/>
    <w:rsid w:val="00227F34"/>
    <w:rsid w:val="00273F73"/>
    <w:rsid w:val="002931A2"/>
    <w:rsid w:val="00293518"/>
    <w:rsid w:val="002A23A6"/>
    <w:rsid w:val="002D68B0"/>
    <w:rsid w:val="002E78D6"/>
    <w:rsid w:val="00307BDC"/>
    <w:rsid w:val="00324696"/>
    <w:rsid w:val="00381266"/>
    <w:rsid w:val="003B39BB"/>
    <w:rsid w:val="003B3B2A"/>
    <w:rsid w:val="003C1BDA"/>
    <w:rsid w:val="003E5033"/>
    <w:rsid w:val="003F36AB"/>
    <w:rsid w:val="004277E3"/>
    <w:rsid w:val="0043409B"/>
    <w:rsid w:val="004347BF"/>
    <w:rsid w:val="00494C77"/>
    <w:rsid w:val="005067BD"/>
    <w:rsid w:val="0057680E"/>
    <w:rsid w:val="005828D6"/>
    <w:rsid w:val="005D5D67"/>
    <w:rsid w:val="00613CF8"/>
    <w:rsid w:val="0063791D"/>
    <w:rsid w:val="00652DA0"/>
    <w:rsid w:val="006B62F0"/>
    <w:rsid w:val="006C54D3"/>
    <w:rsid w:val="006D5752"/>
    <w:rsid w:val="00741040"/>
    <w:rsid w:val="00764783"/>
    <w:rsid w:val="007813A6"/>
    <w:rsid w:val="00783205"/>
    <w:rsid w:val="007C4DF0"/>
    <w:rsid w:val="007D4E69"/>
    <w:rsid w:val="007E66E6"/>
    <w:rsid w:val="007F12DE"/>
    <w:rsid w:val="0081677D"/>
    <w:rsid w:val="0081717B"/>
    <w:rsid w:val="0088210C"/>
    <w:rsid w:val="008A35CD"/>
    <w:rsid w:val="008C308B"/>
    <w:rsid w:val="008F6E39"/>
    <w:rsid w:val="00903E26"/>
    <w:rsid w:val="009058D5"/>
    <w:rsid w:val="009069E6"/>
    <w:rsid w:val="0095299F"/>
    <w:rsid w:val="009B2AC4"/>
    <w:rsid w:val="00A07A8C"/>
    <w:rsid w:val="00A40475"/>
    <w:rsid w:val="00A93431"/>
    <w:rsid w:val="00AE2FDB"/>
    <w:rsid w:val="00AE317E"/>
    <w:rsid w:val="00B14B58"/>
    <w:rsid w:val="00B83B11"/>
    <w:rsid w:val="00B868D6"/>
    <w:rsid w:val="00C90B05"/>
    <w:rsid w:val="00CD7565"/>
    <w:rsid w:val="00D33B9D"/>
    <w:rsid w:val="00D36E43"/>
    <w:rsid w:val="00D5394B"/>
    <w:rsid w:val="00D601EF"/>
    <w:rsid w:val="00D62109"/>
    <w:rsid w:val="00D84EA1"/>
    <w:rsid w:val="00DA5F61"/>
    <w:rsid w:val="00DB143D"/>
    <w:rsid w:val="00DB4988"/>
    <w:rsid w:val="00DC29E5"/>
    <w:rsid w:val="00E554D3"/>
    <w:rsid w:val="00E56BB1"/>
    <w:rsid w:val="00E63A1A"/>
    <w:rsid w:val="00E83344"/>
    <w:rsid w:val="00EA4A06"/>
    <w:rsid w:val="00EB68C4"/>
    <w:rsid w:val="00ED3657"/>
    <w:rsid w:val="00ED4A93"/>
    <w:rsid w:val="00EE442C"/>
    <w:rsid w:val="00EF205D"/>
    <w:rsid w:val="00F13B34"/>
    <w:rsid w:val="00F146F2"/>
    <w:rsid w:val="00F20F04"/>
    <w:rsid w:val="00F23019"/>
    <w:rsid w:val="00F25171"/>
    <w:rsid w:val="00F637EB"/>
    <w:rsid w:val="00F80196"/>
    <w:rsid w:val="00F900BF"/>
    <w:rsid w:val="00F91739"/>
    <w:rsid w:val="00F91C92"/>
    <w:rsid w:val="00F926AE"/>
    <w:rsid w:val="00F95A4A"/>
    <w:rsid w:val="00FA5B72"/>
    <w:rsid w:val="00FB7632"/>
    <w:rsid w:val="00FD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29DB"/>
  <w15:chartTrackingRefBased/>
  <w15:docId w15:val="{7E98C593-0C60-466B-9B05-39B9DD4D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8</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Marvin</dc:creator>
  <cp:keywords/>
  <dc:description/>
  <cp:lastModifiedBy>James Marvin</cp:lastModifiedBy>
  <cp:revision>107</cp:revision>
  <dcterms:created xsi:type="dcterms:W3CDTF">2018-11-12T16:07:00Z</dcterms:created>
  <dcterms:modified xsi:type="dcterms:W3CDTF">2018-11-12T22:16:00Z</dcterms:modified>
</cp:coreProperties>
</file>