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8192373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1BC4B94" w14:textId="286DCC92" w:rsidR="001C4A85" w:rsidRDefault="001C4A8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F7B8B3" wp14:editId="257599C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AC4E06" w14:textId="287F2318" w:rsidR="001C4A85" w:rsidRDefault="001C4A85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Proyecto Final</w:t>
          </w:r>
        </w:p>
        <w:p w14:paraId="503A0D2D" w14:textId="74BF6D58" w:rsidR="001C4A85" w:rsidRDefault="001C4A85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Desarrollo de Software III</w:t>
          </w:r>
        </w:p>
        <w:p w14:paraId="5E185EBF" w14:textId="77777777" w:rsidR="001C4A85" w:rsidRDefault="001C4A8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99063D" wp14:editId="28912C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173C65" w14:textId="28052FE4" w:rsidR="001C4A85" w:rsidRDefault="001C4A85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 de Julio de 2022</w:t>
                                </w:r>
                              </w:p>
                              <w:p w14:paraId="5D74F616" w14:textId="23D70579" w:rsidR="001C4A85" w:rsidRDefault="001C4A8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Universidad Tecnologica de panamá</w:t>
                                </w:r>
                              </w:p>
                              <w:p w14:paraId="6B118C85" w14:textId="464D1028" w:rsidR="001C4A85" w:rsidRDefault="001C4A8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Jordy Mastino 4-781-1309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906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3173C65" w14:textId="28052FE4" w:rsidR="001C4A85" w:rsidRDefault="001C4A85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 de Julio de 2022</w:t>
                          </w:r>
                        </w:p>
                        <w:p w14:paraId="5D74F616" w14:textId="23D70579" w:rsidR="001C4A85" w:rsidRDefault="001C4A8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Universidad Tecnologica de panamá</w:t>
                          </w:r>
                        </w:p>
                        <w:p w14:paraId="6B118C85" w14:textId="464D1028" w:rsidR="001C4A85" w:rsidRDefault="001C4A8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Jordy Mastino 4-781-1309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6BAC82" wp14:editId="11C5D1E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91452A" w14:textId="6E152473" w:rsidR="001C4A85" w:rsidRDefault="001C4A85">
          <w:r>
            <w:br w:type="page"/>
          </w:r>
        </w:p>
      </w:sdtContent>
    </w:sdt>
    <w:p w14:paraId="358C3143" w14:textId="4390DE0D" w:rsidR="00291D76" w:rsidRDefault="001C4A85" w:rsidP="001C4A85">
      <w:pPr>
        <w:jc w:val="center"/>
      </w:pPr>
      <w:r>
        <w:lastRenderedPageBreak/>
        <w:t>Datos Generales del Proyecto</w:t>
      </w:r>
    </w:p>
    <w:p w14:paraId="27A382D3" w14:textId="3ED7783E" w:rsidR="001C4A85" w:rsidRDefault="001C4A85" w:rsidP="001C4A85">
      <w:pPr>
        <w:jc w:val="center"/>
      </w:pPr>
      <w:r w:rsidRPr="001C4A85">
        <w:drawing>
          <wp:inline distT="0" distB="0" distL="0" distR="0" wp14:anchorId="36D39B9F" wp14:editId="26509C0C">
            <wp:extent cx="5612130" cy="4433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BDB5" w14:textId="2E76CB21" w:rsidR="002D3AFD" w:rsidRDefault="002D3AFD" w:rsidP="001C4A85">
      <w:pPr>
        <w:jc w:val="center"/>
      </w:pPr>
    </w:p>
    <w:p w14:paraId="1E5B8CED" w14:textId="393A3511" w:rsidR="002D3AFD" w:rsidRDefault="002D3AFD" w:rsidP="001C4A85">
      <w:pPr>
        <w:jc w:val="center"/>
      </w:pPr>
    </w:p>
    <w:p w14:paraId="0912A645" w14:textId="2B81576B" w:rsidR="002D3AFD" w:rsidRDefault="002D3AFD" w:rsidP="001C4A85">
      <w:pPr>
        <w:jc w:val="center"/>
      </w:pPr>
    </w:p>
    <w:p w14:paraId="1C03801C" w14:textId="4D567CA6" w:rsidR="002D3AFD" w:rsidRDefault="002D3AFD" w:rsidP="001C4A85">
      <w:pPr>
        <w:jc w:val="center"/>
      </w:pPr>
    </w:p>
    <w:p w14:paraId="09F8DB47" w14:textId="2B00E6A5" w:rsidR="002D3AFD" w:rsidRDefault="002D3AFD" w:rsidP="001C4A85">
      <w:pPr>
        <w:jc w:val="center"/>
      </w:pPr>
    </w:p>
    <w:p w14:paraId="5C9D1617" w14:textId="11655B82" w:rsidR="002D3AFD" w:rsidRDefault="002D3AFD" w:rsidP="001C4A85">
      <w:pPr>
        <w:jc w:val="center"/>
      </w:pPr>
    </w:p>
    <w:p w14:paraId="787433F5" w14:textId="1CFA44E1" w:rsidR="002D3AFD" w:rsidRDefault="002D3AFD" w:rsidP="001C4A85">
      <w:pPr>
        <w:jc w:val="center"/>
      </w:pPr>
    </w:p>
    <w:p w14:paraId="48311D6A" w14:textId="1F4255C2" w:rsidR="002D3AFD" w:rsidRDefault="002D3AFD" w:rsidP="001C4A85">
      <w:pPr>
        <w:jc w:val="center"/>
      </w:pPr>
    </w:p>
    <w:p w14:paraId="4EE0BCAE" w14:textId="1EB34ACF" w:rsidR="002D3AFD" w:rsidRDefault="002D3AFD" w:rsidP="001C4A85">
      <w:pPr>
        <w:jc w:val="center"/>
      </w:pPr>
    </w:p>
    <w:p w14:paraId="5F49BABE" w14:textId="2A8DF92B" w:rsidR="002D3AFD" w:rsidRDefault="002D3AFD" w:rsidP="001C4A85">
      <w:pPr>
        <w:jc w:val="center"/>
      </w:pPr>
    </w:p>
    <w:p w14:paraId="239CC0E9" w14:textId="4FA17FC3" w:rsidR="002D3AFD" w:rsidRDefault="002D3AFD" w:rsidP="001C4A85">
      <w:pPr>
        <w:jc w:val="center"/>
      </w:pPr>
    </w:p>
    <w:p w14:paraId="01AF42DF" w14:textId="3BA50F1F" w:rsidR="002D3AFD" w:rsidRDefault="002D3AFD" w:rsidP="001C4A85">
      <w:pPr>
        <w:jc w:val="center"/>
      </w:pPr>
    </w:p>
    <w:p w14:paraId="4641F540" w14:textId="4CC93FBF" w:rsidR="002D3AFD" w:rsidRDefault="002D3AFD" w:rsidP="001C4A85">
      <w:pPr>
        <w:jc w:val="center"/>
      </w:pPr>
      <w:r>
        <w:lastRenderedPageBreak/>
        <w:t>Ejecución del proceso</w:t>
      </w:r>
    </w:p>
    <w:p w14:paraId="5F9F65AA" w14:textId="7D57B4F1" w:rsidR="002D3AFD" w:rsidRDefault="002D3AFD" w:rsidP="001C4A85">
      <w:pPr>
        <w:jc w:val="center"/>
      </w:pPr>
      <w:r w:rsidRPr="002D3AFD">
        <w:drawing>
          <wp:inline distT="0" distB="0" distL="0" distR="0" wp14:anchorId="74FB6D95" wp14:editId="6CA7D307">
            <wp:extent cx="2514951" cy="1247949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7611" w14:textId="05C16810" w:rsidR="002D3AFD" w:rsidRDefault="002D3AFD" w:rsidP="003D356D">
      <w:pPr>
        <w:jc w:val="both"/>
      </w:pPr>
      <w:r>
        <w:t>Pedirá las credenciales de inicio de sesión estas se guardan en un campo de matriz del tipo HASHABLE en matriz 1x</w:t>
      </w:r>
      <w:proofErr w:type="gramStart"/>
      <w:r>
        <w:t xml:space="preserve">2  </w:t>
      </w:r>
      <w:proofErr w:type="spellStart"/>
      <w:r>
        <w:t>String</w:t>
      </w:r>
      <w:proofErr w:type="spellEnd"/>
      <w:proofErr w:type="gramEnd"/>
      <w:r>
        <w:t xml:space="preserve">. No </w:t>
      </w:r>
      <w:r w:rsidRPr="003D356D">
        <w:rPr>
          <w:u w:val="single"/>
        </w:rPr>
        <w:t>utilice</w:t>
      </w:r>
      <w:r>
        <w:t xml:space="preserve"> librerías de cifrado. Las credenciales solo estarán en el tiempo de ejecución, </w:t>
      </w:r>
      <w:r w:rsidR="003D356D">
        <w:t>En</w:t>
      </w:r>
      <w:r>
        <w:t xml:space="preserve"> el envió por el protocolo dependerá de la configuración de la conexión en la base de datos</w:t>
      </w:r>
      <w:r w:rsidR="003D356D">
        <w:t xml:space="preserve"> posible fuga de credenciales</w:t>
      </w:r>
      <w:r>
        <w:t>.</w:t>
      </w:r>
      <w:r w:rsidR="002779C1">
        <w:t xml:space="preserve"> Al ser credenciales erróneas no </w:t>
      </w:r>
      <w:proofErr w:type="spellStart"/>
      <w:r w:rsidR="002779C1">
        <w:t>envia</w:t>
      </w:r>
      <w:proofErr w:type="spellEnd"/>
      <w:r w:rsidR="002779C1">
        <w:t xml:space="preserve"> error sino al tiempo de ejecución conexión con la base de datos.</w:t>
      </w:r>
    </w:p>
    <w:p w14:paraId="71595CDF" w14:textId="0C4CB8B9" w:rsidR="007B6C5C" w:rsidRDefault="007B6C5C" w:rsidP="003D356D">
      <w:pPr>
        <w:jc w:val="both"/>
      </w:pPr>
    </w:p>
    <w:p w14:paraId="76573F49" w14:textId="67C1DA2B" w:rsidR="007B6C5C" w:rsidRDefault="007B6C5C" w:rsidP="003D356D">
      <w:pPr>
        <w:jc w:val="both"/>
      </w:pPr>
      <w:r w:rsidRPr="007B6C5C">
        <w:drawing>
          <wp:inline distT="0" distB="0" distL="0" distR="0" wp14:anchorId="35959DBE" wp14:editId="47D156C4">
            <wp:extent cx="4153480" cy="2791215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1D8" w14:textId="5476AAB4" w:rsidR="002779C1" w:rsidRDefault="002779C1" w:rsidP="003D356D">
      <w:pPr>
        <w:jc w:val="both"/>
      </w:pPr>
      <w:r>
        <w:t>Menú principal</w:t>
      </w:r>
      <w:r w:rsidR="009F3703">
        <w:t xml:space="preserve"> donde se observa las opciones principales para manipular en la base de datos.</w:t>
      </w:r>
    </w:p>
    <w:p w14:paraId="5A36B5D4" w14:textId="677FA676" w:rsidR="007B6C5C" w:rsidRDefault="007B6C5C" w:rsidP="003D356D">
      <w:pPr>
        <w:jc w:val="both"/>
      </w:pPr>
      <w:r w:rsidRPr="007B6C5C">
        <w:lastRenderedPageBreak/>
        <w:drawing>
          <wp:inline distT="0" distB="0" distL="0" distR="0" wp14:anchorId="234896A2" wp14:editId="32C77C73">
            <wp:extent cx="4153480" cy="2791215"/>
            <wp:effectExtent l="0" t="0" r="0" b="952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C5D" w14:textId="13B8F813" w:rsidR="009F3703" w:rsidRDefault="009F3703" w:rsidP="003D356D">
      <w:pPr>
        <w:jc w:val="both"/>
      </w:pPr>
      <w:r>
        <w:t>La ventana de agregar un cliente</w:t>
      </w:r>
    </w:p>
    <w:p w14:paraId="1414CAD1" w14:textId="3A11A534" w:rsidR="007B6C5C" w:rsidRDefault="007B6C5C" w:rsidP="003D356D">
      <w:pPr>
        <w:jc w:val="both"/>
      </w:pPr>
      <w:r w:rsidRPr="007B6C5C">
        <w:drawing>
          <wp:inline distT="0" distB="0" distL="0" distR="0" wp14:anchorId="38E6CC1F" wp14:editId="093196C3">
            <wp:extent cx="4153480" cy="2791215"/>
            <wp:effectExtent l="0" t="0" r="0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8D7D" w14:textId="1061CEF3" w:rsidR="009F3703" w:rsidRDefault="009F3703" w:rsidP="003D356D">
      <w:pPr>
        <w:jc w:val="both"/>
      </w:pPr>
      <w:r>
        <w:t>La ventana de agregar saldo a los créditos de los clientes</w:t>
      </w:r>
    </w:p>
    <w:p w14:paraId="6F2E00ED" w14:textId="2F07D713" w:rsidR="007B6C5C" w:rsidRDefault="00554F59" w:rsidP="003D356D">
      <w:pPr>
        <w:jc w:val="both"/>
      </w:pPr>
      <w:r w:rsidRPr="00554F59">
        <w:lastRenderedPageBreak/>
        <w:drawing>
          <wp:inline distT="0" distB="0" distL="0" distR="0" wp14:anchorId="7AFF1A2D" wp14:editId="279C3772">
            <wp:extent cx="4153480" cy="2791215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264" w14:textId="041D5091" w:rsidR="00554F59" w:rsidRDefault="009F3703" w:rsidP="003D356D">
      <w:pPr>
        <w:jc w:val="both"/>
      </w:pPr>
      <w:r>
        <w:t>La ventana de agregar pagos a un cliente de la lista en la base de datos.</w:t>
      </w:r>
    </w:p>
    <w:p w14:paraId="2FD6808C" w14:textId="77777777" w:rsidR="00EC0C3D" w:rsidRDefault="00EC0C3D" w:rsidP="00EC0C3D">
      <w:pPr>
        <w:jc w:val="center"/>
      </w:pPr>
    </w:p>
    <w:p w14:paraId="439A62F6" w14:textId="471C9D97" w:rsidR="00554F59" w:rsidRDefault="00554F59" w:rsidP="00EC0C3D">
      <w:pPr>
        <w:jc w:val="center"/>
      </w:pPr>
      <w:r>
        <w:t>En cuanto al reporte de la lista de clientes con saldo</w:t>
      </w:r>
      <w:r w:rsidR="00EC0C3D">
        <w:t xml:space="preserve"> y sus respectivos montos</w:t>
      </w:r>
    </w:p>
    <w:p w14:paraId="7A202750" w14:textId="5070146A" w:rsidR="00554F59" w:rsidRDefault="00554F59" w:rsidP="003D356D">
      <w:pPr>
        <w:jc w:val="both"/>
      </w:pPr>
      <w:r w:rsidRPr="00554F59">
        <w:drawing>
          <wp:inline distT="0" distB="0" distL="0" distR="0" wp14:anchorId="239247BF" wp14:editId="762DA717">
            <wp:extent cx="5612130" cy="2553335"/>
            <wp:effectExtent l="0" t="0" r="7620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1879" w14:textId="293BB0CC" w:rsidR="00554F59" w:rsidRPr="00554F59" w:rsidRDefault="00554F59" w:rsidP="003D356D">
      <w:pPr>
        <w:jc w:val="both"/>
      </w:pPr>
      <w:r>
        <w:t xml:space="preserve">He utilizado el importe de librerías de </w:t>
      </w:r>
      <w:proofErr w:type="spellStart"/>
      <w:r>
        <w:t>Jaspertreports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Jaspert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desde la tienda de complementos de eclipse, solo que en cuanto a mi desarrollo no logre completar la conexión de los datos hacia el reporte Jasper en </w:t>
      </w:r>
      <w:proofErr w:type="spellStart"/>
      <w:r>
        <w:t>xml</w:t>
      </w:r>
      <w:proofErr w:type="spellEnd"/>
      <w:r>
        <w:t xml:space="preserve">. </w:t>
      </w:r>
      <w:r w:rsidR="005E3894">
        <w:t xml:space="preserve"> Me tocara aprender de manera autodidacta como utilizar esta herramienta bastante ampliada para los análisis de datos, herramienta muy demandada en cuanto a fácil utilidad y precio.</w:t>
      </w:r>
    </w:p>
    <w:p w14:paraId="1624C6A0" w14:textId="77777777" w:rsidR="00D8039A" w:rsidRDefault="00D8039A" w:rsidP="003D356D">
      <w:pPr>
        <w:jc w:val="both"/>
      </w:pPr>
    </w:p>
    <w:p w14:paraId="1468A9AD" w14:textId="0E4216EF" w:rsidR="003D356D" w:rsidRDefault="003D356D" w:rsidP="003D356D">
      <w:pPr>
        <w:jc w:val="both"/>
      </w:pPr>
    </w:p>
    <w:p w14:paraId="1876946F" w14:textId="77777777" w:rsidR="003D356D" w:rsidRDefault="003D356D" w:rsidP="003D356D">
      <w:pPr>
        <w:jc w:val="both"/>
      </w:pPr>
    </w:p>
    <w:sectPr w:rsidR="003D356D" w:rsidSect="001C4A85"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D3FA" w14:textId="77777777" w:rsidR="00BE2359" w:rsidRDefault="00BE2359" w:rsidP="00D8039A">
      <w:pPr>
        <w:spacing w:after="0" w:line="240" w:lineRule="auto"/>
      </w:pPr>
      <w:r>
        <w:separator/>
      </w:r>
    </w:p>
  </w:endnote>
  <w:endnote w:type="continuationSeparator" w:id="0">
    <w:p w14:paraId="5C476AEE" w14:textId="77777777" w:rsidR="00BE2359" w:rsidRDefault="00BE2359" w:rsidP="00D8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6D15" w14:textId="1C88D47B" w:rsidR="00D8039A" w:rsidRDefault="00D8039A">
    <w:pPr>
      <w:pStyle w:val="Piedepgina"/>
    </w:pPr>
    <w:r>
      <w:t xml:space="preserve">Jordy Mastino                                                                                                                                </w:t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  <w:p w14:paraId="50700D2A" w14:textId="77777777" w:rsidR="00D8039A" w:rsidRDefault="00D803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211B" w14:textId="77777777" w:rsidR="00BE2359" w:rsidRDefault="00BE2359" w:rsidP="00D8039A">
      <w:pPr>
        <w:spacing w:after="0" w:line="240" w:lineRule="auto"/>
      </w:pPr>
      <w:r>
        <w:separator/>
      </w:r>
    </w:p>
  </w:footnote>
  <w:footnote w:type="continuationSeparator" w:id="0">
    <w:p w14:paraId="6908CF14" w14:textId="77777777" w:rsidR="00BE2359" w:rsidRDefault="00BE2359" w:rsidP="00D80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D6"/>
    <w:rsid w:val="00176FD6"/>
    <w:rsid w:val="001C4A85"/>
    <w:rsid w:val="002779C1"/>
    <w:rsid w:val="00291D76"/>
    <w:rsid w:val="002D3AFD"/>
    <w:rsid w:val="003D356D"/>
    <w:rsid w:val="00554F59"/>
    <w:rsid w:val="005E3894"/>
    <w:rsid w:val="00665CF4"/>
    <w:rsid w:val="007B6C5C"/>
    <w:rsid w:val="009F3703"/>
    <w:rsid w:val="00BE2359"/>
    <w:rsid w:val="00D8039A"/>
    <w:rsid w:val="00E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9B97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A85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A85"/>
    <w:rPr>
      <w:rFonts w:eastAsiaTheme="minorEastAsia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D803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39A"/>
  </w:style>
  <w:style w:type="paragraph" w:styleId="Piedepgina">
    <w:name w:val="footer"/>
    <w:basedOn w:val="Normal"/>
    <w:link w:val="PiedepginaCar"/>
    <w:uiPriority w:val="99"/>
    <w:unhideWhenUsed/>
    <w:rsid w:val="00D803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2022-07-20T20:32:00Z</dcterms:created>
  <dcterms:modified xsi:type="dcterms:W3CDTF">2022-07-20T20:32:00Z</dcterms:modified>
</cp:coreProperties>
</file>