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30A" w:rsidRDefault="005F630A" w:rsidP="005F630A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  <w:shd w:val="clear" w:color="auto" w:fill="FFFFFF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shd w:val="clear" w:color="auto" w:fill="FFFFFF"/>
        </w:rPr>
        <w:t>The Autism Spectrum Quotient 10 items scale was developed by Allison, Auyeung, and Baron-Cohen (2012).</w:t>
      </w:r>
    </w:p>
    <w:p w:rsidR="005F630A" w:rsidRDefault="005F630A" w:rsidP="005F630A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  <w:shd w:val="clear" w:color="auto" w:fill="FFFFFF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shd w:val="clear" w:color="auto" w:fill="FFFFFF"/>
        </w:rPr>
        <w:t>Allison, C., Auyeung, B., &amp; Baron-Cohen, S. (2012). </w:t>
      </w:r>
      <w:hyperlink r:id="rId5" w:history="1">
        <w:r>
          <w:rPr>
            <w:rStyle w:val="Hyperlink"/>
            <w:rFonts w:asciiTheme="minorHAnsi" w:eastAsiaTheme="minorHAnsi" w:hAnsiTheme="minorHAnsi" w:cstheme="minorBidi"/>
            <w:sz w:val="22"/>
            <w:szCs w:val="22"/>
            <w:shd w:val="clear" w:color="auto" w:fill="FFFFFF"/>
          </w:rPr>
          <w:t>Toward Brief “Red Flags” for Autism Screening: The Short Autism Spectrum Quotient and the Short Quantitative Checklist in 1,000 Cases and 3,000 Controls.</w:t>
        </w:r>
      </w:hyperlink>
      <w:r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  <w:shd w:val="clear" w:color="auto" w:fill="FFFFFF"/>
        </w:rPr>
        <w:t>Journal of the American Acad of Child &amp; Adolescent Psychiatry, 51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shd w:val="clear" w:color="auto" w:fill="FFFFFF"/>
        </w:rPr>
        <w:t>(2), 202-212.</w:t>
      </w:r>
    </w:p>
    <w:p w:rsidR="005F630A" w:rsidRDefault="005F630A" w:rsidP="00994F8D">
      <w:pPr>
        <w:pStyle w:val="berschrift1"/>
        <w:rPr>
          <w:shd w:val="clear" w:color="auto" w:fill="FFFFFF"/>
        </w:rPr>
      </w:pPr>
    </w:p>
    <w:p w:rsidR="006B481C" w:rsidRDefault="00994F8D" w:rsidP="00994F8D">
      <w:pPr>
        <w:pStyle w:val="berschrift1"/>
        <w:rPr>
          <w:shd w:val="clear" w:color="auto" w:fill="FFFFFF"/>
        </w:rPr>
      </w:pPr>
      <w:bookmarkStart w:id="0" w:name="_GoBack"/>
      <w:bookmarkEnd w:id="0"/>
      <w:r>
        <w:rPr>
          <w:shd w:val="clear" w:color="auto" w:fill="FFFFFF"/>
        </w:rPr>
        <w:t>Autism Spectrum Quotient 10 items – Children</w:t>
      </w:r>
    </w:p>
    <w:p w:rsidR="00994F8D" w:rsidRDefault="00994F8D" w:rsidP="00994F8D"/>
    <w:tbl>
      <w:tblPr>
        <w:tblStyle w:val="Tabellenraster"/>
        <w:tblW w:w="10939" w:type="dxa"/>
        <w:tblLayout w:type="fixed"/>
        <w:tblLook w:val="04A0" w:firstRow="1" w:lastRow="0" w:firstColumn="1" w:lastColumn="0" w:noHBand="0" w:noVBand="1"/>
      </w:tblPr>
      <w:tblGrid>
        <w:gridCol w:w="454"/>
        <w:gridCol w:w="5807"/>
        <w:gridCol w:w="1169"/>
        <w:gridCol w:w="1170"/>
        <w:gridCol w:w="1169"/>
        <w:gridCol w:w="1170"/>
      </w:tblGrid>
      <w:tr w:rsidR="00994F8D" w:rsidTr="00994F8D">
        <w:tc>
          <w:tcPr>
            <w:tcW w:w="454" w:type="dxa"/>
            <w:vAlign w:val="center"/>
          </w:tcPr>
          <w:p w:rsidR="00994F8D" w:rsidRDefault="00994F8D" w:rsidP="00994F8D">
            <w:pPr>
              <w:jc w:val="center"/>
            </w:pPr>
          </w:p>
        </w:tc>
        <w:tc>
          <w:tcPr>
            <w:tcW w:w="5807" w:type="dxa"/>
          </w:tcPr>
          <w:p w:rsidR="00994F8D" w:rsidRDefault="00994F8D" w:rsidP="00994F8D"/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  <w:r w:rsidRPr="00994F8D">
              <w:rPr>
                <w:b/>
                <w:bCs/>
              </w:rPr>
              <w:t>1</w:t>
            </w:r>
          </w:p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  <w:r w:rsidRPr="00994F8D">
              <w:rPr>
                <w:b/>
                <w:bCs/>
              </w:rPr>
              <w:t>Definitely Agree</w:t>
            </w: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  <w:r w:rsidRPr="00994F8D">
              <w:rPr>
                <w:b/>
                <w:bCs/>
              </w:rPr>
              <w:t>2</w:t>
            </w:r>
          </w:p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  <w:r w:rsidRPr="00994F8D">
              <w:rPr>
                <w:b/>
                <w:bCs/>
              </w:rPr>
              <w:t>Slightly Agree</w:t>
            </w: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  <w:r w:rsidRPr="00994F8D">
              <w:rPr>
                <w:b/>
                <w:bCs/>
              </w:rPr>
              <w:t>3</w:t>
            </w:r>
          </w:p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  <w:r w:rsidRPr="00994F8D">
              <w:rPr>
                <w:b/>
                <w:bCs/>
              </w:rPr>
              <w:t>Slightly Disagree</w:t>
            </w: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  <w:r w:rsidRPr="00994F8D">
              <w:rPr>
                <w:b/>
                <w:bCs/>
              </w:rPr>
              <w:t>4</w:t>
            </w:r>
          </w:p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  <w:r w:rsidRPr="00994F8D">
              <w:rPr>
                <w:b/>
                <w:bCs/>
              </w:rPr>
              <w:t>Definitely Disagree</w:t>
            </w:r>
          </w:p>
        </w:tc>
      </w:tr>
      <w:tr w:rsidR="00994F8D" w:rsidTr="00994F8D">
        <w:tc>
          <w:tcPr>
            <w:tcW w:w="454" w:type="dxa"/>
            <w:vAlign w:val="center"/>
          </w:tcPr>
          <w:p w:rsidR="00994F8D" w:rsidRDefault="00994F8D" w:rsidP="00994F8D">
            <w:pPr>
              <w:jc w:val="center"/>
            </w:pPr>
            <w:r>
              <w:t>1</w:t>
            </w:r>
          </w:p>
        </w:tc>
        <w:tc>
          <w:tcPr>
            <w:tcW w:w="5807" w:type="dxa"/>
          </w:tcPr>
          <w:p w:rsidR="00994F8D" w:rsidRDefault="00994F8D" w:rsidP="00994F8D">
            <w:r>
              <w:t>S/he often notices small sounds when others do not</w:t>
            </w: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</w:tr>
      <w:tr w:rsidR="00994F8D" w:rsidTr="00994F8D">
        <w:tc>
          <w:tcPr>
            <w:tcW w:w="454" w:type="dxa"/>
            <w:vAlign w:val="center"/>
          </w:tcPr>
          <w:p w:rsidR="00994F8D" w:rsidRDefault="00994F8D" w:rsidP="00994F8D">
            <w:pPr>
              <w:jc w:val="center"/>
            </w:pPr>
            <w:r>
              <w:t>2</w:t>
            </w:r>
          </w:p>
        </w:tc>
        <w:tc>
          <w:tcPr>
            <w:tcW w:w="5807" w:type="dxa"/>
          </w:tcPr>
          <w:p w:rsidR="00994F8D" w:rsidRDefault="00994F8D" w:rsidP="00994F8D">
            <w:r>
              <w:t>S/he usually concentrates more on the whole picture, rather than the small details</w:t>
            </w: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</w:tr>
      <w:tr w:rsidR="00994F8D" w:rsidTr="00994F8D">
        <w:tc>
          <w:tcPr>
            <w:tcW w:w="454" w:type="dxa"/>
            <w:vAlign w:val="center"/>
          </w:tcPr>
          <w:p w:rsidR="00994F8D" w:rsidRDefault="00994F8D" w:rsidP="00994F8D">
            <w:pPr>
              <w:jc w:val="center"/>
            </w:pPr>
            <w:r>
              <w:t>3</w:t>
            </w:r>
          </w:p>
        </w:tc>
        <w:tc>
          <w:tcPr>
            <w:tcW w:w="5807" w:type="dxa"/>
          </w:tcPr>
          <w:p w:rsidR="00994F8D" w:rsidRDefault="00994F8D" w:rsidP="00994F8D">
            <w:r>
              <w:t>In a social group, s/he can easily keep track of several different people’s conversations</w:t>
            </w: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</w:tr>
      <w:tr w:rsidR="00994F8D" w:rsidTr="00994F8D">
        <w:tc>
          <w:tcPr>
            <w:tcW w:w="454" w:type="dxa"/>
            <w:vAlign w:val="center"/>
          </w:tcPr>
          <w:p w:rsidR="00994F8D" w:rsidRDefault="00994F8D" w:rsidP="00994F8D">
            <w:pPr>
              <w:jc w:val="center"/>
            </w:pPr>
            <w:r>
              <w:t>4</w:t>
            </w:r>
          </w:p>
        </w:tc>
        <w:tc>
          <w:tcPr>
            <w:tcW w:w="5807" w:type="dxa"/>
          </w:tcPr>
          <w:p w:rsidR="00994F8D" w:rsidRDefault="00994F8D" w:rsidP="00994F8D">
            <w:r>
              <w:t>S/he finds it easy to go back and forth between different activities</w:t>
            </w: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</w:tr>
      <w:tr w:rsidR="00994F8D" w:rsidTr="00994F8D">
        <w:tc>
          <w:tcPr>
            <w:tcW w:w="454" w:type="dxa"/>
            <w:vAlign w:val="center"/>
          </w:tcPr>
          <w:p w:rsidR="00994F8D" w:rsidRDefault="00994F8D" w:rsidP="00994F8D">
            <w:pPr>
              <w:jc w:val="center"/>
            </w:pPr>
            <w:r>
              <w:t>5</w:t>
            </w:r>
          </w:p>
        </w:tc>
        <w:tc>
          <w:tcPr>
            <w:tcW w:w="5807" w:type="dxa"/>
          </w:tcPr>
          <w:p w:rsidR="00994F8D" w:rsidRDefault="00994F8D" w:rsidP="00994F8D">
            <w:r>
              <w:t>S/he doesn’t know how to keep a conversation going with his/her peers</w:t>
            </w: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</w:tr>
      <w:tr w:rsidR="00994F8D" w:rsidTr="00994F8D">
        <w:tc>
          <w:tcPr>
            <w:tcW w:w="454" w:type="dxa"/>
            <w:vAlign w:val="center"/>
          </w:tcPr>
          <w:p w:rsidR="00994F8D" w:rsidRDefault="00994F8D" w:rsidP="00994F8D">
            <w:pPr>
              <w:jc w:val="center"/>
            </w:pPr>
            <w:r>
              <w:t>6</w:t>
            </w:r>
          </w:p>
        </w:tc>
        <w:tc>
          <w:tcPr>
            <w:tcW w:w="5807" w:type="dxa"/>
          </w:tcPr>
          <w:p w:rsidR="00994F8D" w:rsidRDefault="00994F8D" w:rsidP="00994F8D">
            <w:r w:rsidRPr="00994F8D">
              <w:t>S/he is good at social chit-chat</w:t>
            </w: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</w:tr>
      <w:tr w:rsidR="00994F8D" w:rsidTr="00994F8D">
        <w:tc>
          <w:tcPr>
            <w:tcW w:w="454" w:type="dxa"/>
            <w:vAlign w:val="center"/>
          </w:tcPr>
          <w:p w:rsidR="00994F8D" w:rsidRDefault="00994F8D" w:rsidP="00994F8D">
            <w:pPr>
              <w:jc w:val="center"/>
            </w:pPr>
            <w:r>
              <w:t>7</w:t>
            </w:r>
          </w:p>
        </w:tc>
        <w:tc>
          <w:tcPr>
            <w:tcW w:w="5807" w:type="dxa"/>
          </w:tcPr>
          <w:p w:rsidR="00994F8D" w:rsidRDefault="00994F8D" w:rsidP="00994F8D">
            <w:r>
              <w:t>When s/he is read a story, s/he finds it difficult to work out the character’s intentions or feelings</w:t>
            </w: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</w:tr>
      <w:tr w:rsidR="00994F8D" w:rsidTr="00994F8D">
        <w:tc>
          <w:tcPr>
            <w:tcW w:w="454" w:type="dxa"/>
            <w:vAlign w:val="center"/>
          </w:tcPr>
          <w:p w:rsidR="00994F8D" w:rsidRDefault="00994F8D" w:rsidP="00994F8D">
            <w:pPr>
              <w:jc w:val="center"/>
            </w:pPr>
            <w:r>
              <w:t>8</w:t>
            </w:r>
          </w:p>
        </w:tc>
        <w:tc>
          <w:tcPr>
            <w:tcW w:w="5807" w:type="dxa"/>
          </w:tcPr>
          <w:p w:rsidR="00994F8D" w:rsidRDefault="00994F8D" w:rsidP="00994F8D">
            <w:r>
              <w:t>When s/he was in preschool, s/he used to enjoy playing games involving pretending with other children</w:t>
            </w: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</w:tr>
      <w:tr w:rsidR="00994F8D" w:rsidTr="00994F8D">
        <w:tc>
          <w:tcPr>
            <w:tcW w:w="454" w:type="dxa"/>
            <w:vAlign w:val="center"/>
          </w:tcPr>
          <w:p w:rsidR="00994F8D" w:rsidRDefault="00994F8D" w:rsidP="00994F8D">
            <w:pPr>
              <w:jc w:val="center"/>
            </w:pPr>
            <w:r>
              <w:t>9</w:t>
            </w:r>
          </w:p>
        </w:tc>
        <w:tc>
          <w:tcPr>
            <w:tcW w:w="5807" w:type="dxa"/>
          </w:tcPr>
          <w:p w:rsidR="00994F8D" w:rsidRDefault="00994F8D" w:rsidP="00994F8D">
            <w:r>
              <w:t>S/he finds it easy to work out what someone is thinking or feeling just by looking at their face</w:t>
            </w: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</w:tr>
      <w:tr w:rsidR="00994F8D" w:rsidTr="00994F8D">
        <w:tc>
          <w:tcPr>
            <w:tcW w:w="454" w:type="dxa"/>
            <w:vAlign w:val="center"/>
          </w:tcPr>
          <w:p w:rsidR="00994F8D" w:rsidRDefault="00994F8D" w:rsidP="00994F8D">
            <w:pPr>
              <w:jc w:val="center"/>
            </w:pPr>
            <w:r>
              <w:t>10</w:t>
            </w:r>
          </w:p>
        </w:tc>
        <w:tc>
          <w:tcPr>
            <w:tcW w:w="5807" w:type="dxa"/>
          </w:tcPr>
          <w:p w:rsidR="00994F8D" w:rsidRDefault="00994F8D" w:rsidP="00994F8D">
            <w:r>
              <w:t>S/he finds it hard to make new friends</w:t>
            </w: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</w:tr>
    </w:tbl>
    <w:p w:rsidR="00994F8D" w:rsidRDefault="00994F8D" w:rsidP="00994F8D"/>
    <w:p w:rsidR="00994F8D" w:rsidRDefault="00994F8D" w:rsidP="00994F8D"/>
    <w:p w:rsidR="00994F8D" w:rsidRDefault="00994F8D" w:rsidP="00994F8D">
      <w:pPr>
        <w:pStyle w:val="berschrift2"/>
      </w:pPr>
      <w:r>
        <w:t>Scoring - Children AQ-10:</w:t>
      </w:r>
    </w:p>
    <w:p w:rsidR="00994F8D" w:rsidRDefault="00994F8D" w:rsidP="00994F8D">
      <w:pPr>
        <w:pStyle w:val="Listenabsatz"/>
        <w:numPr>
          <w:ilvl w:val="0"/>
          <w:numId w:val="1"/>
        </w:numPr>
      </w:pPr>
      <w:r>
        <w:t>For questions 1, 5, 7 and 10, award one point if the response was ‘Slightly Agree’ or ‘Definitely Agree’.</w:t>
      </w:r>
    </w:p>
    <w:p w:rsidR="00994F8D" w:rsidRPr="00994F8D" w:rsidRDefault="00994F8D" w:rsidP="00994F8D">
      <w:pPr>
        <w:pStyle w:val="Listenabsatz"/>
        <w:numPr>
          <w:ilvl w:val="0"/>
          <w:numId w:val="1"/>
        </w:numPr>
      </w:pPr>
      <w:r>
        <w:t>For questions 2, 3, 4, 6, 8 and 9, award one point if the response was ‘Slightly Disagree’ or ‘Definitely Disagree’.</w:t>
      </w:r>
    </w:p>
    <w:sectPr w:rsidR="00994F8D" w:rsidRPr="00994F8D" w:rsidSect="00994F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20C"/>
    <w:multiLevelType w:val="hybridMultilevel"/>
    <w:tmpl w:val="22405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F8D"/>
    <w:rsid w:val="00392D37"/>
    <w:rsid w:val="005F630A"/>
    <w:rsid w:val="006B481C"/>
    <w:rsid w:val="00984014"/>
    <w:rsid w:val="00994F8D"/>
    <w:rsid w:val="00C9579E"/>
    <w:rsid w:val="00E2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E19F6"/>
  <w15:chartTrackingRefBased/>
  <w15:docId w15:val="{8BF5264F-45F1-4413-86F2-E15AFDA9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94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4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94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994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994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94F8D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5F63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7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iteseerx.ist.psu.edu/viewdoc/download?doi=10.1.1.232.4537&amp;rep=rep1&amp;type=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Mattschey</dc:creator>
  <cp:keywords/>
  <dc:description/>
  <cp:lastModifiedBy>Jennifer Mattschey</cp:lastModifiedBy>
  <cp:revision>2</cp:revision>
  <dcterms:created xsi:type="dcterms:W3CDTF">2020-09-10T08:18:00Z</dcterms:created>
  <dcterms:modified xsi:type="dcterms:W3CDTF">2020-09-11T13:09:00Z</dcterms:modified>
</cp:coreProperties>
</file>