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E44" w:rsidRPr="00BF362F" w:rsidRDefault="00D17E44" w:rsidP="00D17E44">
      <w:pPr>
        <w:pStyle w:val="KeinLeerraum"/>
        <w:rPr>
          <w:lang w:eastAsia="en-GB"/>
        </w:rPr>
      </w:pPr>
      <w:r>
        <w:rPr>
          <w:lang w:eastAsia="en-GB"/>
        </w:rPr>
        <w:t xml:space="preserve">The </w:t>
      </w:r>
      <w:r>
        <w:rPr>
          <w:lang w:eastAsia="en-GB"/>
        </w:rPr>
        <w:t xml:space="preserve">Modified </w:t>
      </w:r>
      <w:r w:rsidRPr="00BF362F">
        <w:rPr>
          <w:lang w:eastAsia="en-GB"/>
        </w:rPr>
        <w:t>Abbreviated Math Anxiety Scale</w:t>
      </w:r>
      <w:r>
        <w:rPr>
          <w:lang w:eastAsia="en-GB"/>
        </w:rPr>
        <w:t xml:space="preserve"> was developed by Carey, Hill, Devine, and </w:t>
      </w:r>
      <w:proofErr w:type="spellStart"/>
      <w:r w:rsidRPr="00D17E44">
        <w:rPr>
          <w:lang w:eastAsia="en-GB"/>
        </w:rPr>
        <w:t>Szűcs</w:t>
      </w:r>
      <w:proofErr w:type="spellEnd"/>
      <w:r>
        <w:rPr>
          <w:lang w:eastAsia="en-GB"/>
        </w:rPr>
        <w:t xml:space="preserve"> (2017).</w:t>
      </w:r>
    </w:p>
    <w:p w:rsidR="00D17E44" w:rsidRDefault="00D17E44" w:rsidP="00BE47AB">
      <w:pPr>
        <w:pStyle w:val="berschrift1"/>
        <w:rPr>
          <w:lang w:eastAsia="en-GB"/>
        </w:rPr>
      </w:pPr>
    </w:p>
    <w:p w:rsidR="00D17E44" w:rsidRDefault="00D17E44" w:rsidP="00BE47AB">
      <w:pPr>
        <w:pStyle w:val="berschrift1"/>
        <w:rPr>
          <w:rFonts w:ascii="Helvetica" w:eastAsiaTheme="minorHAnsi" w:hAnsi="Helvetica" w:cs="Helvetica"/>
          <w:color w:val="333333"/>
          <w:spacing w:val="3"/>
          <w:sz w:val="22"/>
          <w:szCs w:val="22"/>
          <w:shd w:val="clear" w:color="auto" w:fill="FFFFFF"/>
        </w:rPr>
      </w:pPr>
      <w:r w:rsidRPr="00D17E44">
        <w:rPr>
          <w:rFonts w:ascii="Helvetica" w:eastAsiaTheme="minorHAnsi" w:hAnsi="Helvetica" w:cs="Helvetica"/>
          <w:color w:val="333333"/>
          <w:spacing w:val="3"/>
          <w:sz w:val="22"/>
          <w:szCs w:val="22"/>
          <w:shd w:val="clear" w:color="auto" w:fill="FFFFFF"/>
        </w:rPr>
        <w:t xml:space="preserve">Carey, E., Hill, F., Devine, A., &amp; </w:t>
      </w:r>
      <w:bookmarkStart w:id="0" w:name="_Hlk50726034"/>
      <w:proofErr w:type="spellStart"/>
      <w:r w:rsidRPr="00D17E44">
        <w:rPr>
          <w:rFonts w:ascii="Helvetica" w:eastAsiaTheme="minorHAnsi" w:hAnsi="Helvetica" w:cs="Helvetica"/>
          <w:color w:val="333333"/>
          <w:spacing w:val="3"/>
          <w:sz w:val="22"/>
          <w:szCs w:val="22"/>
          <w:shd w:val="clear" w:color="auto" w:fill="FFFFFF"/>
        </w:rPr>
        <w:t>Szűcs</w:t>
      </w:r>
      <w:bookmarkEnd w:id="0"/>
      <w:proofErr w:type="spellEnd"/>
      <w:r w:rsidRPr="00D17E44">
        <w:rPr>
          <w:rFonts w:ascii="Helvetica" w:eastAsiaTheme="minorHAnsi" w:hAnsi="Helvetica" w:cs="Helvetica"/>
          <w:color w:val="333333"/>
          <w:spacing w:val="3"/>
          <w:sz w:val="22"/>
          <w:szCs w:val="22"/>
          <w:shd w:val="clear" w:color="auto" w:fill="FFFFFF"/>
        </w:rPr>
        <w:t>, D. (2017). </w:t>
      </w:r>
      <w:hyperlink r:id="rId4" w:history="1">
        <w:r w:rsidRPr="00D17E44">
          <w:rPr>
            <w:rFonts w:ascii="Helvetica" w:eastAsiaTheme="minorHAnsi" w:hAnsi="Helvetica" w:cs="Helvetica"/>
            <w:color w:val="4183C4"/>
            <w:spacing w:val="3"/>
            <w:sz w:val="22"/>
            <w:szCs w:val="22"/>
            <w:u w:val="single"/>
            <w:shd w:val="clear" w:color="auto" w:fill="FFFFFF"/>
          </w:rPr>
          <w:t>The modified abbreviated math anxiety scale: A valid and reliable instrument for use with children.</w:t>
        </w:r>
      </w:hyperlink>
      <w:r w:rsidRPr="00D17E44">
        <w:rPr>
          <w:rFonts w:ascii="Helvetica" w:eastAsiaTheme="minorHAnsi" w:hAnsi="Helvetica" w:cs="Helvetica"/>
          <w:color w:val="333333"/>
          <w:spacing w:val="3"/>
          <w:sz w:val="22"/>
          <w:szCs w:val="22"/>
          <w:shd w:val="clear" w:color="auto" w:fill="FFFFFF"/>
        </w:rPr>
        <w:t> </w:t>
      </w:r>
      <w:r w:rsidRPr="00D17E44">
        <w:rPr>
          <w:rFonts w:ascii="Helvetica" w:eastAsiaTheme="minorHAnsi" w:hAnsi="Helvetica" w:cs="Helvetica"/>
          <w:i/>
          <w:iCs/>
          <w:color w:val="333333"/>
          <w:spacing w:val="3"/>
          <w:sz w:val="22"/>
          <w:szCs w:val="22"/>
          <w:shd w:val="clear" w:color="auto" w:fill="FFFFFF"/>
        </w:rPr>
        <w:t>Frontiers in Psychology, 8</w:t>
      </w:r>
      <w:r w:rsidRPr="00D17E44">
        <w:rPr>
          <w:rFonts w:ascii="Helvetica" w:eastAsiaTheme="minorHAnsi" w:hAnsi="Helvetica" w:cs="Helvetica"/>
          <w:color w:val="333333"/>
          <w:spacing w:val="3"/>
          <w:sz w:val="22"/>
          <w:szCs w:val="22"/>
          <w:shd w:val="clear" w:color="auto" w:fill="FFFFFF"/>
        </w:rPr>
        <w:t>, 11.</w:t>
      </w:r>
    </w:p>
    <w:p w:rsidR="00D17E44" w:rsidRDefault="00D17E44" w:rsidP="00D17E44"/>
    <w:p w:rsidR="00D17E44" w:rsidRPr="00D17E44" w:rsidRDefault="00D17E44" w:rsidP="00D17E44">
      <w:bookmarkStart w:id="1" w:name="_GoBack"/>
      <w:bookmarkEnd w:id="1"/>
    </w:p>
    <w:p w:rsidR="00BE47AB" w:rsidRPr="00BF362F" w:rsidRDefault="00BE47AB" w:rsidP="00BE47AB">
      <w:pPr>
        <w:pStyle w:val="berschrift1"/>
        <w:rPr>
          <w:lang w:eastAsia="en-GB"/>
        </w:rPr>
      </w:pPr>
      <w:r>
        <w:rPr>
          <w:lang w:eastAsia="en-GB"/>
        </w:rPr>
        <w:t xml:space="preserve">Modified </w:t>
      </w:r>
      <w:r w:rsidRPr="00BF362F">
        <w:rPr>
          <w:lang w:eastAsia="en-GB"/>
        </w:rPr>
        <w:t>Abbreviated Math Anxiety Scale</w:t>
      </w:r>
    </w:p>
    <w:p w:rsidR="00BE47AB" w:rsidRDefault="00BE47AB" w:rsidP="00BE47AB">
      <w:r>
        <w:t>For each item, please tell us how anxious it would make you feel.</w:t>
      </w:r>
    </w:p>
    <w:p w:rsidR="00BE47AB" w:rsidRDefault="00BE47AB" w:rsidP="00BE47AB"/>
    <w:tbl>
      <w:tblPr>
        <w:tblStyle w:val="Tabellenraster"/>
        <w:tblW w:w="10768" w:type="dxa"/>
        <w:tblLayout w:type="fixed"/>
        <w:tblLook w:val="04A0" w:firstRow="1" w:lastRow="0" w:firstColumn="1" w:lastColumn="0" w:noHBand="0" w:noVBand="1"/>
      </w:tblPr>
      <w:tblGrid>
        <w:gridCol w:w="421"/>
        <w:gridCol w:w="567"/>
        <w:gridCol w:w="5103"/>
        <w:gridCol w:w="935"/>
        <w:gridCol w:w="935"/>
        <w:gridCol w:w="936"/>
        <w:gridCol w:w="935"/>
        <w:gridCol w:w="936"/>
      </w:tblGrid>
      <w:tr w:rsidR="00BE47AB" w:rsidRPr="00F82FF8" w:rsidTr="00630EBD">
        <w:tc>
          <w:tcPr>
            <w:tcW w:w="421" w:type="dxa"/>
            <w:vAlign w:val="center"/>
          </w:tcPr>
          <w:p w:rsidR="00BE47AB" w:rsidRDefault="00BE47AB" w:rsidP="00630EBD">
            <w:pPr>
              <w:jc w:val="center"/>
            </w:pPr>
          </w:p>
        </w:tc>
        <w:tc>
          <w:tcPr>
            <w:tcW w:w="567" w:type="dxa"/>
            <w:vAlign w:val="center"/>
          </w:tcPr>
          <w:p w:rsidR="00BE47AB" w:rsidRDefault="00BE47AB" w:rsidP="00630EBD">
            <w:pPr>
              <w:jc w:val="center"/>
            </w:pPr>
          </w:p>
        </w:tc>
        <w:tc>
          <w:tcPr>
            <w:tcW w:w="5103" w:type="dxa"/>
          </w:tcPr>
          <w:p w:rsidR="00BE47AB" w:rsidRDefault="00BE47AB" w:rsidP="00630EBD"/>
        </w:tc>
        <w:tc>
          <w:tcPr>
            <w:tcW w:w="935" w:type="dxa"/>
          </w:tcPr>
          <w:p w:rsidR="00BE47AB" w:rsidRPr="00F82FF8" w:rsidRDefault="00BE47AB" w:rsidP="00630EBD">
            <w:pPr>
              <w:jc w:val="center"/>
              <w:rPr>
                <w:b/>
                <w:bCs/>
              </w:rPr>
            </w:pPr>
            <w:r w:rsidRPr="00F82FF8">
              <w:rPr>
                <w:b/>
                <w:bCs/>
              </w:rPr>
              <w:t>1</w:t>
            </w:r>
          </w:p>
          <w:p w:rsidR="00BE47AB" w:rsidRPr="00F82FF8" w:rsidRDefault="00BE47AB" w:rsidP="00630EBD">
            <w:pPr>
              <w:jc w:val="center"/>
              <w:rPr>
                <w:b/>
                <w:bCs/>
              </w:rPr>
            </w:pPr>
            <w:r w:rsidRPr="00F82FF8">
              <w:rPr>
                <w:b/>
                <w:bCs/>
              </w:rPr>
              <w:t>Low Anxiety</w:t>
            </w:r>
          </w:p>
        </w:tc>
        <w:tc>
          <w:tcPr>
            <w:tcW w:w="935" w:type="dxa"/>
          </w:tcPr>
          <w:p w:rsidR="00BE47AB" w:rsidRPr="00F82FF8" w:rsidRDefault="00BE47AB" w:rsidP="00630EBD">
            <w:pPr>
              <w:jc w:val="center"/>
              <w:rPr>
                <w:b/>
                <w:bCs/>
              </w:rPr>
            </w:pPr>
            <w:r w:rsidRPr="00F82FF8">
              <w:rPr>
                <w:b/>
                <w:bCs/>
              </w:rPr>
              <w:t>2</w:t>
            </w:r>
          </w:p>
        </w:tc>
        <w:tc>
          <w:tcPr>
            <w:tcW w:w="936" w:type="dxa"/>
          </w:tcPr>
          <w:p w:rsidR="00BE47AB" w:rsidRPr="00F82FF8" w:rsidRDefault="00BE47AB" w:rsidP="00630EBD">
            <w:pPr>
              <w:jc w:val="center"/>
              <w:rPr>
                <w:b/>
                <w:bCs/>
              </w:rPr>
            </w:pPr>
            <w:r w:rsidRPr="00F82FF8">
              <w:rPr>
                <w:b/>
                <w:bCs/>
              </w:rPr>
              <w:t>3</w:t>
            </w:r>
          </w:p>
        </w:tc>
        <w:tc>
          <w:tcPr>
            <w:tcW w:w="935" w:type="dxa"/>
          </w:tcPr>
          <w:p w:rsidR="00BE47AB" w:rsidRPr="00F82FF8" w:rsidRDefault="00BE47AB" w:rsidP="00630EBD">
            <w:pPr>
              <w:jc w:val="center"/>
              <w:rPr>
                <w:b/>
                <w:bCs/>
              </w:rPr>
            </w:pPr>
            <w:r w:rsidRPr="00F82FF8">
              <w:rPr>
                <w:b/>
                <w:bCs/>
              </w:rPr>
              <w:t>4</w:t>
            </w:r>
          </w:p>
        </w:tc>
        <w:tc>
          <w:tcPr>
            <w:tcW w:w="936" w:type="dxa"/>
          </w:tcPr>
          <w:p w:rsidR="00BE47AB" w:rsidRPr="00F82FF8" w:rsidRDefault="00BE47AB" w:rsidP="00630EBD">
            <w:pPr>
              <w:jc w:val="center"/>
              <w:rPr>
                <w:b/>
                <w:bCs/>
              </w:rPr>
            </w:pPr>
            <w:r w:rsidRPr="00F82FF8">
              <w:rPr>
                <w:b/>
                <w:bCs/>
              </w:rPr>
              <w:t>5</w:t>
            </w:r>
          </w:p>
          <w:p w:rsidR="00BE47AB" w:rsidRPr="00F82FF8" w:rsidRDefault="00BE47AB" w:rsidP="00630EBD">
            <w:pPr>
              <w:jc w:val="center"/>
              <w:rPr>
                <w:b/>
                <w:bCs/>
              </w:rPr>
            </w:pPr>
            <w:r w:rsidRPr="00F82FF8">
              <w:rPr>
                <w:b/>
                <w:bCs/>
              </w:rPr>
              <w:t>High Anxiety</w:t>
            </w:r>
          </w:p>
        </w:tc>
      </w:tr>
      <w:tr w:rsidR="00BE47AB" w:rsidTr="00630EBD">
        <w:tc>
          <w:tcPr>
            <w:tcW w:w="421" w:type="dxa"/>
            <w:vAlign w:val="center"/>
          </w:tcPr>
          <w:p w:rsidR="00BE47AB" w:rsidRDefault="00BE47AB" w:rsidP="00630EBD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BE47AB" w:rsidRPr="00F82FF8" w:rsidRDefault="00BE47AB" w:rsidP="00630EBD">
            <w:pPr>
              <w:jc w:val="center"/>
            </w:pPr>
            <w:r>
              <w:t>L</w:t>
            </w:r>
          </w:p>
        </w:tc>
        <w:tc>
          <w:tcPr>
            <w:tcW w:w="5103" w:type="dxa"/>
          </w:tcPr>
          <w:p w:rsidR="00BE47AB" w:rsidRDefault="00BE47AB" w:rsidP="00630EBD">
            <w:r w:rsidRPr="00F82FF8">
              <w:t xml:space="preserve">Having </w:t>
            </w:r>
            <w:r>
              <w:t>to complete a worksheet by yourself</w:t>
            </w:r>
          </w:p>
        </w:tc>
        <w:tc>
          <w:tcPr>
            <w:tcW w:w="935" w:type="dxa"/>
          </w:tcPr>
          <w:p w:rsidR="00BE47AB" w:rsidRDefault="00BE47AB" w:rsidP="00630EBD"/>
        </w:tc>
        <w:tc>
          <w:tcPr>
            <w:tcW w:w="935" w:type="dxa"/>
          </w:tcPr>
          <w:p w:rsidR="00BE47AB" w:rsidRDefault="00BE47AB" w:rsidP="00630EBD"/>
        </w:tc>
        <w:tc>
          <w:tcPr>
            <w:tcW w:w="936" w:type="dxa"/>
          </w:tcPr>
          <w:p w:rsidR="00BE47AB" w:rsidRDefault="00BE47AB" w:rsidP="00630EBD"/>
        </w:tc>
        <w:tc>
          <w:tcPr>
            <w:tcW w:w="935" w:type="dxa"/>
          </w:tcPr>
          <w:p w:rsidR="00BE47AB" w:rsidRDefault="00BE47AB" w:rsidP="00630EBD"/>
        </w:tc>
        <w:tc>
          <w:tcPr>
            <w:tcW w:w="936" w:type="dxa"/>
          </w:tcPr>
          <w:p w:rsidR="00BE47AB" w:rsidRDefault="00BE47AB" w:rsidP="00630EBD"/>
        </w:tc>
      </w:tr>
      <w:tr w:rsidR="00BE47AB" w:rsidTr="00630EBD">
        <w:tc>
          <w:tcPr>
            <w:tcW w:w="421" w:type="dxa"/>
            <w:vAlign w:val="center"/>
          </w:tcPr>
          <w:p w:rsidR="00BE47AB" w:rsidRDefault="00BE47AB" w:rsidP="00630EBD">
            <w:pPr>
              <w:jc w:val="center"/>
            </w:pPr>
            <w:r>
              <w:t>2</w:t>
            </w:r>
          </w:p>
        </w:tc>
        <w:tc>
          <w:tcPr>
            <w:tcW w:w="567" w:type="dxa"/>
            <w:vAlign w:val="center"/>
          </w:tcPr>
          <w:p w:rsidR="00BE47AB" w:rsidRPr="00F82FF8" w:rsidRDefault="00BE47AB" w:rsidP="00630EBD">
            <w:pPr>
              <w:jc w:val="center"/>
            </w:pPr>
            <w:r>
              <w:t>E</w:t>
            </w:r>
          </w:p>
        </w:tc>
        <w:tc>
          <w:tcPr>
            <w:tcW w:w="5103" w:type="dxa"/>
          </w:tcPr>
          <w:p w:rsidR="00BE47AB" w:rsidRDefault="00BE47AB" w:rsidP="00630EBD">
            <w:r w:rsidRPr="00F82FF8">
              <w:t>Thinking about a</w:t>
            </w:r>
            <w:r>
              <w:t xml:space="preserve"> maths test the day before you take it</w:t>
            </w:r>
          </w:p>
        </w:tc>
        <w:tc>
          <w:tcPr>
            <w:tcW w:w="935" w:type="dxa"/>
          </w:tcPr>
          <w:p w:rsidR="00BE47AB" w:rsidRDefault="00BE47AB" w:rsidP="00630EBD"/>
        </w:tc>
        <w:tc>
          <w:tcPr>
            <w:tcW w:w="935" w:type="dxa"/>
          </w:tcPr>
          <w:p w:rsidR="00BE47AB" w:rsidRDefault="00BE47AB" w:rsidP="00630EBD"/>
        </w:tc>
        <w:tc>
          <w:tcPr>
            <w:tcW w:w="936" w:type="dxa"/>
          </w:tcPr>
          <w:p w:rsidR="00BE47AB" w:rsidRDefault="00BE47AB" w:rsidP="00630EBD"/>
        </w:tc>
        <w:tc>
          <w:tcPr>
            <w:tcW w:w="935" w:type="dxa"/>
          </w:tcPr>
          <w:p w:rsidR="00BE47AB" w:rsidRDefault="00BE47AB" w:rsidP="00630EBD"/>
        </w:tc>
        <w:tc>
          <w:tcPr>
            <w:tcW w:w="936" w:type="dxa"/>
          </w:tcPr>
          <w:p w:rsidR="00BE47AB" w:rsidRDefault="00BE47AB" w:rsidP="00630EBD"/>
        </w:tc>
      </w:tr>
      <w:tr w:rsidR="00BE47AB" w:rsidTr="00630EBD">
        <w:tc>
          <w:tcPr>
            <w:tcW w:w="421" w:type="dxa"/>
            <w:vAlign w:val="center"/>
          </w:tcPr>
          <w:p w:rsidR="00BE47AB" w:rsidRDefault="00BE47AB" w:rsidP="00630EBD">
            <w:pPr>
              <w:jc w:val="center"/>
            </w:pPr>
            <w:r>
              <w:t>3</w:t>
            </w:r>
          </w:p>
        </w:tc>
        <w:tc>
          <w:tcPr>
            <w:tcW w:w="567" w:type="dxa"/>
            <w:vAlign w:val="center"/>
          </w:tcPr>
          <w:p w:rsidR="00BE47AB" w:rsidRPr="00F82FF8" w:rsidRDefault="00BE47AB" w:rsidP="00630EBD">
            <w:pPr>
              <w:jc w:val="center"/>
            </w:pPr>
            <w:r>
              <w:t>L</w:t>
            </w:r>
          </w:p>
        </w:tc>
        <w:tc>
          <w:tcPr>
            <w:tcW w:w="5103" w:type="dxa"/>
          </w:tcPr>
          <w:p w:rsidR="00BE47AB" w:rsidRDefault="00BE47AB" w:rsidP="00630EBD">
            <w:r w:rsidRPr="00F82FF8">
              <w:t>Watching a teacher wor</w:t>
            </w:r>
            <w:r>
              <w:t>k out a maths problem on the board</w:t>
            </w:r>
          </w:p>
        </w:tc>
        <w:tc>
          <w:tcPr>
            <w:tcW w:w="935" w:type="dxa"/>
          </w:tcPr>
          <w:p w:rsidR="00BE47AB" w:rsidRDefault="00BE47AB" w:rsidP="00630EBD"/>
        </w:tc>
        <w:tc>
          <w:tcPr>
            <w:tcW w:w="935" w:type="dxa"/>
          </w:tcPr>
          <w:p w:rsidR="00BE47AB" w:rsidRDefault="00BE47AB" w:rsidP="00630EBD"/>
        </w:tc>
        <w:tc>
          <w:tcPr>
            <w:tcW w:w="936" w:type="dxa"/>
          </w:tcPr>
          <w:p w:rsidR="00BE47AB" w:rsidRDefault="00BE47AB" w:rsidP="00630EBD"/>
        </w:tc>
        <w:tc>
          <w:tcPr>
            <w:tcW w:w="935" w:type="dxa"/>
          </w:tcPr>
          <w:p w:rsidR="00BE47AB" w:rsidRDefault="00BE47AB" w:rsidP="00630EBD"/>
        </w:tc>
        <w:tc>
          <w:tcPr>
            <w:tcW w:w="936" w:type="dxa"/>
          </w:tcPr>
          <w:p w:rsidR="00BE47AB" w:rsidRDefault="00BE47AB" w:rsidP="00630EBD"/>
        </w:tc>
      </w:tr>
      <w:tr w:rsidR="00BE47AB" w:rsidTr="00630EBD">
        <w:tc>
          <w:tcPr>
            <w:tcW w:w="421" w:type="dxa"/>
            <w:vAlign w:val="center"/>
          </w:tcPr>
          <w:p w:rsidR="00BE47AB" w:rsidRDefault="00BE47AB" w:rsidP="00630EBD">
            <w:pPr>
              <w:jc w:val="center"/>
            </w:pPr>
            <w:r>
              <w:t>4</w:t>
            </w:r>
          </w:p>
        </w:tc>
        <w:tc>
          <w:tcPr>
            <w:tcW w:w="567" w:type="dxa"/>
            <w:vAlign w:val="center"/>
          </w:tcPr>
          <w:p w:rsidR="00BE47AB" w:rsidRPr="00F82FF8" w:rsidRDefault="00BE47AB" w:rsidP="00630EBD">
            <w:pPr>
              <w:jc w:val="center"/>
            </w:pPr>
            <w:r>
              <w:t>E</w:t>
            </w:r>
          </w:p>
        </w:tc>
        <w:tc>
          <w:tcPr>
            <w:tcW w:w="5103" w:type="dxa"/>
          </w:tcPr>
          <w:p w:rsidR="00BE47AB" w:rsidRDefault="00BE47AB" w:rsidP="00630EBD">
            <w:r w:rsidRPr="00F82FF8">
              <w:t xml:space="preserve">Taking </w:t>
            </w:r>
            <w:r>
              <w:t>a maths test</w:t>
            </w:r>
          </w:p>
        </w:tc>
        <w:tc>
          <w:tcPr>
            <w:tcW w:w="935" w:type="dxa"/>
          </w:tcPr>
          <w:p w:rsidR="00BE47AB" w:rsidRDefault="00BE47AB" w:rsidP="00630EBD"/>
        </w:tc>
        <w:tc>
          <w:tcPr>
            <w:tcW w:w="935" w:type="dxa"/>
          </w:tcPr>
          <w:p w:rsidR="00BE47AB" w:rsidRDefault="00BE47AB" w:rsidP="00630EBD"/>
        </w:tc>
        <w:tc>
          <w:tcPr>
            <w:tcW w:w="936" w:type="dxa"/>
          </w:tcPr>
          <w:p w:rsidR="00BE47AB" w:rsidRDefault="00BE47AB" w:rsidP="00630EBD"/>
        </w:tc>
        <w:tc>
          <w:tcPr>
            <w:tcW w:w="935" w:type="dxa"/>
          </w:tcPr>
          <w:p w:rsidR="00BE47AB" w:rsidRDefault="00BE47AB" w:rsidP="00630EBD"/>
        </w:tc>
        <w:tc>
          <w:tcPr>
            <w:tcW w:w="936" w:type="dxa"/>
          </w:tcPr>
          <w:p w:rsidR="00BE47AB" w:rsidRDefault="00BE47AB" w:rsidP="00630EBD"/>
        </w:tc>
      </w:tr>
      <w:tr w:rsidR="00BE47AB" w:rsidTr="00630EBD">
        <w:tc>
          <w:tcPr>
            <w:tcW w:w="421" w:type="dxa"/>
            <w:vAlign w:val="center"/>
          </w:tcPr>
          <w:p w:rsidR="00BE47AB" w:rsidRDefault="00BE47AB" w:rsidP="00630EBD">
            <w:pPr>
              <w:jc w:val="center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BE47AB" w:rsidRDefault="00BE47AB" w:rsidP="00630EBD">
            <w:pPr>
              <w:jc w:val="center"/>
            </w:pPr>
            <w:r>
              <w:t>L</w:t>
            </w:r>
          </w:p>
        </w:tc>
        <w:tc>
          <w:tcPr>
            <w:tcW w:w="5103" w:type="dxa"/>
          </w:tcPr>
          <w:p w:rsidR="00BE47AB" w:rsidRDefault="00BE47AB" w:rsidP="00630EBD">
            <w:r>
              <w:t>Listening to the teacher talk for a long time in maths</w:t>
            </w:r>
          </w:p>
        </w:tc>
        <w:tc>
          <w:tcPr>
            <w:tcW w:w="935" w:type="dxa"/>
          </w:tcPr>
          <w:p w:rsidR="00BE47AB" w:rsidRDefault="00BE47AB" w:rsidP="00630EBD"/>
        </w:tc>
        <w:tc>
          <w:tcPr>
            <w:tcW w:w="935" w:type="dxa"/>
          </w:tcPr>
          <w:p w:rsidR="00BE47AB" w:rsidRDefault="00BE47AB" w:rsidP="00630EBD"/>
        </w:tc>
        <w:tc>
          <w:tcPr>
            <w:tcW w:w="936" w:type="dxa"/>
          </w:tcPr>
          <w:p w:rsidR="00BE47AB" w:rsidRDefault="00BE47AB" w:rsidP="00630EBD"/>
        </w:tc>
        <w:tc>
          <w:tcPr>
            <w:tcW w:w="935" w:type="dxa"/>
          </w:tcPr>
          <w:p w:rsidR="00BE47AB" w:rsidRDefault="00BE47AB" w:rsidP="00630EBD"/>
        </w:tc>
        <w:tc>
          <w:tcPr>
            <w:tcW w:w="936" w:type="dxa"/>
          </w:tcPr>
          <w:p w:rsidR="00BE47AB" w:rsidRDefault="00BE47AB" w:rsidP="00630EBD"/>
        </w:tc>
      </w:tr>
      <w:tr w:rsidR="00BE47AB" w:rsidTr="00630EBD">
        <w:tc>
          <w:tcPr>
            <w:tcW w:w="421" w:type="dxa"/>
            <w:vAlign w:val="center"/>
          </w:tcPr>
          <w:p w:rsidR="00BE47AB" w:rsidRDefault="00BE47AB" w:rsidP="00630EBD">
            <w:pPr>
              <w:jc w:val="center"/>
            </w:pPr>
            <w:r>
              <w:t>6</w:t>
            </w:r>
          </w:p>
        </w:tc>
        <w:tc>
          <w:tcPr>
            <w:tcW w:w="567" w:type="dxa"/>
            <w:vAlign w:val="center"/>
          </w:tcPr>
          <w:p w:rsidR="00BE47AB" w:rsidRDefault="00BE47AB" w:rsidP="00630EBD">
            <w:pPr>
              <w:jc w:val="center"/>
            </w:pPr>
            <w:r>
              <w:t>E</w:t>
            </w:r>
          </w:p>
        </w:tc>
        <w:tc>
          <w:tcPr>
            <w:tcW w:w="5103" w:type="dxa"/>
          </w:tcPr>
          <w:p w:rsidR="00BE47AB" w:rsidRDefault="00BE47AB" w:rsidP="00630EBD">
            <w:r>
              <w:t>Being given maths homework with lots of difficult questions that you have to hand in the next day</w:t>
            </w:r>
          </w:p>
        </w:tc>
        <w:tc>
          <w:tcPr>
            <w:tcW w:w="935" w:type="dxa"/>
          </w:tcPr>
          <w:p w:rsidR="00BE47AB" w:rsidRDefault="00BE47AB" w:rsidP="00630EBD"/>
        </w:tc>
        <w:tc>
          <w:tcPr>
            <w:tcW w:w="935" w:type="dxa"/>
          </w:tcPr>
          <w:p w:rsidR="00BE47AB" w:rsidRDefault="00BE47AB" w:rsidP="00630EBD"/>
        </w:tc>
        <w:tc>
          <w:tcPr>
            <w:tcW w:w="936" w:type="dxa"/>
          </w:tcPr>
          <w:p w:rsidR="00BE47AB" w:rsidRDefault="00BE47AB" w:rsidP="00630EBD"/>
        </w:tc>
        <w:tc>
          <w:tcPr>
            <w:tcW w:w="935" w:type="dxa"/>
          </w:tcPr>
          <w:p w:rsidR="00BE47AB" w:rsidRDefault="00BE47AB" w:rsidP="00630EBD"/>
        </w:tc>
        <w:tc>
          <w:tcPr>
            <w:tcW w:w="936" w:type="dxa"/>
          </w:tcPr>
          <w:p w:rsidR="00BE47AB" w:rsidRDefault="00BE47AB" w:rsidP="00630EBD"/>
        </w:tc>
      </w:tr>
      <w:tr w:rsidR="00BE47AB" w:rsidTr="00630EBD">
        <w:tc>
          <w:tcPr>
            <w:tcW w:w="421" w:type="dxa"/>
            <w:vAlign w:val="center"/>
          </w:tcPr>
          <w:p w:rsidR="00BE47AB" w:rsidRDefault="00BE47AB" w:rsidP="00630EBD">
            <w:pPr>
              <w:jc w:val="center"/>
            </w:pPr>
            <w:r>
              <w:t>7</w:t>
            </w:r>
          </w:p>
        </w:tc>
        <w:tc>
          <w:tcPr>
            <w:tcW w:w="567" w:type="dxa"/>
            <w:vAlign w:val="center"/>
          </w:tcPr>
          <w:p w:rsidR="00BE47AB" w:rsidRDefault="00BE47AB" w:rsidP="00630EBD">
            <w:pPr>
              <w:jc w:val="center"/>
            </w:pPr>
            <w:r>
              <w:t>L</w:t>
            </w:r>
          </w:p>
        </w:tc>
        <w:tc>
          <w:tcPr>
            <w:tcW w:w="5103" w:type="dxa"/>
          </w:tcPr>
          <w:p w:rsidR="00BE47AB" w:rsidRDefault="00BE47AB" w:rsidP="00630EBD">
            <w:r>
              <w:t>Listening to another child in your class explain a maths problem.</w:t>
            </w:r>
          </w:p>
        </w:tc>
        <w:tc>
          <w:tcPr>
            <w:tcW w:w="935" w:type="dxa"/>
          </w:tcPr>
          <w:p w:rsidR="00BE47AB" w:rsidRDefault="00BE47AB" w:rsidP="00630EBD"/>
        </w:tc>
        <w:tc>
          <w:tcPr>
            <w:tcW w:w="935" w:type="dxa"/>
          </w:tcPr>
          <w:p w:rsidR="00BE47AB" w:rsidRDefault="00BE47AB" w:rsidP="00630EBD"/>
        </w:tc>
        <w:tc>
          <w:tcPr>
            <w:tcW w:w="936" w:type="dxa"/>
          </w:tcPr>
          <w:p w:rsidR="00BE47AB" w:rsidRDefault="00BE47AB" w:rsidP="00630EBD"/>
        </w:tc>
        <w:tc>
          <w:tcPr>
            <w:tcW w:w="935" w:type="dxa"/>
          </w:tcPr>
          <w:p w:rsidR="00BE47AB" w:rsidRDefault="00BE47AB" w:rsidP="00630EBD"/>
        </w:tc>
        <w:tc>
          <w:tcPr>
            <w:tcW w:w="936" w:type="dxa"/>
          </w:tcPr>
          <w:p w:rsidR="00BE47AB" w:rsidRDefault="00BE47AB" w:rsidP="00630EBD"/>
        </w:tc>
      </w:tr>
      <w:tr w:rsidR="00BE47AB" w:rsidTr="00630EBD">
        <w:tc>
          <w:tcPr>
            <w:tcW w:w="421" w:type="dxa"/>
            <w:vAlign w:val="center"/>
          </w:tcPr>
          <w:p w:rsidR="00BE47AB" w:rsidRDefault="00BE47AB" w:rsidP="00630EBD">
            <w:pPr>
              <w:jc w:val="center"/>
            </w:pPr>
            <w:r>
              <w:t>8</w:t>
            </w:r>
          </w:p>
        </w:tc>
        <w:tc>
          <w:tcPr>
            <w:tcW w:w="567" w:type="dxa"/>
            <w:vAlign w:val="center"/>
          </w:tcPr>
          <w:p w:rsidR="00BE47AB" w:rsidRDefault="00BE47AB" w:rsidP="00630EBD">
            <w:pPr>
              <w:jc w:val="center"/>
            </w:pPr>
            <w:r>
              <w:t>E</w:t>
            </w:r>
          </w:p>
        </w:tc>
        <w:tc>
          <w:tcPr>
            <w:tcW w:w="5103" w:type="dxa"/>
          </w:tcPr>
          <w:p w:rsidR="00BE47AB" w:rsidRDefault="00BE47AB" w:rsidP="00630EBD">
            <w:r>
              <w:t>Finding out that you have a surprise maths quiz when you start your maths lesson</w:t>
            </w:r>
          </w:p>
        </w:tc>
        <w:tc>
          <w:tcPr>
            <w:tcW w:w="935" w:type="dxa"/>
          </w:tcPr>
          <w:p w:rsidR="00BE47AB" w:rsidRDefault="00BE47AB" w:rsidP="00630EBD"/>
        </w:tc>
        <w:tc>
          <w:tcPr>
            <w:tcW w:w="935" w:type="dxa"/>
          </w:tcPr>
          <w:p w:rsidR="00BE47AB" w:rsidRDefault="00BE47AB" w:rsidP="00630EBD"/>
        </w:tc>
        <w:tc>
          <w:tcPr>
            <w:tcW w:w="936" w:type="dxa"/>
          </w:tcPr>
          <w:p w:rsidR="00BE47AB" w:rsidRDefault="00BE47AB" w:rsidP="00630EBD"/>
        </w:tc>
        <w:tc>
          <w:tcPr>
            <w:tcW w:w="935" w:type="dxa"/>
          </w:tcPr>
          <w:p w:rsidR="00BE47AB" w:rsidRDefault="00BE47AB" w:rsidP="00630EBD"/>
        </w:tc>
        <w:tc>
          <w:tcPr>
            <w:tcW w:w="936" w:type="dxa"/>
          </w:tcPr>
          <w:p w:rsidR="00BE47AB" w:rsidRDefault="00BE47AB" w:rsidP="00630EBD"/>
        </w:tc>
      </w:tr>
      <w:tr w:rsidR="00BE47AB" w:rsidTr="00630EBD">
        <w:tc>
          <w:tcPr>
            <w:tcW w:w="421" w:type="dxa"/>
            <w:vAlign w:val="center"/>
          </w:tcPr>
          <w:p w:rsidR="00BE47AB" w:rsidRDefault="00BE47AB" w:rsidP="00630EBD">
            <w:pPr>
              <w:jc w:val="center"/>
            </w:pPr>
            <w:r>
              <w:t>9</w:t>
            </w:r>
          </w:p>
        </w:tc>
        <w:tc>
          <w:tcPr>
            <w:tcW w:w="567" w:type="dxa"/>
            <w:vAlign w:val="center"/>
          </w:tcPr>
          <w:p w:rsidR="00BE47AB" w:rsidRDefault="00BE47AB" w:rsidP="00630EBD">
            <w:pPr>
              <w:jc w:val="center"/>
            </w:pPr>
            <w:r>
              <w:t>L</w:t>
            </w:r>
          </w:p>
        </w:tc>
        <w:tc>
          <w:tcPr>
            <w:tcW w:w="5103" w:type="dxa"/>
          </w:tcPr>
          <w:p w:rsidR="00BE47AB" w:rsidRDefault="00BE47AB" w:rsidP="00630EBD">
            <w:r>
              <w:t>Starting a new topic in maths</w:t>
            </w:r>
          </w:p>
        </w:tc>
        <w:tc>
          <w:tcPr>
            <w:tcW w:w="935" w:type="dxa"/>
          </w:tcPr>
          <w:p w:rsidR="00BE47AB" w:rsidRDefault="00BE47AB" w:rsidP="00630EBD"/>
        </w:tc>
        <w:tc>
          <w:tcPr>
            <w:tcW w:w="935" w:type="dxa"/>
          </w:tcPr>
          <w:p w:rsidR="00BE47AB" w:rsidRDefault="00BE47AB" w:rsidP="00630EBD"/>
        </w:tc>
        <w:tc>
          <w:tcPr>
            <w:tcW w:w="936" w:type="dxa"/>
          </w:tcPr>
          <w:p w:rsidR="00BE47AB" w:rsidRDefault="00BE47AB" w:rsidP="00630EBD"/>
        </w:tc>
        <w:tc>
          <w:tcPr>
            <w:tcW w:w="935" w:type="dxa"/>
          </w:tcPr>
          <w:p w:rsidR="00BE47AB" w:rsidRDefault="00BE47AB" w:rsidP="00630EBD"/>
        </w:tc>
        <w:tc>
          <w:tcPr>
            <w:tcW w:w="936" w:type="dxa"/>
          </w:tcPr>
          <w:p w:rsidR="00BE47AB" w:rsidRDefault="00BE47AB" w:rsidP="00630EBD"/>
        </w:tc>
      </w:tr>
    </w:tbl>
    <w:p w:rsidR="00BE47AB" w:rsidRDefault="00BE47AB" w:rsidP="00BE47AB"/>
    <w:p w:rsidR="00BE47AB" w:rsidRDefault="00BE47AB" w:rsidP="00BE47AB">
      <w:r>
        <w:t>L = Learning Subscale, E = Evaluation subscale</w:t>
      </w:r>
    </w:p>
    <w:p w:rsidR="006B481C" w:rsidRDefault="006B481C"/>
    <w:sectPr w:rsidR="006B481C" w:rsidSect="00BF36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7AB"/>
    <w:rsid w:val="00392D37"/>
    <w:rsid w:val="006B481C"/>
    <w:rsid w:val="00984014"/>
    <w:rsid w:val="00BE47AB"/>
    <w:rsid w:val="00C9579E"/>
    <w:rsid w:val="00D17E44"/>
    <w:rsid w:val="00E2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87F05"/>
  <w15:chartTrackingRefBased/>
  <w15:docId w15:val="{5AC79A5F-B526-4EFA-8815-A34C30AF7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E47AB"/>
  </w:style>
  <w:style w:type="paragraph" w:styleId="berschrift1">
    <w:name w:val="heading 1"/>
    <w:basedOn w:val="Standard"/>
    <w:next w:val="Standard"/>
    <w:link w:val="berschrift1Zchn"/>
    <w:uiPriority w:val="9"/>
    <w:qFormat/>
    <w:rsid w:val="00BE4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E4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BE4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D17E4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17E44"/>
    <w:rPr>
      <w:color w:val="605E5C"/>
      <w:shd w:val="clear" w:color="auto" w:fill="E1DFDD"/>
    </w:rPr>
  </w:style>
  <w:style w:type="paragraph" w:styleId="KeinLeerraum">
    <w:name w:val="No Spacing"/>
    <w:uiPriority w:val="1"/>
    <w:qFormat/>
    <w:rsid w:val="00D17E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rontiersin.org/articles/10.3389/fpsyg.2017.00011/ful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Mattschey</dc:creator>
  <cp:keywords/>
  <dc:description/>
  <cp:lastModifiedBy>Jennifer Mattschey</cp:lastModifiedBy>
  <cp:revision>2</cp:revision>
  <dcterms:created xsi:type="dcterms:W3CDTF">2020-09-09T11:20:00Z</dcterms:created>
  <dcterms:modified xsi:type="dcterms:W3CDTF">2020-09-11T13:13:00Z</dcterms:modified>
</cp:coreProperties>
</file>