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48DB6" w14:textId="77777777" w:rsidR="00A801C5" w:rsidRPr="00A84AB8" w:rsidRDefault="00A801C5" w:rsidP="00A801C5">
      <w:pPr>
        <w:pStyle w:val="Prrafodelista"/>
        <w:spacing w:after="0"/>
        <w:ind w:left="0"/>
        <w:jc w:val="center"/>
        <w:rPr>
          <w:rFonts w:ascii="Times New Roman" w:hAnsi="Times New Roman"/>
          <w:b/>
          <w:bCs/>
          <w:color w:val="002060"/>
          <w:sz w:val="32"/>
          <w:szCs w:val="32"/>
        </w:rPr>
      </w:pPr>
      <w:r w:rsidRPr="00A84AB8">
        <w:rPr>
          <w:rFonts w:ascii="Times New Roman" w:hAnsi="Times New Roman"/>
          <w:b/>
          <w:bCs/>
          <w:color w:val="002060"/>
          <w:sz w:val="32"/>
          <w:szCs w:val="32"/>
        </w:rPr>
        <w:t>UNIVERSIDAD PRIVADA ANTENOR ORREGO</w:t>
      </w:r>
      <w:r>
        <w:rPr>
          <w:rFonts w:ascii="Times New Roman" w:hAnsi="Times New Roman"/>
          <w:b/>
          <w:bCs/>
          <w:color w:val="002060"/>
          <w:sz w:val="32"/>
          <w:szCs w:val="32"/>
        </w:rPr>
        <w:br/>
      </w:r>
    </w:p>
    <w:p w14:paraId="5EFD43D3" w14:textId="77777777" w:rsidR="00A801C5" w:rsidRPr="00A84AB8" w:rsidRDefault="00A801C5" w:rsidP="00A801C5">
      <w:pPr>
        <w:pStyle w:val="Prrafodelista"/>
        <w:spacing w:after="0"/>
        <w:ind w:left="0"/>
        <w:jc w:val="center"/>
        <w:rPr>
          <w:rFonts w:ascii="Times New Roman" w:hAnsi="Times New Roman"/>
          <w:b/>
          <w:bCs/>
          <w:color w:val="002060"/>
          <w:sz w:val="32"/>
          <w:szCs w:val="32"/>
        </w:rPr>
      </w:pPr>
      <w:r w:rsidRPr="00A84AB8">
        <w:rPr>
          <w:rFonts w:ascii="Times New Roman" w:hAnsi="Times New Roman"/>
          <w:b/>
          <w:bCs/>
          <w:color w:val="002060"/>
          <w:sz w:val="32"/>
          <w:szCs w:val="32"/>
        </w:rPr>
        <w:t>FACULTAD DE INGENIERIA</w:t>
      </w:r>
      <w:r>
        <w:rPr>
          <w:rFonts w:ascii="Times New Roman" w:hAnsi="Times New Roman"/>
          <w:b/>
          <w:bCs/>
          <w:color w:val="002060"/>
          <w:sz w:val="32"/>
          <w:szCs w:val="32"/>
        </w:rPr>
        <w:br/>
      </w:r>
    </w:p>
    <w:p w14:paraId="351FE526" w14:textId="77777777" w:rsidR="00A801C5" w:rsidRPr="00A84AB8" w:rsidRDefault="00A801C5" w:rsidP="00A801C5">
      <w:pPr>
        <w:pStyle w:val="Prrafodelista"/>
        <w:spacing w:after="0"/>
        <w:ind w:left="0"/>
        <w:jc w:val="center"/>
        <w:rPr>
          <w:rFonts w:ascii="Times New Roman" w:hAnsi="Times New Roman"/>
          <w:b/>
          <w:bCs/>
          <w:color w:val="002060"/>
          <w:sz w:val="28"/>
          <w:szCs w:val="28"/>
        </w:rPr>
      </w:pPr>
      <w:r w:rsidRPr="00A84AB8">
        <w:rPr>
          <w:rFonts w:ascii="Times New Roman" w:hAnsi="Times New Roman"/>
          <w:b/>
          <w:bCs/>
          <w:color w:val="002060"/>
          <w:sz w:val="28"/>
          <w:szCs w:val="28"/>
        </w:rPr>
        <w:t>PROGRAMA DE ESTUDIOS DE INGENIERIA DE SISTEMAS E INTELIGENCIA ARTIFICIAL</w:t>
      </w:r>
    </w:p>
    <w:p w14:paraId="23A6A112" w14:textId="77777777" w:rsidR="00A801C5" w:rsidRPr="004762BE" w:rsidRDefault="00A801C5" w:rsidP="00A801C5">
      <w:pPr>
        <w:rPr>
          <w:sz w:val="28"/>
          <w:szCs w:val="28"/>
        </w:rPr>
      </w:pPr>
    </w:p>
    <w:p w14:paraId="4A7E0734" w14:textId="77777777" w:rsidR="00A801C5" w:rsidRPr="004762BE" w:rsidRDefault="00A801C5" w:rsidP="00A801C5">
      <w:pPr>
        <w:rPr>
          <w:sz w:val="28"/>
          <w:szCs w:val="28"/>
        </w:rPr>
      </w:pPr>
      <w:r w:rsidRPr="004762BE">
        <w:rPr>
          <w:noProof/>
          <w:sz w:val="24"/>
          <w:szCs w:val="24"/>
          <w:lang w:val="es-ES" w:eastAsia="es-ES"/>
        </w:rPr>
        <w:drawing>
          <wp:anchor distT="0" distB="0" distL="114300" distR="114300" simplePos="0" relativeHeight="251659264" behindDoc="1" locked="0" layoutInCell="1" allowOverlap="1" wp14:anchorId="36B89F19" wp14:editId="63BC4F68">
            <wp:simplePos x="0" y="0"/>
            <wp:positionH relativeFrom="margin">
              <wp:align>center</wp:align>
            </wp:positionH>
            <wp:positionV relativeFrom="page">
              <wp:posOffset>2781300</wp:posOffset>
            </wp:positionV>
            <wp:extent cx="1771650" cy="2533650"/>
            <wp:effectExtent l="0" t="0" r="0" b="0"/>
            <wp:wrapSquare wrapText="bothSides"/>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533650"/>
                    </a:xfrm>
                    <a:prstGeom prst="rect">
                      <a:avLst/>
                    </a:prstGeom>
                    <a:noFill/>
                  </pic:spPr>
                </pic:pic>
              </a:graphicData>
            </a:graphic>
            <wp14:sizeRelH relativeFrom="margin">
              <wp14:pctWidth>0</wp14:pctWidth>
            </wp14:sizeRelH>
            <wp14:sizeRelV relativeFrom="margin">
              <wp14:pctHeight>0</wp14:pctHeight>
            </wp14:sizeRelV>
          </wp:anchor>
        </w:drawing>
      </w:r>
    </w:p>
    <w:p w14:paraId="5FE743A9" w14:textId="77777777" w:rsidR="00A801C5" w:rsidRPr="004762BE" w:rsidRDefault="00A801C5" w:rsidP="00A801C5">
      <w:pPr>
        <w:rPr>
          <w:sz w:val="28"/>
          <w:szCs w:val="28"/>
        </w:rPr>
      </w:pPr>
    </w:p>
    <w:p w14:paraId="461B8834" w14:textId="77777777" w:rsidR="00A801C5" w:rsidRPr="004762BE" w:rsidRDefault="00A801C5" w:rsidP="00A801C5">
      <w:pPr>
        <w:rPr>
          <w:sz w:val="28"/>
          <w:szCs w:val="28"/>
        </w:rPr>
      </w:pPr>
    </w:p>
    <w:p w14:paraId="29451C9E" w14:textId="77777777" w:rsidR="00A801C5" w:rsidRPr="004762BE" w:rsidRDefault="00A801C5" w:rsidP="00A801C5">
      <w:pPr>
        <w:rPr>
          <w:sz w:val="28"/>
          <w:szCs w:val="28"/>
        </w:rPr>
      </w:pPr>
    </w:p>
    <w:p w14:paraId="5B679830" w14:textId="77777777" w:rsidR="00A801C5" w:rsidRPr="004762BE" w:rsidRDefault="00A801C5" w:rsidP="00A801C5">
      <w:pPr>
        <w:rPr>
          <w:sz w:val="28"/>
          <w:szCs w:val="28"/>
        </w:rPr>
      </w:pPr>
    </w:p>
    <w:p w14:paraId="30464B85" w14:textId="77777777" w:rsidR="00A801C5" w:rsidRPr="004762BE" w:rsidRDefault="00A801C5" w:rsidP="00A801C5">
      <w:pPr>
        <w:rPr>
          <w:sz w:val="28"/>
          <w:szCs w:val="28"/>
        </w:rPr>
      </w:pPr>
      <w:r>
        <w:rPr>
          <w:sz w:val="28"/>
          <w:szCs w:val="28"/>
        </w:rPr>
        <w:br/>
      </w:r>
      <w:r>
        <w:rPr>
          <w:sz w:val="28"/>
          <w:szCs w:val="28"/>
        </w:rPr>
        <w:br/>
      </w:r>
    </w:p>
    <w:p w14:paraId="13CBFE3E" w14:textId="77777777" w:rsidR="00A801C5" w:rsidRPr="004762BE" w:rsidRDefault="00A801C5" w:rsidP="00A801C5">
      <w:pPr>
        <w:rPr>
          <w:sz w:val="28"/>
          <w:szCs w:val="28"/>
        </w:rPr>
      </w:pPr>
    </w:p>
    <w:p w14:paraId="5E6B7A4A" w14:textId="00137455" w:rsidR="00A801C5" w:rsidRDefault="00A801C5" w:rsidP="00A801C5">
      <w:pPr>
        <w:spacing w:after="200" w:line="276" w:lineRule="auto"/>
        <w:jc w:val="center"/>
        <w:rPr>
          <w:rFonts w:ascii="Times New Roman" w:eastAsia="Calibri" w:hAnsi="Times New Roman" w:cs="Times New Roman"/>
          <w:b/>
          <w:sz w:val="28"/>
          <w:szCs w:val="28"/>
        </w:rPr>
      </w:pPr>
    </w:p>
    <w:p w14:paraId="2EDFDB64" w14:textId="64C31FFD" w:rsidR="00A801C5" w:rsidRPr="00A801C5" w:rsidRDefault="00A801C5" w:rsidP="00A801C5">
      <w:pPr>
        <w:spacing w:after="200" w:line="276" w:lineRule="auto"/>
        <w:jc w:val="center"/>
        <w:rPr>
          <w:rFonts w:ascii="Times New Roman" w:hAnsi="Times New Roman"/>
          <w:b/>
          <w:color w:val="1F3864" w:themeColor="accent1" w:themeShade="80"/>
          <w:sz w:val="28"/>
          <w:szCs w:val="28"/>
        </w:rPr>
      </w:pPr>
      <w:r w:rsidRPr="00A801C5">
        <w:rPr>
          <w:rFonts w:ascii="Times New Roman" w:eastAsia="Calibri" w:hAnsi="Times New Roman" w:cs="Times New Roman"/>
          <w:b/>
          <w:color w:val="1F3864" w:themeColor="accent1" w:themeShade="80"/>
          <w:sz w:val="28"/>
          <w:szCs w:val="28"/>
        </w:rPr>
        <w:t>EXPOSICIÓN PRELIMINAR N° 01</w:t>
      </w:r>
    </w:p>
    <w:p w14:paraId="5C3F5740" w14:textId="77777777" w:rsidR="00A801C5" w:rsidRDefault="00A801C5" w:rsidP="00A801C5">
      <w:pPr>
        <w:pStyle w:val="Prrafodelista"/>
        <w:spacing w:after="0" w:line="360" w:lineRule="auto"/>
        <w:ind w:left="0"/>
        <w:jc w:val="both"/>
        <w:rPr>
          <w:rFonts w:ascii="Times New Roman" w:hAnsi="Times New Roman"/>
          <w:sz w:val="28"/>
          <w:szCs w:val="28"/>
        </w:rPr>
      </w:pPr>
      <w:r w:rsidRPr="00A84AB8">
        <w:rPr>
          <w:rFonts w:ascii="Times New Roman" w:hAnsi="Times New Roman"/>
          <w:b/>
          <w:bCs/>
          <w:color w:val="002060"/>
          <w:sz w:val="28"/>
          <w:szCs w:val="28"/>
        </w:rPr>
        <w:t>ASIGNATURA:</w:t>
      </w:r>
      <w:r w:rsidRPr="00A84AB8">
        <w:rPr>
          <w:rFonts w:ascii="Times New Roman" w:hAnsi="Times New Roman"/>
          <w:color w:val="002060"/>
          <w:sz w:val="28"/>
          <w:szCs w:val="28"/>
        </w:rPr>
        <w:t xml:space="preserve">   </w:t>
      </w:r>
      <w:r w:rsidRPr="00A84AB8">
        <w:rPr>
          <w:rFonts w:ascii="Times New Roman" w:hAnsi="Times New Roman"/>
          <w:sz w:val="24"/>
          <w:szCs w:val="24"/>
        </w:rPr>
        <w:t>APRENDIZAJE ESTADÍSTICO</w:t>
      </w:r>
    </w:p>
    <w:p w14:paraId="05032173" w14:textId="77777777" w:rsidR="00A801C5" w:rsidRPr="00A84AB8" w:rsidRDefault="00A801C5" w:rsidP="00A801C5">
      <w:pPr>
        <w:spacing w:after="0" w:line="360" w:lineRule="auto"/>
        <w:jc w:val="both"/>
        <w:rPr>
          <w:rFonts w:ascii="Times New Roman" w:hAnsi="Times New Roman"/>
          <w:sz w:val="28"/>
          <w:szCs w:val="28"/>
          <w:lang w:val="es-MX"/>
        </w:rPr>
      </w:pPr>
      <w:r w:rsidRPr="00A84AB8">
        <w:rPr>
          <w:rFonts w:ascii="Times New Roman" w:hAnsi="Times New Roman"/>
          <w:b/>
          <w:bCs/>
          <w:color w:val="002060"/>
          <w:sz w:val="28"/>
          <w:szCs w:val="28"/>
        </w:rPr>
        <w:t>DOCENTE:</w:t>
      </w:r>
      <w:r w:rsidRPr="00A84AB8">
        <w:rPr>
          <w:rFonts w:ascii="Times New Roman" w:hAnsi="Times New Roman"/>
          <w:color w:val="002060"/>
          <w:sz w:val="28"/>
          <w:szCs w:val="28"/>
        </w:rPr>
        <w:t xml:space="preserve">  </w:t>
      </w:r>
      <w:r>
        <w:rPr>
          <w:rFonts w:ascii="Times New Roman" w:hAnsi="Times New Roman"/>
          <w:color w:val="002060"/>
          <w:sz w:val="28"/>
          <w:szCs w:val="28"/>
        </w:rPr>
        <w:tab/>
      </w:r>
      <w:r w:rsidRPr="00A84AB8">
        <w:rPr>
          <w:rFonts w:ascii="Times New Roman" w:hAnsi="Times New Roman"/>
          <w:color w:val="002060"/>
          <w:sz w:val="28"/>
          <w:szCs w:val="28"/>
        </w:rPr>
        <w:t xml:space="preserve"> </w:t>
      </w:r>
      <w:r w:rsidRPr="00A84AB8">
        <w:rPr>
          <w:rFonts w:ascii="Times New Roman" w:hAnsi="Times New Roman"/>
          <w:sz w:val="24"/>
          <w:szCs w:val="24"/>
          <w:lang w:val="es-MX"/>
        </w:rPr>
        <w:t>TEOBALDO SAGASTEGUI CHIGNE</w:t>
      </w:r>
    </w:p>
    <w:p w14:paraId="6426DB2B" w14:textId="77777777" w:rsidR="00A801C5" w:rsidRDefault="00A801C5" w:rsidP="00A801C5">
      <w:pPr>
        <w:pStyle w:val="Prrafodelista"/>
        <w:spacing w:after="0" w:line="360" w:lineRule="auto"/>
        <w:ind w:left="0"/>
        <w:jc w:val="both"/>
        <w:rPr>
          <w:rFonts w:ascii="Times New Roman" w:hAnsi="Times New Roman"/>
          <w:color w:val="002060"/>
          <w:sz w:val="28"/>
          <w:szCs w:val="28"/>
        </w:rPr>
      </w:pPr>
      <w:r w:rsidRPr="00A84AB8">
        <w:rPr>
          <w:rFonts w:ascii="Times New Roman" w:hAnsi="Times New Roman"/>
          <w:b/>
          <w:bCs/>
          <w:color w:val="002060"/>
          <w:sz w:val="28"/>
          <w:szCs w:val="28"/>
        </w:rPr>
        <w:t>INTEGRANTES:</w:t>
      </w:r>
      <w:r w:rsidRPr="00A84AB8">
        <w:rPr>
          <w:rFonts w:ascii="Times New Roman" w:hAnsi="Times New Roman"/>
          <w:color w:val="002060"/>
          <w:sz w:val="28"/>
          <w:szCs w:val="28"/>
        </w:rPr>
        <w:t xml:space="preserve">  </w:t>
      </w:r>
      <w:r>
        <w:rPr>
          <w:rFonts w:ascii="Times New Roman" w:hAnsi="Times New Roman"/>
          <w:color w:val="002060"/>
          <w:sz w:val="28"/>
          <w:szCs w:val="28"/>
        </w:rPr>
        <w:tab/>
      </w:r>
    </w:p>
    <w:p w14:paraId="41B2E8C6" w14:textId="77777777" w:rsidR="00A801C5" w:rsidRPr="00A84AB8" w:rsidRDefault="00A801C5" w:rsidP="00A801C5">
      <w:pPr>
        <w:pStyle w:val="Prrafodelista"/>
        <w:numPr>
          <w:ilvl w:val="3"/>
          <w:numId w:val="1"/>
        </w:numPr>
        <w:spacing w:after="0" w:line="360" w:lineRule="auto"/>
        <w:jc w:val="both"/>
        <w:rPr>
          <w:rFonts w:ascii="Times New Roman" w:hAnsi="Times New Roman"/>
          <w:bCs/>
          <w:sz w:val="24"/>
          <w:szCs w:val="24"/>
        </w:rPr>
      </w:pPr>
      <w:r w:rsidRPr="00A84AB8">
        <w:rPr>
          <w:rFonts w:ascii="Times New Roman" w:hAnsi="Times New Roman"/>
          <w:bCs/>
          <w:sz w:val="24"/>
          <w:szCs w:val="24"/>
        </w:rPr>
        <w:t>MAXIMILIANO VILLANUEVA, JHON DENIS</w:t>
      </w:r>
    </w:p>
    <w:p w14:paraId="0798B9D7" w14:textId="77777777" w:rsidR="00A801C5" w:rsidRPr="00A84AB8" w:rsidRDefault="00A801C5" w:rsidP="00A801C5">
      <w:pPr>
        <w:pStyle w:val="Prrafodelista"/>
        <w:numPr>
          <w:ilvl w:val="3"/>
          <w:numId w:val="1"/>
        </w:numPr>
        <w:spacing w:after="0" w:line="360" w:lineRule="auto"/>
        <w:jc w:val="both"/>
        <w:rPr>
          <w:rFonts w:ascii="Times New Roman" w:hAnsi="Times New Roman"/>
          <w:sz w:val="24"/>
          <w:szCs w:val="24"/>
        </w:rPr>
      </w:pPr>
      <w:r w:rsidRPr="00A84AB8">
        <w:rPr>
          <w:rFonts w:ascii="Times New Roman" w:hAnsi="Times New Roman"/>
          <w:sz w:val="24"/>
          <w:szCs w:val="24"/>
        </w:rPr>
        <w:t>SALIRROSAS VASQUEZ JHORDY</w:t>
      </w:r>
    </w:p>
    <w:p w14:paraId="668986A2" w14:textId="77777777" w:rsidR="00A801C5" w:rsidRDefault="00A801C5" w:rsidP="00A801C5">
      <w:pPr>
        <w:pStyle w:val="Prrafodelista"/>
        <w:numPr>
          <w:ilvl w:val="3"/>
          <w:numId w:val="1"/>
        </w:numPr>
        <w:spacing w:after="0" w:line="360" w:lineRule="auto"/>
        <w:rPr>
          <w:rFonts w:ascii="Times New Roman" w:hAnsi="Times New Roman"/>
          <w:sz w:val="24"/>
          <w:szCs w:val="24"/>
        </w:rPr>
      </w:pPr>
      <w:r w:rsidRPr="00A84AB8">
        <w:rPr>
          <w:rFonts w:ascii="Times New Roman" w:hAnsi="Times New Roman"/>
          <w:sz w:val="24"/>
          <w:szCs w:val="24"/>
        </w:rPr>
        <w:t>VASQUEZ CASTILLO JHERSON</w:t>
      </w:r>
    </w:p>
    <w:p w14:paraId="79286231" w14:textId="3D1DC38D" w:rsidR="004F1F7F" w:rsidRPr="00A84AB8" w:rsidRDefault="004F1F7F" w:rsidP="00A801C5">
      <w:pPr>
        <w:pStyle w:val="Prrafodelista"/>
        <w:numPr>
          <w:ilvl w:val="3"/>
          <w:numId w:val="1"/>
        </w:numPr>
        <w:spacing w:after="0" w:line="360" w:lineRule="auto"/>
        <w:rPr>
          <w:rFonts w:ascii="Times New Roman" w:hAnsi="Times New Roman"/>
          <w:sz w:val="24"/>
          <w:szCs w:val="24"/>
        </w:rPr>
      </w:pPr>
      <w:r>
        <w:rPr>
          <w:rFonts w:ascii="Times New Roman" w:hAnsi="Times New Roman"/>
          <w:sz w:val="24"/>
          <w:szCs w:val="24"/>
        </w:rPr>
        <w:t>VILLAJULCA QUISPE DIEGO</w:t>
      </w:r>
    </w:p>
    <w:p w14:paraId="44FED283" w14:textId="77777777" w:rsidR="00A801C5" w:rsidRPr="00A84AB8" w:rsidRDefault="00A801C5" w:rsidP="00A801C5">
      <w:pPr>
        <w:pStyle w:val="Prrafodelista"/>
        <w:numPr>
          <w:ilvl w:val="3"/>
          <w:numId w:val="1"/>
        </w:numPr>
        <w:spacing w:after="0" w:line="360" w:lineRule="auto"/>
        <w:rPr>
          <w:rFonts w:ascii="Times New Roman" w:hAnsi="Times New Roman"/>
          <w:sz w:val="24"/>
          <w:szCs w:val="24"/>
          <w:lang w:val="es-MX"/>
        </w:rPr>
      </w:pPr>
      <w:r w:rsidRPr="00A84AB8">
        <w:rPr>
          <w:rFonts w:ascii="Times New Roman" w:hAnsi="Times New Roman"/>
          <w:sz w:val="24"/>
          <w:szCs w:val="24"/>
        </w:rPr>
        <w:t>PAREDES CAJO JEFFRY</w:t>
      </w:r>
      <w:r w:rsidRPr="00A84AB8">
        <w:rPr>
          <w:rFonts w:ascii="Times New Roman" w:hAnsi="Times New Roman"/>
          <w:sz w:val="24"/>
          <w:szCs w:val="24"/>
          <w:lang w:val="es-MX"/>
        </w:rPr>
        <w:t xml:space="preserve"> </w:t>
      </w:r>
    </w:p>
    <w:p w14:paraId="7EDEC760" w14:textId="77777777" w:rsidR="00A801C5" w:rsidRPr="00A84AB8" w:rsidRDefault="00A801C5" w:rsidP="00A801C5">
      <w:pPr>
        <w:pStyle w:val="Prrafodelista"/>
        <w:numPr>
          <w:ilvl w:val="3"/>
          <w:numId w:val="1"/>
        </w:numPr>
        <w:spacing w:after="0" w:line="360" w:lineRule="auto"/>
        <w:rPr>
          <w:rFonts w:ascii="Times New Roman" w:hAnsi="Times New Roman"/>
          <w:sz w:val="24"/>
          <w:szCs w:val="24"/>
        </w:rPr>
      </w:pPr>
      <w:r w:rsidRPr="00A84AB8">
        <w:rPr>
          <w:rFonts w:ascii="Times New Roman" w:hAnsi="Times New Roman"/>
          <w:sz w:val="24"/>
          <w:szCs w:val="24"/>
          <w:lang w:val="es-MX"/>
        </w:rPr>
        <w:t>HARRISON CAMILO POMA</w:t>
      </w:r>
    </w:p>
    <w:p w14:paraId="43939B45" w14:textId="77777777" w:rsidR="00A801C5" w:rsidRPr="00A84AB8" w:rsidRDefault="00A801C5" w:rsidP="00A801C5">
      <w:pPr>
        <w:pStyle w:val="Prrafodelista"/>
        <w:spacing w:after="0" w:line="360" w:lineRule="auto"/>
        <w:ind w:left="2880"/>
        <w:rPr>
          <w:rFonts w:ascii="Times New Roman" w:hAnsi="Times New Roman"/>
          <w:sz w:val="24"/>
          <w:szCs w:val="24"/>
        </w:rPr>
      </w:pPr>
    </w:p>
    <w:p w14:paraId="10B88767" w14:textId="194189FB" w:rsidR="00A801C5" w:rsidRPr="00A84AB8" w:rsidRDefault="00A801C5" w:rsidP="00A801C5">
      <w:pPr>
        <w:pStyle w:val="Prrafodelista"/>
        <w:spacing w:after="0"/>
        <w:ind w:left="0"/>
        <w:jc w:val="center"/>
        <w:rPr>
          <w:rFonts w:ascii="Times New Roman" w:hAnsi="Times New Roman"/>
          <w:sz w:val="24"/>
          <w:szCs w:val="24"/>
        </w:rPr>
      </w:pPr>
      <w:r w:rsidRPr="00A84AB8">
        <w:rPr>
          <w:rFonts w:ascii="Times New Roman" w:hAnsi="Times New Roman"/>
          <w:sz w:val="24"/>
          <w:szCs w:val="24"/>
        </w:rPr>
        <w:t>TRUJILLO, 2</w:t>
      </w:r>
      <w:r w:rsidR="008F237A">
        <w:rPr>
          <w:rFonts w:ascii="Times New Roman" w:hAnsi="Times New Roman"/>
          <w:sz w:val="24"/>
          <w:szCs w:val="24"/>
        </w:rPr>
        <w:t>5</w:t>
      </w:r>
      <w:r w:rsidRPr="00A84AB8">
        <w:rPr>
          <w:rFonts w:ascii="Times New Roman" w:hAnsi="Times New Roman"/>
          <w:sz w:val="24"/>
          <w:szCs w:val="24"/>
        </w:rPr>
        <w:t xml:space="preserve"> DE </w:t>
      </w:r>
      <w:r w:rsidR="008F237A">
        <w:rPr>
          <w:rFonts w:ascii="Times New Roman" w:hAnsi="Times New Roman"/>
          <w:sz w:val="24"/>
          <w:szCs w:val="24"/>
        </w:rPr>
        <w:t>JUNIO</w:t>
      </w:r>
      <w:r w:rsidRPr="00A84AB8">
        <w:rPr>
          <w:rFonts w:ascii="Times New Roman" w:hAnsi="Times New Roman"/>
          <w:sz w:val="24"/>
          <w:szCs w:val="24"/>
        </w:rPr>
        <w:t xml:space="preserve"> DE 2025</w:t>
      </w:r>
    </w:p>
    <w:p w14:paraId="122F2C06" w14:textId="77777777" w:rsidR="00A801C5" w:rsidRPr="00A84AB8" w:rsidRDefault="00A801C5" w:rsidP="00A801C5">
      <w:pPr>
        <w:pStyle w:val="Prrafodelista"/>
        <w:spacing w:after="0"/>
        <w:ind w:left="0"/>
        <w:jc w:val="center"/>
        <w:rPr>
          <w:rFonts w:ascii="Times New Roman" w:hAnsi="Times New Roman"/>
          <w:sz w:val="24"/>
          <w:szCs w:val="24"/>
        </w:rPr>
      </w:pPr>
      <w:r w:rsidRPr="00A84AB8">
        <w:rPr>
          <w:rFonts w:ascii="Times New Roman" w:hAnsi="Times New Roman"/>
          <w:sz w:val="24"/>
          <w:szCs w:val="24"/>
        </w:rPr>
        <w:t>PERÚ</w:t>
      </w:r>
    </w:p>
    <w:p w14:paraId="61D1BE6A" w14:textId="233DD5EC" w:rsidR="00A801C5" w:rsidRDefault="00A801C5"/>
    <w:p w14:paraId="69016A59" w14:textId="77777777" w:rsidR="00A801C5" w:rsidRDefault="00A801C5"/>
    <w:p w14:paraId="6E1A255B" w14:textId="77777777" w:rsidR="00A801C5" w:rsidRDefault="00A801C5"/>
    <w:p w14:paraId="232EE6AA" w14:textId="77777777" w:rsidR="00A801C5" w:rsidRPr="00A801C5" w:rsidRDefault="00A801C5" w:rsidP="00A801C5">
      <w:pPr>
        <w:rPr>
          <w:rFonts w:ascii="Times New Roman" w:hAnsi="Times New Roman" w:cs="Times New Roman"/>
          <w:color w:val="1F3864" w:themeColor="accent1" w:themeShade="80"/>
          <w:sz w:val="28"/>
          <w:szCs w:val="28"/>
        </w:rPr>
      </w:pPr>
      <w:r w:rsidRPr="00A801C5">
        <w:rPr>
          <w:rFonts w:ascii="Times New Roman" w:hAnsi="Times New Roman" w:cs="Times New Roman"/>
          <w:b/>
          <w:bCs/>
          <w:color w:val="1F3864" w:themeColor="accent1" w:themeShade="80"/>
          <w:sz w:val="28"/>
          <w:szCs w:val="28"/>
        </w:rPr>
        <w:t> I. Introducción</w:t>
      </w:r>
    </w:p>
    <w:p w14:paraId="5953D169" w14:textId="16BFE5BA"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1.1 Titulo del Proyecto</w:t>
      </w:r>
    </w:p>
    <w:p w14:paraId="2F3D43A3" w14:textId="02D7F06A" w:rsidR="00A801C5" w:rsidRPr="00A801C5" w:rsidRDefault="00A801C5" w:rsidP="00A801C5">
      <w:pPr>
        <w:jc w:val="center"/>
        <w:rPr>
          <w:rFonts w:ascii="Times New Roman" w:hAnsi="Times New Roman" w:cs="Times New Roman"/>
          <w:b/>
          <w:bCs/>
          <w:color w:val="002060"/>
          <w:sz w:val="28"/>
          <w:szCs w:val="28"/>
          <w:u w:val="single"/>
        </w:rPr>
      </w:pPr>
      <w:r>
        <w:rPr>
          <w:rFonts w:ascii="Times New Roman" w:hAnsi="Times New Roman" w:cs="Times New Roman"/>
          <w:sz w:val="28"/>
          <w:szCs w:val="28"/>
        </w:rPr>
        <w:tab/>
      </w:r>
      <w:r w:rsidRPr="00A84AB8">
        <w:rPr>
          <w:rFonts w:ascii="Times New Roman" w:hAnsi="Times New Roman" w:cs="Times New Roman"/>
          <w:b/>
          <w:bCs/>
          <w:color w:val="002060"/>
          <w:sz w:val="28"/>
          <w:szCs w:val="28"/>
          <w:u w:val="single"/>
        </w:rPr>
        <w:t>PREDICCIÓN DE RESULTADOS EN LA LIGA PERUANA DE FÚTBOL MEDIANTE INTELIGENCIA ARTIFICIAL Y APRENDIZAJE ESTADÍSTICO PARA EL AÑO 2025.</w:t>
      </w:r>
    </w:p>
    <w:p w14:paraId="7F95982F"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1.2 Antecedentes</w:t>
      </w:r>
    </w:p>
    <w:p w14:paraId="7D087C68" w14:textId="77777777" w:rsidR="00A801C5" w:rsidRPr="00A84AB8" w:rsidRDefault="00A801C5" w:rsidP="00A801C5">
      <w:pPr>
        <w:rPr>
          <w:rFonts w:ascii="Times New Roman" w:hAnsi="Times New Roman" w:cs="Times New Roman"/>
          <w:sz w:val="28"/>
          <w:szCs w:val="28"/>
        </w:rPr>
      </w:pPr>
      <w:r w:rsidRPr="00A84AB8">
        <w:rPr>
          <w:rFonts w:ascii="Times New Roman" w:hAnsi="Times New Roman" w:cs="Times New Roman"/>
          <w:sz w:val="28"/>
          <w:szCs w:val="28"/>
        </w:rPr>
        <w:t>En los últimos años, la aplicación de técnicas de inteligencia artificial (IA) y aprendizaje estadístico en el ámbito deportivo ha demostrado ser altamente eficaz para la predicción de resultados, análisis de rendimiento de jugadores y optimización de estrategias de juego.</w:t>
      </w:r>
    </w:p>
    <w:p w14:paraId="49999F49" w14:textId="77777777" w:rsidR="00A801C5" w:rsidRPr="00A84AB8" w:rsidRDefault="00A801C5" w:rsidP="00A801C5">
      <w:pPr>
        <w:rPr>
          <w:rFonts w:ascii="Times New Roman" w:hAnsi="Times New Roman" w:cs="Times New Roman"/>
          <w:sz w:val="28"/>
          <w:szCs w:val="28"/>
        </w:rPr>
      </w:pPr>
      <w:r w:rsidRPr="00A84AB8">
        <w:rPr>
          <w:rFonts w:ascii="Times New Roman" w:hAnsi="Times New Roman" w:cs="Times New Roman"/>
          <w:sz w:val="28"/>
          <w:szCs w:val="28"/>
        </w:rPr>
        <w:t>En el contexto peruano, la Liga 1 (Primera División del fútbol peruano) se caracteriza por su competitividad y diversidad de estilos de juego. Sin embargo, la adopción de metodologías avanzadas para la predicción de resultados aún es incipiente en comparación con otras ligas internacionales.</w:t>
      </w:r>
    </w:p>
    <w:p w14:paraId="258096F4" w14:textId="77777777" w:rsidR="00A801C5" w:rsidRPr="00A84AB8" w:rsidRDefault="00A801C5" w:rsidP="00A801C5">
      <w:pPr>
        <w:rPr>
          <w:rFonts w:ascii="Times New Roman" w:hAnsi="Times New Roman" w:cs="Times New Roman"/>
          <w:sz w:val="28"/>
          <w:szCs w:val="28"/>
        </w:rPr>
      </w:pPr>
      <w:r w:rsidRPr="00A84AB8">
        <w:rPr>
          <w:rFonts w:ascii="Times New Roman" w:hAnsi="Times New Roman" w:cs="Times New Roman"/>
          <w:sz w:val="28"/>
          <w:szCs w:val="28"/>
        </w:rPr>
        <w:t>La mayoría de los estudios previos sobre predicción de resultados deportivos se han centrado en ligas de alto perfil como la Premier League, La Liga Española o la Serie A Italiana. Sin embargo, existe un vacío importante en la aplicación de estas técnicas en ligas sudamericanas, especialmente en la Liga Peruana.</w:t>
      </w:r>
    </w:p>
    <w:p w14:paraId="56936CB2" w14:textId="512BC38A" w:rsidR="00A801C5" w:rsidRPr="00A801C5" w:rsidRDefault="00A801C5" w:rsidP="00A801C5">
      <w:pPr>
        <w:rPr>
          <w:rFonts w:ascii="Times New Roman" w:hAnsi="Times New Roman" w:cs="Times New Roman"/>
          <w:sz w:val="28"/>
          <w:szCs w:val="28"/>
        </w:rPr>
      </w:pPr>
      <w:r w:rsidRPr="00A84AB8">
        <w:rPr>
          <w:rFonts w:ascii="Times New Roman" w:hAnsi="Times New Roman" w:cs="Times New Roman"/>
          <w:sz w:val="28"/>
          <w:szCs w:val="28"/>
        </w:rPr>
        <w:t>Mediante el uso de algoritmos de aprendizaje supervisado, como Regresión Logística, Máquinas de Soporte Vectorial (SVM), Redes Neuronales Artificiales (ANN) y Bosques Aleatorios, se busca desarrollar un modelo capaz de predecir con precisión los resultados de los partidos en la Liga Peruana</w:t>
      </w:r>
    </w:p>
    <w:p w14:paraId="28FC4A9F"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1.3 Problema a resolver</w:t>
      </w:r>
    </w:p>
    <w:p w14:paraId="5A4D0ED1" w14:textId="0EF2C055" w:rsidR="00A801C5" w:rsidRPr="00A801C5" w:rsidRDefault="00A801C5" w:rsidP="00A801C5">
      <w:pPr>
        <w:rPr>
          <w:rFonts w:ascii="Times New Roman" w:hAnsi="Times New Roman" w:cs="Times New Roman"/>
          <w:sz w:val="28"/>
          <w:szCs w:val="28"/>
        </w:rPr>
      </w:pPr>
      <w:r w:rsidRPr="00A84AB8">
        <w:rPr>
          <w:rFonts w:ascii="Times New Roman" w:hAnsi="Times New Roman" w:cs="Times New Roman"/>
          <w:sz w:val="28"/>
          <w:szCs w:val="28"/>
        </w:rPr>
        <w:t>¿Cómo se puede diseñar un modelo de aprendizaje estadístico basado en inteligencia artificial que permita predecir con alta precisión los resultados de los partidos de la Liga Peruana de Fútbol, considerando variables históricas, estadísticas de jugadores, localía y otros factores contextuales?</w:t>
      </w:r>
    </w:p>
    <w:p w14:paraId="71C77FDD"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1.4 Objetivos</w:t>
      </w:r>
    </w:p>
    <w:p w14:paraId="1CF7DD3C" w14:textId="77777777" w:rsidR="00A801C5" w:rsidRPr="001C47ED" w:rsidRDefault="00A801C5" w:rsidP="001C47ED">
      <w:pPr>
        <w:ind w:firstLine="708"/>
        <w:rPr>
          <w:rFonts w:ascii="Times New Roman" w:hAnsi="Times New Roman" w:cs="Times New Roman"/>
          <w:b/>
          <w:bCs/>
          <w:color w:val="1F3864" w:themeColor="accent1" w:themeShade="80"/>
          <w:sz w:val="28"/>
          <w:szCs w:val="28"/>
          <w:u w:val="single"/>
        </w:rPr>
      </w:pPr>
      <w:r w:rsidRPr="001C47ED">
        <w:rPr>
          <w:rFonts w:ascii="Times New Roman" w:hAnsi="Times New Roman" w:cs="Times New Roman"/>
          <w:b/>
          <w:bCs/>
          <w:color w:val="1F3864" w:themeColor="accent1" w:themeShade="80"/>
          <w:sz w:val="28"/>
          <w:szCs w:val="28"/>
          <w:u w:val="single"/>
        </w:rPr>
        <w:t>Objetivo General:</w:t>
      </w:r>
    </w:p>
    <w:p w14:paraId="6BEF165E" w14:textId="77777777" w:rsidR="00A801C5" w:rsidRDefault="00A801C5" w:rsidP="00A801C5">
      <w:pPr>
        <w:rPr>
          <w:rFonts w:ascii="Times New Roman" w:hAnsi="Times New Roman" w:cs="Times New Roman"/>
          <w:sz w:val="28"/>
          <w:szCs w:val="28"/>
        </w:rPr>
      </w:pPr>
      <w:r w:rsidRPr="00A84AB8">
        <w:rPr>
          <w:rFonts w:ascii="Times New Roman" w:hAnsi="Times New Roman" w:cs="Times New Roman"/>
          <w:sz w:val="28"/>
          <w:szCs w:val="28"/>
        </w:rPr>
        <w:t xml:space="preserve">Desarrollar un modelo de predicción de resultados de partidos en la Liga Peruana de Fútbol utilizando técnicas de aprendizaje estadístico e </w:t>
      </w:r>
      <w:r w:rsidRPr="00A84AB8">
        <w:rPr>
          <w:rFonts w:ascii="Times New Roman" w:hAnsi="Times New Roman" w:cs="Times New Roman"/>
          <w:sz w:val="28"/>
          <w:szCs w:val="28"/>
        </w:rPr>
        <w:lastRenderedPageBreak/>
        <w:t>inteligencia artificial, capaz de analizar múltiples variables para generar pronósticos precisos.</w:t>
      </w:r>
    </w:p>
    <w:p w14:paraId="36F0C52F" w14:textId="77777777" w:rsidR="00A801C5" w:rsidRPr="00A84AB8" w:rsidRDefault="00A801C5" w:rsidP="00A801C5">
      <w:pPr>
        <w:numPr>
          <w:ilvl w:val="0"/>
          <w:numId w:val="2"/>
        </w:numPr>
        <w:spacing w:line="278" w:lineRule="auto"/>
        <w:rPr>
          <w:rFonts w:ascii="Times New Roman" w:hAnsi="Times New Roman" w:cs="Times New Roman"/>
          <w:sz w:val="28"/>
          <w:szCs w:val="28"/>
        </w:rPr>
      </w:pPr>
      <w:r w:rsidRPr="00A84AB8">
        <w:rPr>
          <w:rFonts w:ascii="Times New Roman" w:hAnsi="Times New Roman" w:cs="Times New Roman"/>
          <w:sz w:val="28"/>
          <w:szCs w:val="28"/>
        </w:rPr>
        <w:t>Recolectar y preprocesar un conjunto de datos históricos sobre la Liga Peruana de Fútbol, incluyendo resultados de partidos, estadísticas de equipos y jugadores, localía, condiciones climáticas, entre otros factores.</w:t>
      </w:r>
    </w:p>
    <w:p w14:paraId="4DC95E63" w14:textId="77777777" w:rsidR="00A801C5" w:rsidRPr="00A84AB8" w:rsidRDefault="00A801C5" w:rsidP="00A801C5">
      <w:pPr>
        <w:numPr>
          <w:ilvl w:val="0"/>
          <w:numId w:val="2"/>
        </w:numPr>
        <w:spacing w:line="278" w:lineRule="auto"/>
        <w:rPr>
          <w:rFonts w:ascii="Times New Roman" w:hAnsi="Times New Roman" w:cs="Times New Roman"/>
          <w:sz w:val="28"/>
          <w:szCs w:val="28"/>
        </w:rPr>
      </w:pPr>
      <w:r w:rsidRPr="00A84AB8">
        <w:rPr>
          <w:rFonts w:ascii="Times New Roman" w:hAnsi="Times New Roman" w:cs="Times New Roman"/>
          <w:sz w:val="28"/>
          <w:szCs w:val="28"/>
        </w:rPr>
        <w:t>Explorar y aplicar diferentes algoritmos de aprendizaje estadístico para la predicción de resultados.</w:t>
      </w:r>
    </w:p>
    <w:p w14:paraId="4136CC4A" w14:textId="77777777" w:rsidR="00A801C5" w:rsidRPr="00A84AB8" w:rsidRDefault="00A801C5" w:rsidP="00A801C5">
      <w:pPr>
        <w:numPr>
          <w:ilvl w:val="0"/>
          <w:numId w:val="2"/>
        </w:numPr>
        <w:spacing w:line="278" w:lineRule="auto"/>
        <w:rPr>
          <w:rFonts w:ascii="Times New Roman" w:hAnsi="Times New Roman" w:cs="Times New Roman"/>
          <w:sz w:val="28"/>
          <w:szCs w:val="28"/>
        </w:rPr>
      </w:pPr>
      <w:r w:rsidRPr="00A84AB8">
        <w:rPr>
          <w:rFonts w:ascii="Times New Roman" w:hAnsi="Times New Roman" w:cs="Times New Roman"/>
          <w:sz w:val="28"/>
          <w:szCs w:val="28"/>
        </w:rPr>
        <w:t>Comparar el desempeño de los distintos modelos mediante métricas de evaluación adecuadas (precisión, recall, F1-score, exactitud, etc.).</w:t>
      </w:r>
    </w:p>
    <w:p w14:paraId="6E4801EE" w14:textId="77777777" w:rsidR="00A801C5" w:rsidRPr="00A84AB8" w:rsidRDefault="00A801C5" w:rsidP="00A801C5">
      <w:pPr>
        <w:numPr>
          <w:ilvl w:val="0"/>
          <w:numId w:val="2"/>
        </w:numPr>
        <w:spacing w:line="278" w:lineRule="auto"/>
        <w:rPr>
          <w:rFonts w:ascii="Times New Roman" w:hAnsi="Times New Roman" w:cs="Times New Roman"/>
          <w:sz w:val="28"/>
          <w:szCs w:val="28"/>
        </w:rPr>
      </w:pPr>
      <w:r w:rsidRPr="00A84AB8">
        <w:rPr>
          <w:rFonts w:ascii="Times New Roman" w:hAnsi="Times New Roman" w:cs="Times New Roman"/>
          <w:sz w:val="28"/>
          <w:szCs w:val="28"/>
        </w:rPr>
        <w:t>Seleccionar el modelo más adecuado y optimizar sus parámetros para mejorar su rendimiento.</w:t>
      </w:r>
    </w:p>
    <w:p w14:paraId="5B7EF980" w14:textId="77777777" w:rsidR="00A801C5" w:rsidRPr="00A84AB8" w:rsidRDefault="00A801C5" w:rsidP="00A801C5">
      <w:pPr>
        <w:numPr>
          <w:ilvl w:val="0"/>
          <w:numId w:val="2"/>
        </w:numPr>
        <w:spacing w:line="278" w:lineRule="auto"/>
        <w:rPr>
          <w:rFonts w:ascii="Times New Roman" w:hAnsi="Times New Roman" w:cs="Times New Roman"/>
          <w:sz w:val="28"/>
          <w:szCs w:val="28"/>
        </w:rPr>
      </w:pPr>
      <w:r w:rsidRPr="00A84AB8">
        <w:rPr>
          <w:rFonts w:ascii="Times New Roman" w:hAnsi="Times New Roman" w:cs="Times New Roman"/>
          <w:sz w:val="28"/>
          <w:szCs w:val="28"/>
        </w:rPr>
        <w:t>Implementar un sistema de predicción que pueda ser actualizado con nuevos datos para mejorar su precisión continuamente.</w:t>
      </w:r>
    </w:p>
    <w:p w14:paraId="1A0098CB" w14:textId="5CBD04FA" w:rsidR="00A801C5" w:rsidRPr="00A801C5" w:rsidRDefault="00A801C5" w:rsidP="00A801C5">
      <w:pPr>
        <w:numPr>
          <w:ilvl w:val="0"/>
          <w:numId w:val="2"/>
        </w:numPr>
        <w:spacing w:line="278" w:lineRule="auto"/>
        <w:rPr>
          <w:rFonts w:ascii="Times New Roman" w:hAnsi="Times New Roman" w:cs="Times New Roman"/>
          <w:sz w:val="28"/>
          <w:szCs w:val="28"/>
        </w:rPr>
      </w:pPr>
      <w:r w:rsidRPr="00A84AB8">
        <w:rPr>
          <w:rFonts w:ascii="Times New Roman" w:hAnsi="Times New Roman" w:cs="Times New Roman"/>
          <w:sz w:val="28"/>
          <w:szCs w:val="28"/>
        </w:rPr>
        <w:t>Proponer recomendaciones basadas en los resultados obtenidos y plantear posibles mejoras para futuros estudios.</w:t>
      </w:r>
    </w:p>
    <w:p w14:paraId="7108856E" w14:textId="77777777" w:rsidR="00A801C5" w:rsidRPr="00A801C5" w:rsidRDefault="00A801C5" w:rsidP="00A801C5">
      <w:pPr>
        <w:rPr>
          <w:rFonts w:ascii="Times New Roman" w:hAnsi="Times New Roman" w:cs="Times New Roman"/>
          <w:sz w:val="28"/>
          <w:szCs w:val="28"/>
        </w:rPr>
      </w:pPr>
    </w:p>
    <w:p w14:paraId="0D8133C7" w14:textId="77777777" w:rsidR="00A801C5" w:rsidRPr="00A801C5" w:rsidRDefault="00A801C5" w:rsidP="00A801C5">
      <w:pPr>
        <w:rPr>
          <w:rFonts w:ascii="Times New Roman" w:hAnsi="Times New Roman" w:cs="Times New Roman"/>
          <w:color w:val="1F3864" w:themeColor="accent1" w:themeShade="80"/>
          <w:sz w:val="28"/>
          <w:szCs w:val="28"/>
        </w:rPr>
      </w:pPr>
      <w:r w:rsidRPr="00A801C5">
        <w:rPr>
          <w:rFonts w:ascii="Times New Roman" w:hAnsi="Times New Roman" w:cs="Times New Roman"/>
          <w:b/>
          <w:bCs/>
          <w:color w:val="1F3864" w:themeColor="accent1" w:themeShade="80"/>
          <w:sz w:val="28"/>
          <w:szCs w:val="28"/>
        </w:rPr>
        <w:t>II. Requerimientos del sistema</w:t>
      </w:r>
    </w:p>
    <w:p w14:paraId="30AC21C0"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2.1 Definición del Dominio</w:t>
      </w:r>
    </w:p>
    <w:p w14:paraId="4E9D8290" w14:textId="37BB3DE0" w:rsidR="00A801C5" w:rsidRPr="00A801C5" w:rsidRDefault="00A801C5" w:rsidP="00A801C5">
      <w:pPr>
        <w:rPr>
          <w:rFonts w:ascii="Times New Roman" w:hAnsi="Times New Roman" w:cs="Times New Roman"/>
          <w:sz w:val="28"/>
          <w:szCs w:val="28"/>
        </w:rPr>
      </w:pPr>
      <w:r w:rsidRPr="00A801C5">
        <w:rPr>
          <w:rFonts w:ascii="Times New Roman" w:hAnsi="Times New Roman" w:cs="Times New Roman"/>
          <w:sz w:val="28"/>
          <w:szCs w:val="28"/>
        </w:rPr>
        <w:t>El dominio de este proyecto es el análisis predictivo en el contexto del fútbol profesional peruano, específicamente la Liga 1 (temporada 2025). Se enfoca en la relación entre variables numéricas relacionadas con los goles y el resultado final de los partidos, utilizando técnicas de aprendizaje automático para la clasificación.</w:t>
      </w:r>
    </w:p>
    <w:p w14:paraId="56978F07" w14:textId="77777777" w:rsidR="00A801C5" w:rsidRPr="00A801C5"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2.2 Determinación de Requisitos (Requerimientos)</w:t>
      </w:r>
    </w:p>
    <w:p w14:paraId="0F56D5F0" w14:textId="77777777" w:rsidR="00A801C5" w:rsidRPr="00A801C5" w:rsidRDefault="00A801C5" w:rsidP="00A801C5">
      <w:pPr>
        <w:rPr>
          <w:rFonts w:ascii="Times New Roman" w:hAnsi="Times New Roman" w:cs="Times New Roman"/>
          <w:color w:val="1F3864" w:themeColor="accent1" w:themeShade="80"/>
          <w:sz w:val="28"/>
          <w:szCs w:val="28"/>
        </w:rPr>
      </w:pPr>
      <w:r w:rsidRPr="00A801C5">
        <w:rPr>
          <w:rFonts w:ascii="Times New Roman" w:hAnsi="Times New Roman" w:cs="Times New Roman"/>
          <w:b/>
          <w:bCs/>
          <w:color w:val="1F3864" w:themeColor="accent1" w:themeShade="80"/>
          <w:sz w:val="28"/>
          <w:szCs w:val="28"/>
        </w:rPr>
        <w:t>III. Planteamiento del Data-Set (por Aprendizaje Supervisado o Aprendizaje no-Supervisado), PRE-PROCESAMIENTO y Normalización.</w:t>
      </w:r>
    </w:p>
    <w:p w14:paraId="115A1C3A"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3.1 Medidas, Datos, Bases de Datos y Elaboración del Data-Set.</w:t>
      </w:r>
    </w:p>
    <w:p w14:paraId="50D3232E" w14:textId="01CB685C" w:rsidR="00A801C5" w:rsidRPr="00A801C5" w:rsidRDefault="00A801C5" w:rsidP="00A801C5">
      <w:pPr>
        <w:ind w:left="426"/>
        <w:rPr>
          <w:rFonts w:ascii="Times New Roman" w:hAnsi="Times New Roman" w:cs="Times New Roman"/>
          <w:sz w:val="28"/>
          <w:szCs w:val="28"/>
        </w:rPr>
      </w:pPr>
      <w:r w:rsidRPr="00A801C5">
        <w:rPr>
          <w:rFonts w:ascii="Times New Roman" w:hAnsi="Times New Roman" w:cs="Times New Roman"/>
          <w:sz w:val="28"/>
          <w:szCs w:val="28"/>
        </w:rPr>
        <w:t>El dataset contiene partidos oficiales de la Liga 1 Peruana (2025), con cada fila representando un encuentro.</w:t>
      </w:r>
      <w:r>
        <w:rPr>
          <w:rFonts w:ascii="Times New Roman" w:hAnsi="Times New Roman" w:cs="Times New Roman"/>
          <w:sz w:val="28"/>
          <w:szCs w:val="28"/>
        </w:rPr>
        <w:t xml:space="preserve"> </w:t>
      </w:r>
      <w:r w:rsidRPr="00A801C5">
        <w:rPr>
          <w:rFonts w:ascii="Times New Roman" w:hAnsi="Times New Roman" w:cs="Times New Roman"/>
          <w:sz w:val="28"/>
          <w:szCs w:val="28"/>
        </w:rPr>
        <w:t>En total, incluye 137 registros (uno por partido observado).</w:t>
      </w:r>
    </w:p>
    <w:p w14:paraId="4EF98489" w14:textId="77777777" w:rsidR="00A801C5" w:rsidRDefault="00A801C5" w:rsidP="00A801C5">
      <w:pPr>
        <w:ind w:left="426"/>
        <w:rPr>
          <w:rFonts w:ascii="Times New Roman" w:hAnsi="Times New Roman" w:cs="Times New Roman"/>
          <w:sz w:val="28"/>
          <w:szCs w:val="28"/>
        </w:rPr>
      </w:pPr>
      <w:r w:rsidRPr="00A801C5">
        <w:rPr>
          <w:rFonts w:ascii="Times New Roman" w:hAnsi="Times New Roman" w:cs="Times New Roman"/>
          <w:sz w:val="28"/>
          <w:szCs w:val="28"/>
        </w:rPr>
        <w:lastRenderedPageBreak/>
        <w:t>Las variables recopiladas abarcan aspectos de localía, goles, resultado y contexto del partido.</w:t>
      </w:r>
    </w:p>
    <w:p w14:paraId="3CE0847C" w14:textId="77777777" w:rsidR="00A801C5" w:rsidRPr="00A801C5" w:rsidRDefault="00A801C5" w:rsidP="00A801C5">
      <w:pPr>
        <w:numPr>
          <w:ilvl w:val="0"/>
          <w:numId w:val="3"/>
        </w:numPr>
        <w:rPr>
          <w:rFonts w:ascii="Times New Roman" w:hAnsi="Times New Roman" w:cs="Times New Roman"/>
          <w:sz w:val="28"/>
          <w:szCs w:val="28"/>
        </w:rPr>
      </w:pPr>
      <w:r w:rsidRPr="00A801C5">
        <w:rPr>
          <w:rFonts w:ascii="Times New Roman" w:hAnsi="Times New Roman" w:cs="Times New Roman"/>
          <w:sz w:val="28"/>
          <w:szCs w:val="28"/>
        </w:rPr>
        <w:t xml:space="preserve">Los datos fueron extraídos manualmente y parcialmente con herramientas de scraping desde sitios como </w:t>
      </w:r>
      <w:r w:rsidRPr="00A801C5">
        <w:rPr>
          <w:rFonts w:ascii="Times New Roman" w:hAnsi="Times New Roman" w:cs="Times New Roman"/>
          <w:i/>
          <w:iCs/>
          <w:sz w:val="28"/>
          <w:szCs w:val="28"/>
        </w:rPr>
        <w:t>SofaScore</w:t>
      </w:r>
      <w:r w:rsidRPr="00A801C5">
        <w:rPr>
          <w:rFonts w:ascii="Times New Roman" w:hAnsi="Times New Roman" w:cs="Times New Roman"/>
          <w:sz w:val="28"/>
          <w:szCs w:val="28"/>
        </w:rPr>
        <w:t xml:space="preserve"> y </w:t>
      </w:r>
      <w:r w:rsidRPr="00A801C5">
        <w:rPr>
          <w:rFonts w:ascii="Times New Roman" w:hAnsi="Times New Roman" w:cs="Times New Roman"/>
          <w:i/>
          <w:iCs/>
          <w:sz w:val="28"/>
          <w:szCs w:val="28"/>
        </w:rPr>
        <w:t>Transfermarkt</w:t>
      </w:r>
      <w:r w:rsidRPr="00A801C5">
        <w:rPr>
          <w:rFonts w:ascii="Times New Roman" w:hAnsi="Times New Roman" w:cs="Times New Roman"/>
          <w:sz w:val="28"/>
          <w:szCs w:val="28"/>
        </w:rPr>
        <w:t>.</w:t>
      </w:r>
    </w:p>
    <w:p w14:paraId="0C475A59" w14:textId="77777777" w:rsidR="00A801C5" w:rsidRPr="00A801C5" w:rsidRDefault="00A801C5" w:rsidP="00A801C5">
      <w:pPr>
        <w:numPr>
          <w:ilvl w:val="0"/>
          <w:numId w:val="3"/>
        </w:numPr>
        <w:rPr>
          <w:rFonts w:ascii="Times New Roman" w:hAnsi="Times New Roman" w:cs="Times New Roman"/>
          <w:sz w:val="28"/>
          <w:szCs w:val="28"/>
        </w:rPr>
      </w:pPr>
      <w:r w:rsidRPr="00A801C5">
        <w:rPr>
          <w:rFonts w:ascii="Times New Roman" w:hAnsi="Times New Roman" w:cs="Times New Roman"/>
          <w:sz w:val="28"/>
          <w:szCs w:val="28"/>
        </w:rPr>
        <w:t>El marcador, árbitro y sede fueron completados manualmente desde páginas oficiales.</w:t>
      </w:r>
    </w:p>
    <w:p w14:paraId="2861BEE2" w14:textId="77777777" w:rsidR="00A801C5" w:rsidRPr="00A801C5" w:rsidRDefault="00A801C5" w:rsidP="00A801C5">
      <w:pPr>
        <w:numPr>
          <w:ilvl w:val="0"/>
          <w:numId w:val="3"/>
        </w:numPr>
        <w:rPr>
          <w:rFonts w:ascii="Times New Roman" w:hAnsi="Times New Roman" w:cs="Times New Roman"/>
          <w:sz w:val="28"/>
          <w:szCs w:val="28"/>
        </w:rPr>
      </w:pPr>
      <w:r w:rsidRPr="00A801C5">
        <w:rPr>
          <w:rFonts w:ascii="Times New Roman" w:hAnsi="Times New Roman" w:cs="Times New Roman"/>
          <w:sz w:val="28"/>
          <w:szCs w:val="28"/>
        </w:rPr>
        <w:t>El dataset original está en formato Excel, y se transformó a DataFrame en Python para aplicar el preprocesamiento correspondiente.</w:t>
      </w:r>
    </w:p>
    <w:p w14:paraId="5A172807" w14:textId="7586F656" w:rsidR="00A801C5" w:rsidRPr="00A801C5" w:rsidRDefault="00A801C5" w:rsidP="00A801C5">
      <w:pPr>
        <w:ind w:left="426"/>
        <w:rPr>
          <w:rFonts w:ascii="Times New Roman" w:hAnsi="Times New Roman" w:cs="Times New Roman"/>
          <w:sz w:val="28"/>
          <w:szCs w:val="28"/>
        </w:rPr>
      </w:pPr>
      <w:r w:rsidRPr="00A801C5">
        <w:rPr>
          <w:rFonts w:ascii="Times New Roman" w:hAnsi="Times New Roman" w:cs="Times New Roman"/>
          <w:sz w:val="28"/>
          <w:szCs w:val="28"/>
        </w:rPr>
        <w:drawing>
          <wp:inline distT="0" distB="0" distL="0" distR="0" wp14:anchorId="55A548B6" wp14:editId="7CF93F86">
            <wp:extent cx="5743679" cy="5572125"/>
            <wp:effectExtent l="0" t="0" r="9525" b="0"/>
            <wp:docPr id="35592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2781" name=""/>
                    <pic:cNvPicPr/>
                  </pic:nvPicPr>
                  <pic:blipFill>
                    <a:blip r:embed="rId6"/>
                    <a:stretch>
                      <a:fillRect/>
                    </a:stretch>
                  </pic:blipFill>
                  <pic:spPr>
                    <a:xfrm>
                      <a:off x="0" y="0"/>
                      <a:ext cx="5747195" cy="5575536"/>
                    </a:xfrm>
                    <a:prstGeom prst="rect">
                      <a:avLst/>
                    </a:prstGeom>
                  </pic:spPr>
                </pic:pic>
              </a:graphicData>
            </a:graphic>
          </wp:inline>
        </w:drawing>
      </w:r>
    </w:p>
    <w:p w14:paraId="3C4E3B88" w14:textId="4535A8DA" w:rsidR="00A801C5" w:rsidRDefault="00A801C5" w:rsidP="00A801C5">
      <w:pPr>
        <w:ind w:left="426"/>
        <w:rPr>
          <w:rFonts w:ascii="Times New Roman" w:hAnsi="Times New Roman" w:cs="Times New Roman"/>
          <w:sz w:val="28"/>
          <w:szCs w:val="28"/>
        </w:rPr>
      </w:pPr>
    </w:p>
    <w:p w14:paraId="053DA0EC" w14:textId="77777777" w:rsidR="004F63AB" w:rsidRDefault="004F63AB" w:rsidP="00A801C5">
      <w:pPr>
        <w:ind w:left="426"/>
        <w:rPr>
          <w:rFonts w:ascii="Times New Roman" w:hAnsi="Times New Roman" w:cs="Times New Roman"/>
          <w:sz w:val="28"/>
          <w:szCs w:val="28"/>
        </w:rPr>
      </w:pPr>
    </w:p>
    <w:p w14:paraId="1C5CCD3A" w14:textId="77777777" w:rsidR="004F63AB" w:rsidRDefault="004F63AB" w:rsidP="00A801C5">
      <w:pPr>
        <w:ind w:left="426"/>
        <w:rPr>
          <w:rFonts w:ascii="Times New Roman" w:hAnsi="Times New Roman" w:cs="Times New Roman"/>
          <w:sz w:val="28"/>
          <w:szCs w:val="28"/>
        </w:rPr>
      </w:pPr>
    </w:p>
    <w:p w14:paraId="5A7ABF84" w14:textId="77777777" w:rsidR="004F63AB" w:rsidRPr="00A801C5" w:rsidRDefault="004F63AB" w:rsidP="00A801C5">
      <w:pPr>
        <w:ind w:left="426"/>
        <w:rPr>
          <w:rFonts w:ascii="Times New Roman" w:hAnsi="Times New Roman" w:cs="Times New Roman"/>
          <w:sz w:val="28"/>
          <w:szCs w:val="28"/>
        </w:rPr>
      </w:pPr>
    </w:p>
    <w:p w14:paraId="48F98DD9" w14:textId="25419B2F"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3.2 Normalización y/o Filtrado de Datos</w:t>
      </w:r>
    </w:p>
    <w:p w14:paraId="10C9A52D" w14:textId="5A5A423A" w:rsidR="00A801C5" w:rsidRDefault="00A801C5" w:rsidP="00A801C5">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Carga del DataFrame:</w:t>
      </w:r>
    </w:p>
    <w:p w14:paraId="711A17C1" w14:textId="25924EE9" w:rsidR="00A801C5" w:rsidRDefault="00A801C5" w:rsidP="00A801C5">
      <w:pPr>
        <w:pStyle w:val="Prrafodelista"/>
        <w:rPr>
          <w:rFonts w:ascii="Times New Roman" w:hAnsi="Times New Roman" w:cs="Times New Roman"/>
          <w:sz w:val="28"/>
          <w:szCs w:val="28"/>
        </w:rPr>
      </w:pPr>
      <w:r w:rsidRPr="00A801C5">
        <w:rPr>
          <w:rFonts w:ascii="Times New Roman" w:hAnsi="Times New Roman" w:cs="Times New Roman"/>
          <w:sz w:val="28"/>
          <w:szCs w:val="28"/>
        </w:rPr>
        <w:drawing>
          <wp:inline distT="0" distB="0" distL="0" distR="0" wp14:anchorId="78E9F64A" wp14:editId="202D9E33">
            <wp:extent cx="5400040" cy="2726690"/>
            <wp:effectExtent l="0" t="0" r="0" b="0"/>
            <wp:docPr id="193752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28211" name=""/>
                    <pic:cNvPicPr/>
                  </pic:nvPicPr>
                  <pic:blipFill>
                    <a:blip r:embed="rId7"/>
                    <a:stretch>
                      <a:fillRect/>
                    </a:stretch>
                  </pic:blipFill>
                  <pic:spPr>
                    <a:xfrm>
                      <a:off x="0" y="0"/>
                      <a:ext cx="5400040" cy="2726690"/>
                    </a:xfrm>
                    <a:prstGeom prst="rect">
                      <a:avLst/>
                    </a:prstGeom>
                  </pic:spPr>
                </pic:pic>
              </a:graphicData>
            </a:graphic>
          </wp:inline>
        </w:drawing>
      </w:r>
    </w:p>
    <w:p w14:paraId="2B9742F7" w14:textId="7668EA8A" w:rsidR="004F63AB" w:rsidRDefault="004F63AB" w:rsidP="004F63AB">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Preparación del dataset:</w:t>
      </w:r>
    </w:p>
    <w:p w14:paraId="3F66D8AB" w14:textId="77777777" w:rsidR="004F63AB" w:rsidRDefault="004F63AB" w:rsidP="004F63AB">
      <w:pPr>
        <w:pStyle w:val="Prrafodelista"/>
        <w:rPr>
          <w:rFonts w:ascii="Times New Roman" w:hAnsi="Times New Roman" w:cs="Times New Roman"/>
          <w:sz w:val="28"/>
          <w:szCs w:val="28"/>
        </w:rPr>
      </w:pPr>
    </w:p>
    <w:p w14:paraId="05CDD65D" w14:textId="77777777" w:rsidR="004F63AB" w:rsidRDefault="004F63AB" w:rsidP="004F63AB">
      <w:pPr>
        <w:pStyle w:val="Prrafodelista"/>
        <w:numPr>
          <w:ilvl w:val="0"/>
          <w:numId w:val="6"/>
        </w:numPr>
        <w:rPr>
          <w:rFonts w:ascii="Times New Roman" w:hAnsi="Times New Roman" w:cs="Times New Roman"/>
          <w:sz w:val="28"/>
          <w:szCs w:val="28"/>
        </w:rPr>
      </w:pPr>
      <w:r w:rsidRPr="004F63AB">
        <w:rPr>
          <w:rFonts w:ascii="Times New Roman" w:hAnsi="Times New Roman" w:cs="Times New Roman"/>
          <w:sz w:val="28"/>
          <w:szCs w:val="28"/>
        </w:rPr>
        <w:t>Se realizaron transformaciones necesarias para adaptar el dataset al modelo de aprendizaje:</w:t>
      </w:r>
    </w:p>
    <w:p w14:paraId="6ECF927A" w14:textId="77777777" w:rsidR="004F63AB" w:rsidRDefault="004F63AB" w:rsidP="004F63AB">
      <w:pPr>
        <w:pStyle w:val="Prrafodelista"/>
        <w:numPr>
          <w:ilvl w:val="0"/>
          <w:numId w:val="6"/>
        </w:numPr>
        <w:rPr>
          <w:rFonts w:ascii="Times New Roman" w:hAnsi="Times New Roman" w:cs="Times New Roman"/>
          <w:sz w:val="28"/>
          <w:szCs w:val="28"/>
        </w:rPr>
      </w:pPr>
      <w:r w:rsidRPr="004F63AB">
        <w:rPr>
          <w:rFonts w:ascii="Times New Roman" w:hAnsi="Times New Roman" w:cs="Times New Roman"/>
          <w:sz w:val="28"/>
          <w:szCs w:val="28"/>
        </w:rPr>
        <w:t>Separación del marcador en variables numéricas</w:t>
      </w:r>
    </w:p>
    <w:p w14:paraId="12245926" w14:textId="77777777" w:rsidR="004F63AB" w:rsidRDefault="004F63AB" w:rsidP="004F63AB">
      <w:pPr>
        <w:pStyle w:val="Prrafodelista"/>
        <w:numPr>
          <w:ilvl w:val="0"/>
          <w:numId w:val="6"/>
        </w:numPr>
        <w:rPr>
          <w:rFonts w:ascii="Times New Roman" w:hAnsi="Times New Roman" w:cs="Times New Roman"/>
          <w:sz w:val="28"/>
          <w:szCs w:val="28"/>
        </w:rPr>
      </w:pPr>
      <w:r w:rsidRPr="004F63AB">
        <w:rPr>
          <w:rFonts w:ascii="Times New Roman" w:hAnsi="Times New Roman" w:cs="Times New Roman"/>
          <w:sz w:val="28"/>
          <w:szCs w:val="28"/>
        </w:rPr>
        <w:t>Codificación de resultados</w:t>
      </w:r>
    </w:p>
    <w:p w14:paraId="0EC21A51" w14:textId="77777777" w:rsidR="004F63AB" w:rsidRDefault="004F63AB" w:rsidP="004F63AB">
      <w:pPr>
        <w:pStyle w:val="Prrafodelista"/>
        <w:numPr>
          <w:ilvl w:val="0"/>
          <w:numId w:val="6"/>
        </w:numPr>
        <w:rPr>
          <w:rFonts w:ascii="Times New Roman" w:hAnsi="Times New Roman" w:cs="Times New Roman"/>
          <w:sz w:val="28"/>
          <w:szCs w:val="28"/>
        </w:rPr>
      </w:pPr>
      <w:r w:rsidRPr="004F63AB">
        <w:rPr>
          <w:rFonts w:ascii="Times New Roman" w:hAnsi="Times New Roman" w:cs="Times New Roman"/>
          <w:sz w:val="28"/>
          <w:szCs w:val="28"/>
        </w:rPr>
        <w:t>Limpieza de datos faltantes y duplicados</w:t>
      </w:r>
    </w:p>
    <w:p w14:paraId="6D8FE6B9" w14:textId="77777777" w:rsidR="004F63AB" w:rsidRDefault="004F63AB" w:rsidP="004F63AB">
      <w:pPr>
        <w:pStyle w:val="Prrafodelista"/>
        <w:numPr>
          <w:ilvl w:val="0"/>
          <w:numId w:val="6"/>
        </w:numPr>
        <w:rPr>
          <w:rFonts w:ascii="Times New Roman" w:hAnsi="Times New Roman" w:cs="Times New Roman"/>
          <w:sz w:val="28"/>
          <w:szCs w:val="28"/>
        </w:rPr>
      </w:pPr>
      <w:r w:rsidRPr="004F63AB">
        <w:rPr>
          <w:rFonts w:ascii="Times New Roman" w:hAnsi="Times New Roman" w:cs="Times New Roman"/>
          <w:sz w:val="28"/>
          <w:szCs w:val="28"/>
        </w:rPr>
        <w:t>Conversión de fechas y normalización de texto</w:t>
      </w:r>
    </w:p>
    <w:p w14:paraId="7AC1542C" w14:textId="6BB829FB" w:rsidR="004F63AB" w:rsidRDefault="004F63AB" w:rsidP="004F63AB">
      <w:pPr>
        <w:pStyle w:val="Prrafodelista"/>
        <w:numPr>
          <w:ilvl w:val="0"/>
          <w:numId w:val="6"/>
        </w:numPr>
        <w:rPr>
          <w:rFonts w:ascii="Times New Roman" w:hAnsi="Times New Roman" w:cs="Times New Roman"/>
          <w:sz w:val="28"/>
          <w:szCs w:val="28"/>
        </w:rPr>
      </w:pPr>
      <w:r w:rsidRPr="004F63AB">
        <w:rPr>
          <w:rFonts w:ascii="Times New Roman" w:hAnsi="Times New Roman" w:cs="Times New Roman"/>
          <w:sz w:val="28"/>
          <w:szCs w:val="28"/>
        </w:rPr>
        <w:t>Escalado de variables numéricas</w:t>
      </w:r>
    </w:p>
    <w:p w14:paraId="201A282E" w14:textId="769C75E3" w:rsidR="004F63AB" w:rsidRDefault="004F63AB" w:rsidP="004F63AB">
      <w:pPr>
        <w:ind w:left="708"/>
        <w:rPr>
          <w:rFonts w:ascii="Times New Roman" w:hAnsi="Times New Roman" w:cs="Times New Roman"/>
          <w:sz w:val="28"/>
          <w:szCs w:val="28"/>
        </w:rPr>
      </w:pPr>
      <w:r w:rsidRPr="004F63AB">
        <w:rPr>
          <w:rFonts w:ascii="Times New Roman" w:hAnsi="Times New Roman" w:cs="Times New Roman"/>
          <w:sz w:val="28"/>
          <w:szCs w:val="28"/>
        </w:rPr>
        <w:drawing>
          <wp:inline distT="0" distB="0" distL="0" distR="0" wp14:anchorId="6B637D93" wp14:editId="22AB35FE">
            <wp:extent cx="5400040" cy="2720975"/>
            <wp:effectExtent l="0" t="0" r="0" b="3175"/>
            <wp:docPr id="1436765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65938" name=""/>
                    <pic:cNvPicPr/>
                  </pic:nvPicPr>
                  <pic:blipFill>
                    <a:blip r:embed="rId8"/>
                    <a:stretch>
                      <a:fillRect/>
                    </a:stretch>
                  </pic:blipFill>
                  <pic:spPr>
                    <a:xfrm>
                      <a:off x="0" y="0"/>
                      <a:ext cx="5400040" cy="2720975"/>
                    </a:xfrm>
                    <a:prstGeom prst="rect">
                      <a:avLst/>
                    </a:prstGeom>
                  </pic:spPr>
                </pic:pic>
              </a:graphicData>
            </a:graphic>
          </wp:inline>
        </w:drawing>
      </w:r>
    </w:p>
    <w:p w14:paraId="5FE9FD48" w14:textId="77777777" w:rsidR="004F63AB" w:rsidRPr="004F63AB" w:rsidRDefault="004F63AB" w:rsidP="004F63AB">
      <w:pPr>
        <w:ind w:left="708"/>
        <w:rPr>
          <w:rFonts w:ascii="Times New Roman" w:hAnsi="Times New Roman" w:cs="Times New Roman"/>
          <w:sz w:val="28"/>
          <w:szCs w:val="28"/>
        </w:rPr>
      </w:pPr>
      <w:r w:rsidRPr="004F63AB">
        <w:rPr>
          <w:rFonts w:ascii="Times New Roman" w:hAnsi="Times New Roman" w:cs="Times New Roman"/>
          <w:sz w:val="28"/>
          <w:szCs w:val="28"/>
        </w:rPr>
        <w:lastRenderedPageBreak/>
        <w:t>Luego de aplicar los pasos de preprocesamiento (separación de marcador, codificación de resultado, limpieza, conversión de formatos y escalado), el DataFrame final contiene columnas transformadas listas para su uso en el modelo.</w:t>
      </w:r>
    </w:p>
    <w:p w14:paraId="30B7F8CD" w14:textId="2EA6953D" w:rsidR="004F63AB" w:rsidRDefault="004F63AB" w:rsidP="004F63AB">
      <w:pPr>
        <w:ind w:left="708"/>
        <w:rPr>
          <w:rFonts w:ascii="Times New Roman" w:hAnsi="Times New Roman" w:cs="Times New Roman"/>
          <w:sz w:val="28"/>
          <w:szCs w:val="28"/>
        </w:rPr>
      </w:pPr>
      <w:r w:rsidRPr="004F63AB">
        <w:rPr>
          <w:rFonts w:ascii="Times New Roman" w:hAnsi="Times New Roman" w:cs="Times New Roman"/>
          <w:sz w:val="28"/>
          <w:szCs w:val="28"/>
        </w:rPr>
        <w:t>A continuación se muestra el resultado con df.info() y df.head():</w:t>
      </w:r>
    </w:p>
    <w:p w14:paraId="7C34040F" w14:textId="4CEABC41" w:rsidR="004F63AB" w:rsidRPr="004F63AB" w:rsidRDefault="004F63AB" w:rsidP="004F63AB">
      <w:pPr>
        <w:ind w:left="708"/>
        <w:rPr>
          <w:rFonts w:ascii="Times New Roman" w:hAnsi="Times New Roman" w:cs="Times New Roman"/>
          <w:sz w:val="28"/>
          <w:szCs w:val="28"/>
        </w:rPr>
      </w:pPr>
      <w:r w:rsidRPr="004F63AB">
        <w:rPr>
          <w:rFonts w:ascii="Times New Roman" w:hAnsi="Times New Roman" w:cs="Times New Roman"/>
          <w:sz w:val="28"/>
          <w:szCs w:val="28"/>
        </w:rPr>
        <w:drawing>
          <wp:inline distT="0" distB="0" distL="0" distR="0" wp14:anchorId="6444F9DB" wp14:editId="6473DC6B">
            <wp:extent cx="5400040" cy="2085975"/>
            <wp:effectExtent l="0" t="0" r="0" b="9525"/>
            <wp:docPr id="167754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4467" name=""/>
                    <pic:cNvPicPr/>
                  </pic:nvPicPr>
                  <pic:blipFill>
                    <a:blip r:embed="rId9"/>
                    <a:stretch>
                      <a:fillRect/>
                    </a:stretch>
                  </pic:blipFill>
                  <pic:spPr>
                    <a:xfrm>
                      <a:off x="0" y="0"/>
                      <a:ext cx="5400040" cy="2085975"/>
                    </a:xfrm>
                    <a:prstGeom prst="rect">
                      <a:avLst/>
                    </a:prstGeom>
                  </pic:spPr>
                </pic:pic>
              </a:graphicData>
            </a:graphic>
          </wp:inline>
        </w:drawing>
      </w:r>
    </w:p>
    <w:p w14:paraId="28C3A130" w14:textId="60EB27A0" w:rsidR="00A801C5" w:rsidRPr="00A801C5"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3.3 Planteamiento de:</w:t>
      </w:r>
    </w:p>
    <w:p w14:paraId="740B82BB" w14:textId="77777777" w:rsidR="00A801C5" w:rsidRPr="004F63AB"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sz w:val="28"/>
          <w:szCs w:val="28"/>
        </w:rPr>
        <w:t xml:space="preserve">  </w:t>
      </w:r>
      <w:r w:rsidRPr="00A801C5">
        <w:rPr>
          <w:rFonts w:ascii="Times New Roman" w:hAnsi="Times New Roman" w:cs="Times New Roman"/>
          <w:b/>
          <w:bCs/>
          <w:color w:val="1F3864" w:themeColor="accent1" w:themeShade="80"/>
          <w:sz w:val="28"/>
          <w:szCs w:val="28"/>
        </w:rPr>
        <w:t>          - Data-Set de entrenamiento (training)</w:t>
      </w:r>
    </w:p>
    <w:p w14:paraId="4F1979CD" w14:textId="52E1EAFC" w:rsidR="004F63AB" w:rsidRDefault="004F63AB" w:rsidP="00A801C5">
      <w:pPr>
        <w:rPr>
          <w:rFonts w:ascii="Times New Roman" w:hAnsi="Times New Roman" w:cs="Times New Roman"/>
          <w:sz w:val="28"/>
          <w:szCs w:val="28"/>
        </w:rPr>
      </w:pPr>
      <w:r>
        <w:rPr>
          <w:rFonts w:ascii="Times New Roman" w:hAnsi="Times New Roman" w:cs="Times New Roman"/>
          <w:sz w:val="28"/>
          <w:szCs w:val="28"/>
        </w:rPr>
        <w:tab/>
      </w:r>
      <w:r w:rsidRPr="004F63AB">
        <w:rPr>
          <w:rFonts w:ascii="Times New Roman" w:hAnsi="Times New Roman" w:cs="Times New Roman"/>
          <w:sz w:val="28"/>
          <w:szCs w:val="28"/>
        </w:rPr>
        <w:t>Se separó el conjunto de entrenamiento (80%) y de prueba (20%) usando train_test_split, con las variables numéricas como entrada (X) y la codificación del resultado como salida (y).</w:t>
      </w:r>
    </w:p>
    <w:p w14:paraId="2FFB2168" w14:textId="2ADBBFD3" w:rsidR="004F63AB" w:rsidRDefault="004F63AB" w:rsidP="00A801C5">
      <w:pPr>
        <w:rPr>
          <w:rFonts w:ascii="Times New Roman" w:hAnsi="Times New Roman" w:cs="Times New Roman"/>
          <w:sz w:val="28"/>
          <w:szCs w:val="28"/>
        </w:rPr>
      </w:pPr>
      <w:r>
        <w:rPr>
          <w:rFonts w:ascii="Times New Roman" w:hAnsi="Times New Roman" w:cs="Times New Roman"/>
          <w:sz w:val="28"/>
          <w:szCs w:val="28"/>
        </w:rPr>
        <w:tab/>
      </w:r>
      <w:r w:rsidRPr="004F63AB">
        <w:rPr>
          <w:rFonts w:ascii="Times New Roman" w:hAnsi="Times New Roman" w:cs="Times New Roman"/>
          <w:sz w:val="28"/>
          <w:szCs w:val="28"/>
        </w:rPr>
        <w:drawing>
          <wp:inline distT="0" distB="0" distL="0" distR="0" wp14:anchorId="4B5AB92D" wp14:editId="6EA07E65">
            <wp:extent cx="5400040" cy="2771775"/>
            <wp:effectExtent l="0" t="0" r="0" b="9525"/>
            <wp:docPr id="1354646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46579" name=""/>
                    <pic:cNvPicPr/>
                  </pic:nvPicPr>
                  <pic:blipFill>
                    <a:blip r:embed="rId10"/>
                    <a:stretch>
                      <a:fillRect/>
                    </a:stretch>
                  </pic:blipFill>
                  <pic:spPr>
                    <a:xfrm>
                      <a:off x="0" y="0"/>
                      <a:ext cx="5400040" cy="2771775"/>
                    </a:xfrm>
                    <a:prstGeom prst="rect">
                      <a:avLst/>
                    </a:prstGeom>
                  </pic:spPr>
                </pic:pic>
              </a:graphicData>
            </a:graphic>
          </wp:inline>
        </w:drawing>
      </w:r>
    </w:p>
    <w:p w14:paraId="0C6D9C95" w14:textId="0E00AB43" w:rsidR="004F63AB" w:rsidRPr="004F63AB" w:rsidRDefault="004F63AB" w:rsidP="004F63AB">
      <w:pPr>
        <w:rPr>
          <w:rFonts w:ascii="Times New Roman" w:hAnsi="Times New Roman" w:cs="Times New Roman"/>
          <w:sz w:val="28"/>
          <w:szCs w:val="28"/>
        </w:rPr>
      </w:pPr>
      <w:r w:rsidRPr="004F63AB">
        <w:rPr>
          <w:rFonts w:ascii="Times New Roman" w:hAnsi="Times New Roman" w:cs="Times New Roman"/>
          <w:sz w:val="28"/>
          <w:szCs w:val="28"/>
        </w:rPr>
        <w:t>Tamaño de los conjuntos de entrenamiento y prueba</w:t>
      </w:r>
      <w:r>
        <w:rPr>
          <w:rFonts w:ascii="Times New Roman" w:hAnsi="Times New Roman" w:cs="Times New Roman"/>
          <w:sz w:val="28"/>
          <w:szCs w:val="28"/>
        </w:rPr>
        <w:t>:</w:t>
      </w:r>
    </w:p>
    <w:p w14:paraId="1092D108" w14:textId="63FF8022" w:rsidR="004F63AB" w:rsidRPr="00A801C5" w:rsidRDefault="004F63AB" w:rsidP="00A801C5">
      <w:pPr>
        <w:rPr>
          <w:rFonts w:ascii="Times New Roman" w:hAnsi="Times New Roman" w:cs="Times New Roman"/>
          <w:sz w:val="28"/>
          <w:szCs w:val="28"/>
        </w:rPr>
      </w:pPr>
      <w:r w:rsidRPr="004F63AB">
        <w:rPr>
          <w:rFonts w:ascii="Times New Roman" w:hAnsi="Times New Roman" w:cs="Times New Roman"/>
          <w:sz w:val="28"/>
          <w:szCs w:val="28"/>
        </w:rPr>
        <w:lastRenderedPageBreak/>
        <w:drawing>
          <wp:inline distT="0" distB="0" distL="0" distR="0" wp14:anchorId="5BE375F0" wp14:editId="290FB9B1">
            <wp:extent cx="5400040" cy="2750820"/>
            <wp:effectExtent l="0" t="0" r="0" b="0"/>
            <wp:docPr id="1083208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08200" name=""/>
                    <pic:cNvPicPr/>
                  </pic:nvPicPr>
                  <pic:blipFill>
                    <a:blip r:embed="rId11"/>
                    <a:stretch>
                      <a:fillRect/>
                    </a:stretch>
                  </pic:blipFill>
                  <pic:spPr>
                    <a:xfrm>
                      <a:off x="0" y="0"/>
                      <a:ext cx="5400040" cy="2750820"/>
                    </a:xfrm>
                    <a:prstGeom prst="rect">
                      <a:avLst/>
                    </a:prstGeom>
                  </pic:spPr>
                </pic:pic>
              </a:graphicData>
            </a:graphic>
          </wp:inline>
        </w:drawing>
      </w:r>
    </w:p>
    <w:p w14:paraId="78A32708" w14:textId="77777777" w:rsidR="00A801C5"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sz w:val="28"/>
          <w:szCs w:val="28"/>
        </w:rPr>
        <w:t xml:space="preserve">            </w:t>
      </w:r>
      <w:r w:rsidRPr="00A801C5">
        <w:rPr>
          <w:rFonts w:ascii="Times New Roman" w:hAnsi="Times New Roman" w:cs="Times New Roman"/>
          <w:b/>
          <w:bCs/>
          <w:color w:val="1F3864" w:themeColor="accent1" w:themeShade="80"/>
          <w:sz w:val="28"/>
          <w:szCs w:val="28"/>
        </w:rPr>
        <w:t>- Data-Set de Pruebas (test)</w:t>
      </w:r>
    </w:p>
    <w:p w14:paraId="7DB94737" w14:textId="0F230B16" w:rsidR="004F63AB" w:rsidRDefault="004F63AB" w:rsidP="00A801C5">
      <w:pPr>
        <w:rPr>
          <w:rFonts w:ascii="Times New Roman" w:hAnsi="Times New Roman" w:cs="Times New Roman"/>
          <w:sz w:val="28"/>
          <w:szCs w:val="28"/>
        </w:rPr>
      </w:pPr>
      <w:r w:rsidRPr="004F63AB">
        <w:rPr>
          <w:rFonts w:ascii="Times New Roman" w:hAnsi="Times New Roman" w:cs="Times New Roman"/>
          <w:sz w:val="28"/>
          <w:szCs w:val="28"/>
        </w:rPr>
        <w:tab/>
      </w:r>
      <w:r w:rsidRPr="004F63AB">
        <w:rPr>
          <w:rFonts w:ascii="Times New Roman" w:hAnsi="Times New Roman" w:cs="Times New Roman"/>
          <w:sz w:val="28"/>
          <w:szCs w:val="28"/>
        </w:rPr>
        <w:t>El conjunto de prueba (20% de los datos) se reserva para la evaluación del rendimiento final del modelo con datos no vistos.</w:t>
      </w:r>
    </w:p>
    <w:p w14:paraId="289E0224" w14:textId="2439A721" w:rsidR="004F63AB" w:rsidRDefault="004F63AB" w:rsidP="00A801C5">
      <w:pPr>
        <w:rPr>
          <w:rFonts w:ascii="Times New Roman" w:hAnsi="Times New Roman" w:cs="Times New Roman"/>
          <w:sz w:val="28"/>
          <w:szCs w:val="28"/>
        </w:rPr>
      </w:pPr>
      <w:r w:rsidRPr="004F63AB">
        <w:rPr>
          <w:rFonts w:ascii="Times New Roman" w:hAnsi="Times New Roman" w:cs="Times New Roman"/>
          <w:sz w:val="28"/>
          <w:szCs w:val="28"/>
        </w:rPr>
        <w:drawing>
          <wp:inline distT="0" distB="0" distL="0" distR="0" wp14:anchorId="52CD6E96" wp14:editId="6503A760">
            <wp:extent cx="5400040" cy="2729230"/>
            <wp:effectExtent l="0" t="0" r="0" b="0"/>
            <wp:docPr id="581118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18653" name=""/>
                    <pic:cNvPicPr/>
                  </pic:nvPicPr>
                  <pic:blipFill>
                    <a:blip r:embed="rId12"/>
                    <a:stretch>
                      <a:fillRect/>
                    </a:stretch>
                  </pic:blipFill>
                  <pic:spPr>
                    <a:xfrm>
                      <a:off x="0" y="0"/>
                      <a:ext cx="5400040" cy="2729230"/>
                    </a:xfrm>
                    <a:prstGeom prst="rect">
                      <a:avLst/>
                    </a:prstGeom>
                  </pic:spPr>
                </pic:pic>
              </a:graphicData>
            </a:graphic>
          </wp:inline>
        </w:drawing>
      </w:r>
    </w:p>
    <w:p w14:paraId="1E99158E" w14:textId="10651FDC" w:rsidR="004F63AB" w:rsidRPr="00A801C5" w:rsidRDefault="004F63AB" w:rsidP="00A801C5">
      <w:pPr>
        <w:rPr>
          <w:rFonts w:ascii="Times New Roman" w:hAnsi="Times New Roman" w:cs="Times New Roman"/>
          <w:sz w:val="28"/>
          <w:szCs w:val="28"/>
        </w:rPr>
      </w:pPr>
      <w:r w:rsidRPr="004F63AB">
        <w:rPr>
          <w:rFonts w:ascii="Times New Roman" w:hAnsi="Times New Roman" w:cs="Times New Roman"/>
          <w:sz w:val="28"/>
          <w:szCs w:val="28"/>
        </w:rPr>
        <w:t>Vista de los primeros registros del conjunto de prueba</w:t>
      </w:r>
      <w:r>
        <w:rPr>
          <w:rFonts w:ascii="Times New Roman" w:hAnsi="Times New Roman" w:cs="Times New Roman"/>
          <w:sz w:val="28"/>
          <w:szCs w:val="28"/>
        </w:rPr>
        <w:t>.</w:t>
      </w:r>
    </w:p>
    <w:p w14:paraId="261D5BB6" w14:textId="77777777" w:rsidR="00A801C5"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 Set de Validación por "Cross-Validation"</w:t>
      </w:r>
    </w:p>
    <w:p w14:paraId="6BFB7E1A" w14:textId="71B0C08C" w:rsidR="004F63AB" w:rsidRDefault="004F63AB" w:rsidP="00A801C5">
      <w:pPr>
        <w:rPr>
          <w:rFonts w:ascii="Times New Roman" w:hAnsi="Times New Roman" w:cs="Times New Roman"/>
          <w:sz w:val="28"/>
          <w:szCs w:val="28"/>
        </w:rPr>
      </w:pPr>
      <w:r>
        <w:rPr>
          <w:rFonts w:ascii="Times New Roman" w:hAnsi="Times New Roman" w:cs="Times New Roman"/>
          <w:b/>
          <w:bCs/>
          <w:color w:val="1F3864" w:themeColor="accent1" w:themeShade="80"/>
          <w:sz w:val="28"/>
          <w:szCs w:val="28"/>
        </w:rPr>
        <w:tab/>
      </w:r>
      <w:r w:rsidRPr="004F63AB">
        <w:rPr>
          <w:rFonts w:ascii="Times New Roman" w:hAnsi="Times New Roman" w:cs="Times New Roman"/>
          <w:sz w:val="28"/>
          <w:szCs w:val="28"/>
        </w:rPr>
        <w:t>Se utilizó validación cruzada K-Fold con k=5 para mejorar la confiabilidad del entrenamiento, reduciendo la varianza causada por una única partición.</w:t>
      </w:r>
    </w:p>
    <w:p w14:paraId="2FD218C3" w14:textId="71B910FF" w:rsidR="004F63AB" w:rsidRPr="00A801C5" w:rsidRDefault="004F63AB" w:rsidP="00A801C5">
      <w:pPr>
        <w:rPr>
          <w:rFonts w:ascii="Times New Roman" w:hAnsi="Times New Roman" w:cs="Times New Roman"/>
          <w:color w:val="1F3864" w:themeColor="accent1" w:themeShade="80"/>
          <w:sz w:val="28"/>
          <w:szCs w:val="28"/>
        </w:rPr>
      </w:pPr>
      <w:r w:rsidRPr="004F63AB">
        <w:rPr>
          <w:rFonts w:ascii="Times New Roman" w:hAnsi="Times New Roman" w:cs="Times New Roman"/>
          <w:color w:val="1F3864" w:themeColor="accent1" w:themeShade="80"/>
          <w:sz w:val="28"/>
          <w:szCs w:val="28"/>
        </w:rPr>
        <w:lastRenderedPageBreak/>
        <w:drawing>
          <wp:inline distT="0" distB="0" distL="0" distR="0" wp14:anchorId="63CDEE69" wp14:editId="21A7D1EB">
            <wp:extent cx="5400040" cy="2696845"/>
            <wp:effectExtent l="0" t="0" r="0" b="8255"/>
            <wp:docPr id="987260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60071" name=""/>
                    <pic:cNvPicPr/>
                  </pic:nvPicPr>
                  <pic:blipFill>
                    <a:blip r:embed="rId13"/>
                    <a:stretch>
                      <a:fillRect/>
                    </a:stretch>
                  </pic:blipFill>
                  <pic:spPr>
                    <a:xfrm>
                      <a:off x="0" y="0"/>
                      <a:ext cx="5400040" cy="2696845"/>
                    </a:xfrm>
                    <a:prstGeom prst="rect">
                      <a:avLst/>
                    </a:prstGeom>
                  </pic:spPr>
                </pic:pic>
              </a:graphicData>
            </a:graphic>
          </wp:inline>
        </w:drawing>
      </w:r>
    </w:p>
    <w:p w14:paraId="4F542E0E" w14:textId="77777777" w:rsidR="00A801C5" w:rsidRPr="00A801C5" w:rsidRDefault="00A801C5" w:rsidP="00A801C5">
      <w:pPr>
        <w:rPr>
          <w:rFonts w:ascii="Times New Roman" w:hAnsi="Times New Roman" w:cs="Times New Roman"/>
          <w:color w:val="1F3864" w:themeColor="accent1" w:themeShade="80"/>
          <w:sz w:val="28"/>
          <w:szCs w:val="28"/>
        </w:rPr>
      </w:pPr>
      <w:r w:rsidRPr="00A801C5">
        <w:rPr>
          <w:rFonts w:ascii="Times New Roman" w:hAnsi="Times New Roman" w:cs="Times New Roman"/>
          <w:b/>
          <w:bCs/>
          <w:color w:val="1F3864" w:themeColor="accent1" w:themeShade="80"/>
          <w:sz w:val="28"/>
          <w:szCs w:val="28"/>
        </w:rPr>
        <w:t>IV. Aprendizaje del modelo del sistema</w:t>
      </w:r>
    </w:p>
    <w:p w14:paraId="6B77C03A"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4.1 Planteamiento del Modelo de Aprendizaje.</w:t>
      </w:r>
    </w:p>
    <w:p w14:paraId="309F00AC" w14:textId="6504444A" w:rsidR="00EF3790" w:rsidRPr="00EF3790" w:rsidRDefault="00EF3790" w:rsidP="00EF3790">
      <w:pPr>
        <w:rPr>
          <w:rFonts w:ascii="Times New Roman" w:hAnsi="Times New Roman" w:cs="Times New Roman"/>
          <w:sz w:val="28"/>
          <w:szCs w:val="28"/>
        </w:rPr>
      </w:pPr>
      <w:r w:rsidRPr="00EF3790">
        <w:rPr>
          <w:rFonts w:ascii="Times New Roman" w:hAnsi="Times New Roman" w:cs="Times New Roman"/>
          <w:sz w:val="28"/>
          <w:szCs w:val="28"/>
        </w:rPr>
        <w:t>En este proyecto se plantea el uso de modelos de aprendizaje supervisado, específicamente modelos de clasificación, ya que el objetivo es predecir el resultado del partido en forma codificada (Resultado Codificado) en función de variables numéricas como los goles anotados por el equipo local y visitante.</w:t>
      </w:r>
    </w:p>
    <w:p w14:paraId="43B581F4" w14:textId="6FBCBAD3" w:rsidR="00EF3790" w:rsidRPr="00EF3790" w:rsidRDefault="00EF3790" w:rsidP="00EF3790">
      <w:pPr>
        <w:rPr>
          <w:rFonts w:ascii="Times New Roman" w:hAnsi="Times New Roman" w:cs="Times New Roman"/>
          <w:sz w:val="28"/>
          <w:szCs w:val="28"/>
        </w:rPr>
      </w:pPr>
      <w:r w:rsidRPr="00EF3790">
        <w:rPr>
          <w:rFonts w:ascii="Times New Roman" w:hAnsi="Times New Roman" w:cs="Times New Roman"/>
          <w:sz w:val="28"/>
          <w:szCs w:val="28"/>
        </w:rPr>
        <w:t>Los modelos seleccionados para el aprendizaje son:</w:t>
      </w:r>
    </w:p>
    <w:p w14:paraId="3B1AE505" w14:textId="365818BB" w:rsidR="00EF3790" w:rsidRPr="00EF3790" w:rsidRDefault="00EF3790" w:rsidP="00EF3790">
      <w:pPr>
        <w:pStyle w:val="Prrafodelista"/>
        <w:numPr>
          <w:ilvl w:val="0"/>
          <w:numId w:val="8"/>
        </w:numPr>
        <w:rPr>
          <w:rFonts w:ascii="Times New Roman" w:hAnsi="Times New Roman" w:cs="Times New Roman"/>
          <w:sz w:val="28"/>
          <w:szCs w:val="28"/>
        </w:rPr>
      </w:pPr>
      <w:r w:rsidRPr="00EF3790">
        <w:rPr>
          <w:rFonts w:ascii="Times New Roman" w:hAnsi="Times New Roman" w:cs="Times New Roman"/>
          <w:b/>
          <w:bCs/>
          <w:color w:val="1F3864" w:themeColor="accent1" w:themeShade="80"/>
          <w:sz w:val="28"/>
          <w:szCs w:val="28"/>
        </w:rPr>
        <w:t>Regresión Logística:</w:t>
      </w:r>
      <w:r w:rsidRPr="00EF3790">
        <w:rPr>
          <w:rFonts w:ascii="Times New Roman" w:hAnsi="Times New Roman" w:cs="Times New Roman"/>
          <w:color w:val="1F3864" w:themeColor="accent1" w:themeShade="80"/>
          <w:sz w:val="28"/>
          <w:szCs w:val="28"/>
        </w:rPr>
        <w:t xml:space="preserve"> </w:t>
      </w:r>
      <w:r w:rsidRPr="00EF3790">
        <w:rPr>
          <w:rFonts w:ascii="Times New Roman" w:hAnsi="Times New Roman" w:cs="Times New Roman"/>
          <w:sz w:val="28"/>
          <w:szCs w:val="28"/>
        </w:rPr>
        <w:t>Modelo lineal para clasificación binaria. Útil como línea base por su simplicidad e interpretabilidad.</w:t>
      </w:r>
    </w:p>
    <w:p w14:paraId="106612F1" w14:textId="6CB97CF2" w:rsidR="00EF3790" w:rsidRPr="00EF3790" w:rsidRDefault="00EF3790" w:rsidP="00EF3790">
      <w:pPr>
        <w:pStyle w:val="Prrafodelista"/>
        <w:numPr>
          <w:ilvl w:val="0"/>
          <w:numId w:val="8"/>
        </w:numPr>
        <w:rPr>
          <w:rFonts w:ascii="Times New Roman" w:hAnsi="Times New Roman" w:cs="Times New Roman"/>
          <w:sz w:val="28"/>
          <w:szCs w:val="28"/>
        </w:rPr>
      </w:pPr>
      <w:r w:rsidRPr="00EF3790">
        <w:rPr>
          <w:rFonts w:ascii="Times New Roman" w:hAnsi="Times New Roman" w:cs="Times New Roman"/>
          <w:b/>
          <w:bCs/>
          <w:color w:val="1F3864" w:themeColor="accent1" w:themeShade="80"/>
          <w:sz w:val="28"/>
          <w:szCs w:val="28"/>
        </w:rPr>
        <w:t>Random Forest:</w:t>
      </w:r>
      <w:r w:rsidRPr="00EF3790">
        <w:rPr>
          <w:rFonts w:ascii="Times New Roman" w:hAnsi="Times New Roman" w:cs="Times New Roman"/>
          <w:color w:val="1F3864" w:themeColor="accent1" w:themeShade="80"/>
          <w:sz w:val="28"/>
          <w:szCs w:val="28"/>
        </w:rPr>
        <w:t xml:space="preserve"> </w:t>
      </w:r>
      <w:r w:rsidRPr="00EF3790">
        <w:rPr>
          <w:rFonts w:ascii="Times New Roman" w:hAnsi="Times New Roman" w:cs="Times New Roman"/>
          <w:sz w:val="28"/>
          <w:szCs w:val="28"/>
        </w:rPr>
        <w:t>Ensamble de árboles de decisión que mejora la precisión y reduce el sobreajuste.</w:t>
      </w:r>
    </w:p>
    <w:p w14:paraId="0725D925" w14:textId="16C37FE1" w:rsidR="00EF3790" w:rsidRPr="003A20AB" w:rsidRDefault="00EF3790" w:rsidP="00A801C5">
      <w:pPr>
        <w:pStyle w:val="Prrafodelista"/>
        <w:numPr>
          <w:ilvl w:val="0"/>
          <w:numId w:val="8"/>
        </w:numPr>
        <w:rPr>
          <w:rFonts w:ascii="Times New Roman" w:hAnsi="Times New Roman" w:cs="Times New Roman"/>
          <w:sz w:val="28"/>
          <w:szCs w:val="28"/>
        </w:rPr>
      </w:pPr>
      <w:r w:rsidRPr="00EF3790">
        <w:rPr>
          <w:rFonts w:ascii="Times New Roman" w:hAnsi="Times New Roman" w:cs="Times New Roman"/>
          <w:b/>
          <w:bCs/>
          <w:color w:val="1F3864" w:themeColor="accent1" w:themeShade="80"/>
          <w:sz w:val="28"/>
          <w:szCs w:val="28"/>
        </w:rPr>
        <w:t>XGBoost (Extreme</w:t>
      </w:r>
      <w:r w:rsidRPr="00EF3790">
        <w:rPr>
          <w:rFonts w:ascii="Times New Roman" w:hAnsi="Times New Roman" w:cs="Times New Roman"/>
          <w:color w:val="1F3864" w:themeColor="accent1" w:themeShade="80"/>
          <w:sz w:val="28"/>
          <w:szCs w:val="28"/>
        </w:rPr>
        <w:t xml:space="preserve"> </w:t>
      </w:r>
      <w:r w:rsidRPr="00EF3790">
        <w:rPr>
          <w:rFonts w:ascii="Times New Roman" w:hAnsi="Times New Roman" w:cs="Times New Roman"/>
          <w:b/>
          <w:bCs/>
          <w:color w:val="1F3864" w:themeColor="accent1" w:themeShade="80"/>
          <w:sz w:val="28"/>
          <w:szCs w:val="28"/>
        </w:rPr>
        <w:t>Gradient Boosting):</w:t>
      </w:r>
      <w:r w:rsidRPr="00EF3790">
        <w:rPr>
          <w:rFonts w:ascii="Times New Roman" w:hAnsi="Times New Roman" w:cs="Times New Roman"/>
          <w:color w:val="1F3864" w:themeColor="accent1" w:themeShade="80"/>
          <w:sz w:val="28"/>
          <w:szCs w:val="28"/>
        </w:rPr>
        <w:t xml:space="preserve"> </w:t>
      </w:r>
      <w:r w:rsidRPr="00EF3790">
        <w:rPr>
          <w:rFonts w:ascii="Times New Roman" w:hAnsi="Times New Roman" w:cs="Times New Roman"/>
          <w:sz w:val="28"/>
          <w:szCs w:val="28"/>
        </w:rPr>
        <w:t>Modelo de boosting altamente eficiente y preciso que suele superar a otros modelos en competiciones de ciencia de datos.</w:t>
      </w:r>
    </w:p>
    <w:p w14:paraId="6C16558C"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4.2 Desarrollo e Implementación del Modelo</w:t>
      </w:r>
    </w:p>
    <w:p w14:paraId="46EB14CB" w14:textId="3C29A4FB" w:rsidR="003A20AB" w:rsidRPr="003A20AB" w:rsidRDefault="003A20AB" w:rsidP="003A20AB">
      <w:pPr>
        <w:rPr>
          <w:rFonts w:ascii="Times New Roman" w:hAnsi="Times New Roman" w:cs="Times New Roman"/>
          <w:sz w:val="28"/>
          <w:szCs w:val="28"/>
        </w:rPr>
      </w:pPr>
      <w:r w:rsidRPr="003A20AB">
        <w:rPr>
          <w:rFonts w:ascii="Times New Roman" w:hAnsi="Times New Roman" w:cs="Times New Roman"/>
          <w:sz w:val="28"/>
          <w:szCs w:val="28"/>
        </w:rPr>
        <w:t>Los modelos se desarrollaron e implementaron utilizando Python y las librerías scikit-learn y xgboost. El flujo seguido fue:</w:t>
      </w:r>
    </w:p>
    <w:p w14:paraId="10F3F433" w14:textId="24AB1703" w:rsidR="003A20AB" w:rsidRPr="003A20AB" w:rsidRDefault="003A20AB" w:rsidP="003A20AB">
      <w:pPr>
        <w:pStyle w:val="Prrafodelista"/>
        <w:numPr>
          <w:ilvl w:val="0"/>
          <w:numId w:val="9"/>
        </w:numPr>
        <w:rPr>
          <w:rFonts w:ascii="Times New Roman" w:hAnsi="Times New Roman" w:cs="Times New Roman"/>
          <w:sz w:val="28"/>
          <w:szCs w:val="28"/>
        </w:rPr>
      </w:pPr>
      <w:r w:rsidRPr="003A20AB">
        <w:rPr>
          <w:rFonts w:ascii="Times New Roman" w:hAnsi="Times New Roman" w:cs="Times New Roman"/>
          <w:sz w:val="28"/>
          <w:szCs w:val="28"/>
        </w:rPr>
        <w:t>Selección de variables predictoras (Goles Local, Goles Visitante) y variable objetivo (Resultado Codificado).</w:t>
      </w:r>
    </w:p>
    <w:p w14:paraId="6CC248F2" w14:textId="529EA229" w:rsidR="003A20AB" w:rsidRPr="003A20AB" w:rsidRDefault="003A20AB" w:rsidP="003A20AB">
      <w:pPr>
        <w:pStyle w:val="Prrafodelista"/>
        <w:numPr>
          <w:ilvl w:val="0"/>
          <w:numId w:val="9"/>
        </w:numPr>
        <w:rPr>
          <w:rFonts w:ascii="Times New Roman" w:hAnsi="Times New Roman" w:cs="Times New Roman"/>
          <w:sz w:val="28"/>
          <w:szCs w:val="28"/>
        </w:rPr>
      </w:pPr>
      <w:r w:rsidRPr="003A20AB">
        <w:rPr>
          <w:rFonts w:ascii="Times New Roman" w:hAnsi="Times New Roman" w:cs="Times New Roman"/>
          <w:sz w:val="28"/>
          <w:szCs w:val="28"/>
        </w:rPr>
        <w:t>Estandarización de los datos utilizando StandardScaler para evitar sesgos por magnitudes distintas.</w:t>
      </w:r>
    </w:p>
    <w:p w14:paraId="74756ED0" w14:textId="77777777" w:rsidR="003A20AB" w:rsidRPr="003A20AB" w:rsidRDefault="003A20AB" w:rsidP="003A20AB">
      <w:pPr>
        <w:pStyle w:val="Prrafodelista"/>
        <w:numPr>
          <w:ilvl w:val="0"/>
          <w:numId w:val="9"/>
        </w:numPr>
        <w:rPr>
          <w:rFonts w:ascii="Times New Roman" w:hAnsi="Times New Roman" w:cs="Times New Roman"/>
          <w:sz w:val="28"/>
          <w:szCs w:val="28"/>
        </w:rPr>
      </w:pPr>
      <w:r w:rsidRPr="003A20AB">
        <w:rPr>
          <w:rFonts w:ascii="Times New Roman" w:hAnsi="Times New Roman" w:cs="Times New Roman"/>
          <w:sz w:val="28"/>
          <w:szCs w:val="28"/>
        </w:rPr>
        <w:t>División del dataset en entrenamiento (70%) y prueba (30%) mediante train_test_split.</w:t>
      </w:r>
    </w:p>
    <w:p w14:paraId="42AE593F" w14:textId="2FCB6297" w:rsidR="003A20AB" w:rsidRPr="003A20AB" w:rsidRDefault="003A20AB" w:rsidP="003A20AB">
      <w:pPr>
        <w:pStyle w:val="Prrafodelista"/>
        <w:numPr>
          <w:ilvl w:val="0"/>
          <w:numId w:val="9"/>
        </w:numPr>
        <w:rPr>
          <w:rFonts w:ascii="Times New Roman" w:hAnsi="Times New Roman" w:cs="Times New Roman"/>
          <w:sz w:val="28"/>
          <w:szCs w:val="28"/>
        </w:rPr>
      </w:pPr>
      <w:r w:rsidRPr="003A20AB">
        <w:rPr>
          <w:rFonts w:ascii="Times New Roman" w:hAnsi="Times New Roman" w:cs="Times New Roman"/>
          <w:sz w:val="28"/>
          <w:szCs w:val="28"/>
        </w:rPr>
        <w:lastRenderedPageBreak/>
        <w:t>Entrenamiento de tres modelos distintos: LogisticRegression, RandomForestClassifier y XGBClassifier.</w:t>
      </w:r>
    </w:p>
    <w:p w14:paraId="5412C5C8" w14:textId="35A2A891" w:rsidR="003A20AB" w:rsidRPr="003A20AB" w:rsidRDefault="003A20AB" w:rsidP="003A20AB">
      <w:pPr>
        <w:pStyle w:val="Prrafodelista"/>
        <w:numPr>
          <w:ilvl w:val="0"/>
          <w:numId w:val="9"/>
        </w:numPr>
        <w:rPr>
          <w:rFonts w:ascii="Times New Roman" w:hAnsi="Times New Roman" w:cs="Times New Roman"/>
          <w:sz w:val="28"/>
          <w:szCs w:val="28"/>
        </w:rPr>
      </w:pPr>
      <w:r w:rsidRPr="003A20AB">
        <w:rPr>
          <w:rFonts w:ascii="Times New Roman" w:hAnsi="Times New Roman" w:cs="Times New Roman"/>
          <w:sz w:val="28"/>
          <w:szCs w:val="28"/>
        </w:rPr>
        <w:t>Cada modelo fue ajustado (fit) con los datos de entrenamiento para aprender la relación entre goles y resultado.</w:t>
      </w:r>
    </w:p>
    <w:p w14:paraId="0730C257" w14:textId="40A3E996" w:rsidR="003A20AB" w:rsidRPr="00A801C5" w:rsidRDefault="003A20AB" w:rsidP="003A20AB">
      <w:pPr>
        <w:rPr>
          <w:rFonts w:ascii="Times New Roman" w:hAnsi="Times New Roman" w:cs="Times New Roman"/>
          <w:sz w:val="28"/>
          <w:szCs w:val="28"/>
        </w:rPr>
      </w:pPr>
      <w:r w:rsidRPr="003A20AB">
        <w:rPr>
          <w:rFonts w:ascii="Times New Roman" w:hAnsi="Times New Roman" w:cs="Times New Roman"/>
          <w:sz w:val="28"/>
          <w:szCs w:val="28"/>
        </w:rPr>
        <w:drawing>
          <wp:inline distT="0" distB="0" distL="0" distR="0" wp14:anchorId="6B44F309" wp14:editId="2527A0B4">
            <wp:extent cx="5400040" cy="4663440"/>
            <wp:effectExtent l="0" t="0" r="0" b="3810"/>
            <wp:docPr id="75856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6968" name=""/>
                    <pic:cNvPicPr/>
                  </pic:nvPicPr>
                  <pic:blipFill>
                    <a:blip r:embed="rId14"/>
                    <a:stretch>
                      <a:fillRect/>
                    </a:stretch>
                  </pic:blipFill>
                  <pic:spPr>
                    <a:xfrm>
                      <a:off x="0" y="0"/>
                      <a:ext cx="5400040" cy="4663440"/>
                    </a:xfrm>
                    <a:prstGeom prst="rect">
                      <a:avLst/>
                    </a:prstGeom>
                  </pic:spPr>
                </pic:pic>
              </a:graphicData>
            </a:graphic>
          </wp:inline>
        </w:drawing>
      </w:r>
    </w:p>
    <w:p w14:paraId="2FDCCC07" w14:textId="77777777" w:rsidR="00A801C5" w:rsidRPr="00A801C5" w:rsidRDefault="00A801C5" w:rsidP="00A801C5">
      <w:pPr>
        <w:rPr>
          <w:rFonts w:ascii="Times New Roman" w:hAnsi="Times New Roman" w:cs="Times New Roman"/>
          <w:color w:val="1F3864" w:themeColor="accent1" w:themeShade="80"/>
          <w:sz w:val="28"/>
          <w:szCs w:val="28"/>
        </w:rPr>
      </w:pPr>
      <w:r w:rsidRPr="00A801C5">
        <w:rPr>
          <w:rFonts w:ascii="Times New Roman" w:hAnsi="Times New Roman" w:cs="Times New Roman"/>
          <w:b/>
          <w:bCs/>
          <w:color w:val="1F3864" w:themeColor="accent1" w:themeShade="80"/>
          <w:sz w:val="28"/>
          <w:szCs w:val="28"/>
        </w:rPr>
        <w:t>V. Comprobación y Despliegue (Deploy) del Sistema</w:t>
      </w:r>
    </w:p>
    <w:p w14:paraId="448BFF3C"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5.1 Entrenamiento del Modelo: Uso del Data-Set de entrenamiento</w:t>
      </w:r>
    </w:p>
    <w:p w14:paraId="1404456F" w14:textId="77777777" w:rsidR="003A20AB" w:rsidRPr="003A20AB" w:rsidRDefault="003A20AB" w:rsidP="003A20AB">
      <w:pPr>
        <w:rPr>
          <w:rFonts w:ascii="Times New Roman" w:hAnsi="Times New Roman" w:cs="Times New Roman"/>
          <w:sz w:val="28"/>
          <w:szCs w:val="28"/>
        </w:rPr>
      </w:pPr>
      <w:r w:rsidRPr="003A20AB">
        <w:rPr>
          <w:rFonts w:ascii="Times New Roman" w:hAnsi="Times New Roman" w:cs="Times New Roman"/>
          <w:sz w:val="28"/>
          <w:szCs w:val="28"/>
        </w:rPr>
        <w:t>El conjunto de entrenamiento fue utilizado para ajustar los parámetros internos de cada modelo. Durante este proceso, cada modelo ajustó sus pesos (en el caso de regresión logística), árboles de decisión (en Random Forest), o secuencia de árboles optimizados (en XGBoost) en función del patrón encontrado en los goles anotados por local y visitante.</w:t>
      </w:r>
    </w:p>
    <w:p w14:paraId="02E8829A" w14:textId="77777777" w:rsidR="003A20AB" w:rsidRPr="003A20AB" w:rsidRDefault="003A20AB" w:rsidP="003A20AB">
      <w:pPr>
        <w:rPr>
          <w:rFonts w:ascii="Times New Roman" w:hAnsi="Times New Roman" w:cs="Times New Roman"/>
          <w:sz w:val="28"/>
          <w:szCs w:val="28"/>
        </w:rPr>
      </w:pPr>
      <w:r w:rsidRPr="003A20AB">
        <w:rPr>
          <w:rFonts w:ascii="Times New Roman" w:hAnsi="Times New Roman" w:cs="Times New Roman"/>
          <w:sz w:val="28"/>
          <w:szCs w:val="28"/>
        </w:rPr>
        <w:t>Se usó el siguiente particionamiento:</w:t>
      </w:r>
    </w:p>
    <w:p w14:paraId="2CE7082B" w14:textId="77777777" w:rsidR="003A20AB" w:rsidRPr="003A20AB" w:rsidRDefault="003A20AB" w:rsidP="003A20AB">
      <w:pPr>
        <w:numPr>
          <w:ilvl w:val="0"/>
          <w:numId w:val="10"/>
        </w:numPr>
        <w:rPr>
          <w:rFonts w:ascii="Times New Roman" w:hAnsi="Times New Roman" w:cs="Times New Roman"/>
          <w:sz w:val="28"/>
          <w:szCs w:val="28"/>
        </w:rPr>
      </w:pPr>
      <w:r w:rsidRPr="003A20AB">
        <w:rPr>
          <w:rFonts w:ascii="Times New Roman" w:hAnsi="Times New Roman" w:cs="Times New Roman"/>
          <w:b/>
          <w:bCs/>
          <w:sz w:val="28"/>
          <w:szCs w:val="28"/>
        </w:rPr>
        <w:t>70%</w:t>
      </w:r>
      <w:r w:rsidRPr="003A20AB">
        <w:rPr>
          <w:rFonts w:ascii="Times New Roman" w:hAnsi="Times New Roman" w:cs="Times New Roman"/>
          <w:sz w:val="28"/>
          <w:szCs w:val="28"/>
        </w:rPr>
        <w:t xml:space="preserve"> del dataset para entrenamiento.</w:t>
      </w:r>
    </w:p>
    <w:p w14:paraId="36311245" w14:textId="77777777" w:rsidR="003A20AB" w:rsidRPr="003A20AB" w:rsidRDefault="003A20AB" w:rsidP="003A20AB">
      <w:pPr>
        <w:numPr>
          <w:ilvl w:val="0"/>
          <w:numId w:val="10"/>
        </w:numPr>
        <w:rPr>
          <w:rFonts w:ascii="Times New Roman" w:hAnsi="Times New Roman" w:cs="Times New Roman"/>
          <w:sz w:val="28"/>
          <w:szCs w:val="28"/>
        </w:rPr>
      </w:pPr>
      <w:r w:rsidRPr="003A20AB">
        <w:rPr>
          <w:rFonts w:ascii="Times New Roman" w:hAnsi="Times New Roman" w:cs="Times New Roman"/>
          <w:b/>
          <w:bCs/>
          <w:sz w:val="28"/>
          <w:szCs w:val="28"/>
        </w:rPr>
        <w:t>30%</w:t>
      </w:r>
      <w:r w:rsidRPr="003A20AB">
        <w:rPr>
          <w:rFonts w:ascii="Times New Roman" w:hAnsi="Times New Roman" w:cs="Times New Roman"/>
          <w:sz w:val="28"/>
          <w:szCs w:val="28"/>
        </w:rPr>
        <w:t xml:space="preserve"> para prueba.</w:t>
      </w:r>
    </w:p>
    <w:p w14:paraId="2D5004CD" w14:textId="77777777" w:rsidR="003A20AB" w:rsidRPr="00A801C5" w:rsidRDefault="003A20AB" w:rsidP="00A801C5">
      <w:pPr>
        <w:rPr>
          <w:rFonts w:ascii="Times New Roman" w:hAnsi="Times New Roman" w:cs="Times New Roman"/>
          <w:sz w:val="28"/>
          <w:szCs w:val="28"/>
        </w:rPr>
      </w:pPr>
    </w:p>
    <w:p w14:paraId="49CB80B4" w14:textId="77777777" w:rsidR="00A801C5" w:rsidRPr="004F1F7F"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lastRenderedPageBreak/>
        <w:t>       5.2 Ejecución y Pruebas del Modelo</w:t>
      </w:r>
    </w:p>
    <w:p w14:paraId="4DC9D827" w14:textId="77777777" w:rsidR="003A20AB" w:rsidRPr="003A20AB" w:rsidRDefault="003A20AB" w:rsidP="003A20AB">
      <w:pPr>
        <w:rPr>
          <w:rFonts w:ascii="Times New Roman" w:hAnsi="Times New Roman" w:cs="Times New Roman"/>
          <w:sz w:val="28"/>
          <w:szCs w:val="28"/>
        </w:rPr>
      </w:pPr>
      <w:r w:rsidRPr="003A20AB">
        <w:rPr>
          <w:rFonts w:ascii="Times New Roman" w:hAnsi="Times New Roman" w:cs="Times New Roman"/>
          <w:sz w:val="28"/>
          <w:szCs w:val="28"/>
        </w:rPr>
        <w:t>Luego del entrenamiento, los modelos fueron evaluados usando el conjunto de prueba. Se realizaron predicciones (predict) sobre los datos no vistos y se evaluaron los resultados usando métricas estándar de clasificación como:</w:t>
      </w:r>
    </w:p>
    <w:p w14:paraId="53762A3B" w14:textId="10617FEB" w:rsidR="003A20AB" w:rsidRPr="003A20AB" w:rsidRDefault="003A20AB" w:rsidP="003A20AB">
      <w:pPr>
        <w:numPr>
          <w:ilvl w:val="0"/>
          <w:numId w:val="11"/>
        </w:numPr>
        <w:rPr>
          <w:rFonts w:ascii="Times New Roman" w:hAnsi="Times New Roman" w:cs="Times New Roman"/>
          <w:color w:val="1F3864" w:themeColor="accent1" w:themeShade="80"/>
          <w:sz w:val="28"/>
          <w:szCs w:val="28"/>
        </w:rPr>
      </w:pPr>
      <w:r w:rsidRPr="003A20AB">
        <w:rPr>
          <w:rFonts w:ascii="Times New Roman" w:hAnsi="Times New Roman" w:cs="Times New Roman"/>
          <w:b/>
          <w:bCs/>
          <w:color w:val="1F3864" w:themeColor="accent1" w:themeShade="80"/>
          <w:sz w:val="28"/>
          <w:szCs w:val="28"/>
        </w:rPr>
        <w:t>Accuracy</w:t>
      </w:r>
      <w:r w:rsidRPr="003A20AB">
        <w:rPr>
          <w:rFonts w:ascii="Times New Roman" w:hAnsi="Times New Roman" w:cs="Times New Roman"/>
          <w:color w:val="1F3864" w:themeColor="accent1" w:themeShade="80"/>
          <w:sz w:val="28"/>
          <w:szCs w:val="28"/>
        </w:rPr>
        <w:t xml:space="preserve">: </w:t>
      </w:r>
      <w:r w:rsidRPr="003A20AB">
        <w:rPr>
          <w:rFonts w:ascii="Times New Roman" w:hAnsi="Times New Roman" w:cs="Times New Roman"/>
          <w:sz w:val="28"/>
          <w:szCs w:val="28"/>
        </w:rPr>
        <w:t>Pr</w:t>
      </w:r>
      <w:r w:rsidRPr="003A20AB">
        <w:rPr>
          <w:rFonts w:ascii="Times New Roman" w:hAnsi="Times New Roman" w:cs="Times New Roman"/>
          <w:sz w:val="28"/>
          <w:szCs w:val="28"/>
        </w:rPr>
        <w:t>oporción de aciertos totales.</w:t>
      </w:r>
    </w:p>
    <w:p w14:paraId="773F0002" w14:textId="77777777" w:rsidR="003A20AB" w:rsidRPr="003A20AB" w:rsidRDefault="003A20AB" w:rsidP="003A20AB">
      <w:pPr>
        <w:numPr>
          <w:ilvl w:val="0"/>
          <w:numId w:val="11"/>
        </w:numPr>
        <w:rPr>
          <w:rFonts w:ascii="Times New Roman" w:hAnsi="Times New Roman" w:cs="Times New Roman"/>
          <w:sz w:val="28"/>
          <w:szCs w:val="28"/>
        </w:rPr>
      </w:pPr>
      <w:r w:rsidRPr="003A20AB">
        <w:rPr>
          <w:rFonts w:ascii="Times New Roman" w:hAnsi="Times New Roman" w:cs="Times New Roman"/>
          <w:b/>
          <w:bCs/>
          <w:color w:val="1F3864" w:themeColor="accent1" w:themeShade="80"/>
          <w:sz w:val="28"/>
          <w:szCs w:val="28"/>
        </w:rPr>
        <w:t>Reporte de clasificación</w:t>
      </w:r>
      <w:r w:rsidRPr="003A20AB">
        <w:rPr>
          <w:rFonts w:ascii="Times New Roman" w:hAnsi="Times New Roman" w:cs="Times New Roman"/>
          <w:color w:val="1F3864" w:themeColor="accent1" w:themeShade="80"/>
          <w:sz w:val="28"/>
          <w:szCs w:val="28"/>
        </w:rPr>
        <w:t xml:space="preserve">: </w:t>
      </w:r>
      <w:r w:rsidRPr="003A20AB">
        <w:rPr>
          <w:rFonts w:ascii="Times New Roman" w:hAnsi="Times New Roman" w:cs="Times New Roman"/>
          <w:sz w:val="28"/>
          <w:szCs w:val="28"/>
        </w:rPr>
        <w:t>incluye precisión, recall y F1-score para cada clase.</w:t>
      </w:r>
    </w:p>
    <w:p w14:paraId="46F0401E" w14:textId="77777777" w:rsidR="003A20AB" w:rsidRPr="003A20AB" w:rsidRDefault="003A20AB" w:rsidP="003A20AB">
      <w:pPr>
        <w:numPr>
          <w:ilvl w:val="0"/>
          <w:numId w:val="11"/>
        </w:numPr>
        <w:rPr>
          <w:rFonts w:ascii="Times New Roman" w:hAnsi="Times New Roman" w:cs="Times New Roman"/>
          <w:sz w:val="28"/>
          <w:szCs w:val="28"/>
        </w:rPr>
      </w:pPr>
      <w:r w:rsidRPr="003A20AB">
        <w:rPr>
          <w:rFonts w:ascii="Times New Roman" w:hAnsi="Times New Roman" w:cs="Times New Roman"/>
          <w:b/>
          <w:bCs/>
          <w:color w:val="1F3864" w:themeColor="accent1" w:themeShade="80"/>
          <w:sz w:val="28"/>
          <w:szCs w:val="28"/>
        </w:rPr>
        <w:t>Matriz de confusión</w:t>
      </w:r>
      <w:r w:rsidRPr="003A20AB">
        <w:rPr>
          <w:rFonts w:ascii="Times New Roman" w:hAnsi="Times New Roman" w:cs="Times New Roman"/>
          <w:color w:val="1F3864" w:themeColor="accent1" w:themeShade="80"/>
          <w:sz w:val="28"/>
          <w:szCs w:val="28"/>
        </w:rPr>
        <w:t xml:space="preserve">: </w:t>
      </w:r>
      <w:r w:rsidRPr="003A20AB">
        <w:rPr>
          <w:rFonts w:ascii="Times New Roman" w:hAnsi="Times New Roman" w:cs="Times New Roman"/>
          <w:sz w:val="28"/>
          <w:szCs w:val="28"/>
        </w:rPr>
        <w:t>visualización de verdaderos positivos, falsos negativos, etc.</w:t>
      </w:r>
    </w:p>
    <w:p w14:paraId="1D7416DC" w14:textId="5DCBE6C5" w:rsidR="003A20AB" w:rsidRDefault="00540B5C" w:rsidP="00540B5C">
      <w:pPr>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62336" behindDoc="0" locked="0" layoutInCell="1" allowOverlap="1" wp14:anchorId="699BE5A6" wp14:editId="66FB549D">
                <wp:simplePos x="0" y="0"/>
                <wp:positionH relativeFrom="column">
                  <wp:posOffset>1352550</wp:posOffset>
                </wp:positionH>
                <wp:positionV relativeFrom="paragraph">
                  <wp:posOffset>3599815</wp:posOffset>
                </wp:positionV>
                <wp:extent cx="561975" cy="190500"/>
                <wp:effectExtent l="19050" t="19050" r="28575" b="19050"/>
                <wp:wrapNone/>
                <wp:docPr id="925340708" name="Rectángulo 1"/>
                <wp:cNvGraphicFramePr/>
                <a:graphic xmlns:a="http://schemas.openxmlformats.org/drawingml/2006/main">
                  <a:graphicData uri="http://schemas.microsoft.com/office/word/2010/wordprocessingShape">
                    <wps:wsp>
                      <wps:cNvSpPr/>
                      <wps:spPr>
                        <a:xfrm>
                          <a:off x="0" y="0"/>
                          <a:ext cx="561975" cy="190500"/>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ACAAD" id="Rectángulo 1" o:spid="_x0000_s1026" style="position:absolute;margin-left:106.5pt;margin-top:283.45pt;width:44.2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" filled="f" strokecolor="#ed7d31 [3205]" strokeweight="2.25pt"/>
            </w:pict>
          </mc:Fallback>
        </mc:AlternateContent>
      </w: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60288" behindDoc="0" locked="0" layoutInCell="1" allowOverlap="1" wp14:anchorId="1FFD48C3" wp14:editId="24056D31">
                <wp:simplePos x="0" y="0"/>
                <wp:positionH relativeFrom="column">
                  <wp:posOffset>1377315</wp:posOffset>
                </wp:positionH>
                <wp:positionV relativeFrom="paragraph">
                  <wp:posOffset>339725</wp:posOffset>
                </wp:positionV>
                <wp:extent cx="561975" cy="190500"/>
                <wp:effectExtent l="19050" t="19050" r="28575" b="19050"/>
                <wp:wrapNone/>
                <wp:docPr id="578321237" name="Rectángulo 1"/>
                <wp:cNvGraphicFramePr/>
                <a:graphic xmlns:a="http://schemas.openxmlformats.org/drawingml/2006/main">
                  <a:graphicData uri="http://schemas.microsoft.com/office/word/2010/wordprocessingShape">
                    <wps:wsp>
                      <wps:cNvSpPr/>
                      <wps:spPr>
                        <a:xfrm>
                          <a:off x="0" y="0"/>
                          <a:ext cx="561975" cy="190500"/>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5BFDD" id="Rectángulo 1" o:spid="_x0000_s1026" style="position:absolute;margin-left:108.45pt;margin-top:26.75pt;width:44.2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" filled="f" strokecolor="#ed7d31 [3205]" strokeweight="2.25pt"/>
            </w:pict>
          </mc:Fallback>
        </mc:AlternateContent>
      </w:r>
      <w:r w:rsidRPr="00540B5C">
        <w:rPr>
          <w:rFonts w:ascii="Times New Roman" w:hAnsi="Times New Roman" w:cs="Times New Roman"/>
          <w:sz w:val="28"/>
          <w:szCs w:val="28"/>
        </w:rPr>
        <w:drawing>
          <wp:inline distT="0" distB="0" distL="0" distR="0" wp14:anchorId="6D886ABF" wp14:editId="02D3C2DB">
            <wp:extent cx="4658375" cy="5458587"/>
            <wp:effectExtent l="0" t="0" r="8890" b="8890"/>
            <wp:docPr id="809459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59570" name=""/>
                    <pic:cNvPicPr/>
                  </pic:nvPicPr>
                  <pic:blipFill>
                    <a:blip r:embed="rId15"/>
                    <a:stretch>
                      <a:fillRect/>
                    </a:stretch>
                  </pic:blipFill>
                  <pic:spPr>
                    <a:xfrm>
                      <a:off x="0" y="0"/>
                      <a:ext cx="4658375" cy="5458587"/>
                    </a:xfrm>
                    <a:prstGeom prst="rect">
                      <a:avLst/>
                    </a:prstGeom>
                  </pic:spPr>
                </pic:pic>
              </a:graphicData>
            </a:graphic>
          </wp:inline>
        </w:drawing>
      </w:r>
    </w:p>
    <w:p w14:paraId="399C54F0" w14:textId="3BDB554D" w:rsidR="003A20AB" w:rsidRPr="00A801C5" w:rsidRDefault="00540B5C" w:rsidP="00A801C5">
      <w:pPr>
        <w:rPr>
          <w:rFonts w:ascii="Times New Roman" w:hAnsi="Times New Roman" w:cs="Times New Roman"/>
          <w:sz w:val="28"/>
          <w:szCs w:val="28"/>
        </w:rPr>
      </w:pPr>
      <w:r w:rsidRPr="00540B5C">
        <w:rPr>
          <w:rFonts w:ascii="Times New Roman" w:hAnsi="Times New Roman" w:cs="Times New Roman"/>
          <w:sz w:val="28"/>
          <w:szCs w:val="28"/>
        </w:rPr>
        <w:lastRenderedPageBreak/>
        <w:drawing>
          <wp:inline distT="0" distB="0" distL="0" distR="0" wp14:anchorId="68644722" wp14:editId="7E7A83AA">
            <wp:extent cx="5400040" cy="3264535"/>
            <wp:effectExtent l="0" t="0" r="0" b="0"/>
            <wp:docPr id="2046055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55066" name=""/>
                    <pic:cNvPicPr/>
                  </pic:nvPicPr>
                  <pic:blipFill>
                    <a:blip r:embed="rId16"/>
                    <a:stretch>
                      <a:fillRect/>
                    </a:stretch>
                  </pic:blipFill>
                  <pic:spPr>
                    <a:xfrm>
                      <a:off x="0" y="0"/>
                      <a:ext cx="5400040" cy="3264535"/>
                    </a:xfrm>
                    <a:prstGeom prst="rect">
                      <a:avLst/>
                    </a:prstGeom>
                  </pic:spPr>
                </pic:pic>
              </a:graphicData>
            </a:graphic>
          </wp:inline>
        </w:drawing>
      </w:r>
    </w:p>
    <w:p w14:paraId="1F15666A" w14:textId="77777777" w:rsidR="00A801C5" w:rsidRPr="00A801C5" w:rsidRDefault="00A801C5" w:rsidP="00A801C5">
      <w:pPr>
        <w:rPr>
          <w:rFonts w:ascii="Times New Roman" w:hAnsi="Times New Roman" w:cs="Times New Roman"/>
          <w:b/>
          <w:bCs/>
          <w:color w:val="1F3864" w:themeColor="accent1" w:themeShade="80"/>
          <w:sz w:val="28"/>
          <w:szCs w:val="28"/>
        </w:rPr>
      </w:pPr>
      <w:r w:rsidRPr="00A801C5">
        <w:rPr>
          <w:rFonts w:ascii="Times New Roman" w:hAnsi="Times New Roman" w:cs="Times New Roman"/>
          <w:b/>
          <w:bCs/>
          <w:color w:val="1F3864" w:themeColor="accent1" w:themeShade="80"/>
          <w:sz w:val="28"/>
          <w:szCs w:val="28"/>
        </w:rPr>
        <w:t>       5.3 Ejecución de la validación del Modelo</w:t>
      </w:r>
    </w:p>
    <w:p w14:paraId="63381DCF" w14:textId="77777777" w:rsidR="003A20AB" w:rsidRPr="003A20AB" w:rsidRDefault="003A20AB" w:rsidP="003A20AB">
      <w:pPr>
        <w:rPr>
          <w:rFonts w:ascii="Times New Roman" w:hAnsi="Times New Roman" w:cs="Times New Roman"/>
          <w:sz w:val="28"/>
          <w:szCs w:val="28"/>
        </w:rPr>
      </w:pPr>
      <w:r w:rsidRPr="003A20AB">
        <w:rPr>
          <w:rFonts w:ascii="Times New Roman" w:hAnsi="Times New Roman" w:cs="Times New Roman"/>
          <w:sz w:val="28"/>
          <w:szCs w:val="28"/>
        </w:rPr>
        <w:t>Con el objetivo de mejorar la confiabilidad del entrenamiento y evaluar la capacidad de generalización de los modelos, se aplicó una técnica de validación cruzada (K-Fold) con k=5.</w:t>
      </w:r>
    </w:p>
    <w:p w14:paraId="6AFD0FB0" w14:textId="52B43963" w:rsidR="001C47ED" w:rsidRPr="003A20AB" w:rsidRDefault="004F1F7F" w:rsidP="00540B5C">
      <w:pPr>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63360" behindDoc="0" locked="0" layoutInCell="1" allowOverlap="1" wp14:anchorId="358FB8E5" wp14:editId="36007A04">
                <wp:simplePos x="0" y="0"/>
                <wp:positionH relativeFrom="column">
                  <wp:posOffset>872490</wp:posOffset>
                </wp:positionH>
                <wp:positionV relativeFrom="paragraph">
                  <wp:posOffset>1577975</wp:posOffset>
                </wp:positionV>
                <wp:extent cx="3667125" cy="838200"/>
                <wp:effectExtent l="0" t="0" r="28575" b="19050"/>
                <wp:wrapNone/>
                <wp:docPr id="326333861" name="Rectángulo 2"/>
                <wp:cNvGraphicFramePr/>
                <a:graphic xmlns:a="http://schemas.openxmlformats.org/drawingml/2006/main">
                  <a:graphicData uri="http://schemas.microsoft.com/office/word/2010/wordprocessingShape">
                    <wps:wsp>
                      <wps:cNvSpPr/>
                      <wps:spPr>
                        <a:xfrm>
                          <a:off x="0" y="0"/>
                          <a:ext cx="3667125" cy="838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22D1A" id="Rectángulo 2" o:spid="_x0000_s1026" style="position:absolute;margin-left:68.7pt;margin-top:124.25pt;width:288.75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" filled="f" strokecolor="#09101d [484]" strokeweight="1.5pt"/>
            </w:pict>
          </mc:Fallback>
        </mc:AlternateContent>
      </w:r>
      <w:r w:rsidR="003A20AB" w:rsidRPr="003A20AB">
        <w:rPr>
          <w:rFonts w:ascii="Times New Roman" w:hAnsi="Times New Roman" w:cs="Times New Roman"/>
          <w:sz w:val="28"/>
          <w:szCs w:val="28"/>
        </w:rPr>
        <w:t>Este enfoque consiste en dividir el conjunto de datos en 5 subconjuntos o "folds". En cada iteración, uno de estos subconjuntos se utiliza como conjunto de validación, y los otros cuatro como conjunto de entrenamiento. Este proceso se repite cinco veces, asegurando que cada subconjunto actúe como validación exactamente una vez. Al final, se calcula el promedio de las métricas de evaluación para obtener una estimación más robusta del desempeño del modelo.</w:t>
      </w:r>
    </w:p>
    <w:p w14:paraId="401C3F20" w14:textId="37A86840" w:rsidR="00A801C5" w:rsidRDefault="001C47ED" w:rsidP="001C47ED">
      <w:pPr>
        <w:jc w:val="center"/>
      </w:pPr>
      <w:r w:rsidRPr="001C47ED">
        <w:drawing>
          <wp:inline distT="0" distB="0" distL="0" distR="0" wp14:anchorId="7736D849" wp14:editId="0E144E6D">
            <wp:extent cx="3600953" cy="762106"/>
            <wp:effectExtent l="0" t="0" r="0" b="0"/>
            <wp:docPr id="1271669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9677" name=""/>
                    <pic:cNvPicPr/>
                  </pic:nvPicPr>
                  <pic:blipFill>
                    <a:blip r:embed="rId17"/>
                    <a:stretch>
                      <a:fillRect/>
                    </a:stretch>
                  </pic:blipFill>
                  <pic:spPr>
                    <a:xfrm>
                      <a:off x="0" y="0"/>
                      <a:ext cx="3600953" cy="762106"/>
                    </a:xfrm>
                    <a:prstGeom prst="rect">
                      <a:avLst/>
                    </a:prstGeom>
                  </pic:spPr>
                </pic:pic>
              </a:graphicData>
            </a:graphic>
          </wp:inline>
        </w:drawing>
      </w:r>
    </w:p>
    <w:p w14:paraId="01A72B82" w14:textId="40740B0E" w:rsidR="001C47ED" w:rsidRDefault="001C47ED" w:rsidP="001C47ED">
      <w:pPr>
        <w:jc w:val="center"/>
      </w:pPr>
    </w:p>
    <w:sectPr w:rsidR="001C4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6310"/>
    <w:multiLevelType w:val="hybridMultilevel"/>
    <w:tmpl w:val="2E0275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D21438"/>
    <w:multiLevelType w:val="hybridMultilevel"/>
    <w:tmpl w:val="A498FA4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5DC29FB"/>
    <w:multiLevelType w:val="hybridMultilevel"/>
    <w:tmpl w:val="825A3E38"/>
    <w:lvl w:ilvl="0" w:tplc="7C9E217A">
      <w:start w:val="1"/>
      <w:numFmt w:val="bullet"/>
      <w:lvlText w:val=""/>
      <w:lvlJc w:val="left"/>
      <w:pPr>
        <w:ind w:left="720" w:hanging="360"/>
      </w:pPr>
      <w:rPr>
        <w:rFonts w:ascii="Symbol" w:hAnsi="Symbol" w:hint="default"/>
        <w:color w:val="1F3864" w:themeColor="accent1" w:themeShade="8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97E43F1"/>
    <w:multiLevelType w:val="hybridMultilevel"/>
    <w:tmpl w:val="379A76D0"/>
    <w:lvl w:ilvl="0" w:tplc="7C9E217A">
      <w:start w:val="1"/>
      <w:numFmt w:val="bullet"/>
      <w:lvlText w:val=""/>
      <w:lvlJc w:val="left"/>
      <w:pPr>
        <w:ind w:left="720" w:hanging="360"/>
      </w:pPr>
      <w:rPr>
        <w:rFonts w:ascii="Symbol" w:hAnsi="Symbol" w:hint="default"/>
        <w:color w:val="1F3864" w:themeColor="accent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2B7C25"/>
    <w:multiLevelType w:val="multilevel"/>
    <w:tmpl w:val="BD8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60320"/>
    <w:multiLevelType w:val="multilevel"/>
    <w:tmpl w:val="BD8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B02AC"/>
    <w:multiLevelType w:val="hybridMultilevel"/>
    <w:tmpl w:val="45D6B6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76E4517"/>
    <w:multiLevelType w:val="multilevel"/>
    <w:tmpl w:val="BD8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F439D"/>
    <w:multiLevelType w:val="multilevel"/>
    <w:tmpl w:val="3C5A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167A9"/>
    <w:multiLevelType w:val="multilevel"/>
    <w:tmpl w:val="CC76539E"/>
    <w:lvl w:ilvl="0">
      <w:start w:val="1"/>
      <w:numFmt w:val="bullet"/>
      <w:lvlText w:val=""/>
      <w:lvlJc w:val="left"/>
      <w:pPr>
        <w:tabs>
          <w:tab w:val="num" w:pos="720"/>
        </w:tabs>
        <w:ind w:left="720" w:hanging="360"/>
      </w:pPr>
      <w:rPr>
        <w:rFonts w:ascii="Symbol" w:hAnsi="Symbol" w:hint="default"/>
        <w:color w:val="1F3864" w:themeColor="accent1" w:themeShade="80"/>
        <w:sz w:val="32"/>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A3CEC"/>
    <w:multiLevelType w:val="multilevel"/>
    <w:tmpl w:val="BD8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38055">
    <w:abstractNumId w:val="6"/>
  </w:num>
  <w:num w:numId="2" w16cid:durableId="1527711303">
    <w:abstractNumId w:val="8"/>
  </w:num>
  <w:num w:numId="3" w16cid:durableId="963922402">
    <w:abstractNumId w:val="4"/>
  </w:num>
  <w:num w:numId="4" w16cid:durableId="1021858860">
    <w:abstractNumId w:val="5"/>
  </w:num>
  <w:num w:numId="5" w16cid:durableId="1482965678">
    <w:abstractNumId w:val="7"/>
  </w:num>
  <w:num w:numId="6" w16cid:durableId="754939275">
    <w:abstractNumId w:val="1"/>
  </w:num>
  <w:num w:numId="7" w16cid:durableId="38483347">
    <w:abstractNumId w:val="0"/>
  </w:num>
  <w:num w:numId="8" w16cid:durableId="998919935">
    <w:abstractNumId w:val="3"/>
  </w:num>
  <w:num w:numId="9" w16cid:durableId="465926229">
    <w:abstractNumId w:val="2"/>
  </w:num>
  <w:num w:numId="10" w16cid:durableId="1837719878">
    <w:abstractNumId w:val="10"/>
  </w:num>
  <w:num w:numId="11" w16cid:durableId="34543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C5"/>
    <w:rsid w:val="001C47ED"/>
    <w:rsid w:val="003A20AB"/>
    <w:rsid w:val="004F1F7F"/>
    <w:rsid w:val="004F63AB"/>
    <w:rsid w:val="005025BF"/>
    <w:rsid w:val="00517A20"/>
    <w:rsid w:val="00525B15"/>
    <w:rsid w:val="00540B5C"/>
    <w:rsid w:val="005E6A05"/>
    <w:rsid w:val="005F12E2"/>
    <w:rsid w:val="008F237A"/>
    <w:rsid w:val="00A801C5"/>
    <w:rsid w:val="00EF37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7FE3"/>
  <w15:chartTrackingRefBased/>
  <w15:docId w15:val="{755FAA8A-C61F-4426-B540-2E0C3A5C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C5"/>
    <w:pPr>
      <w:spacing w:line="254" w:lineRule="auto"/>
    </w:pPr>
    <w:rPr>
      <w:kern w:val="0"/>
      <w14:ligatures w14:val="none"/>
    </w:rPr>
  </w:style>
  <w:style w:type="paragraph" w:styleId="Ttulo1">
    <w:name w:val="heading 1"/>
    <w:basedOn w:val="Normal"/>
    <w:next w:val="Normal"/>
    <w:link w:val="Ttulo1Car"/>
    <w:uiPriority w:val="9"/>
    <w:qFormat/>
    <w:rsid w:val="00A80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80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801C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801C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801C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801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01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01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01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1C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801C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801C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801C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801C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801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01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01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01C5"/>
    <w:rPr>
      <w:rFonts w:eastAsiaTheme="majorEastAsia" w:cstheme="majorBidi"/>
      <w:color w:val="272727" w:themeColor="text1" w:themeTint="D8"/>
    </w:rPr>
  </w:style>
  <w:style w:type="paragraph" w:styleId="Ttulo">
    <w:name w:val="Title"/>
    <w:basedOn w:val="Normal"/>
    <w:next w:val="Normal"/>
    <w:link w:val="TtuloCar"/>
    <w:uiPriority w:val="10"/>
    <w:qFormat/>
    <w:rsid w:val="00A80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01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01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01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01C5"/>
    <w:pPr>
      <w:spacing w:before="160"/>
      <w:jc w:val="center"/>
    </w:pPr>
    <w:rPr>
      <w:i/>
      <w:iCs/>
      <w:color w:val="404040" w:themeColor="text1" w:themeTint="BF"/>
    </w:rPr>
  </w:style>
  <w:style w:type="character" w:customStyle="1" w:styleId="CitaCar">
    <w:name w:val="Cita Car"/>
    <w:basedOn w:val="Fuentedeprrafopredeter"/>
    <w:link w:val="Cita"/>
    <w:uiPriority w:val="29"/>
    <w:rsid w:val="00A801C5"/>
    <w:rPr>
      <w:i/>
      <w:iCs/>
      <w:color w:val="404040" w:themeColor="text1" w:themeTint="BF"/>
    </w:rPr>
  </w:style>
  <w:style w:type="paragraph" w:styleId="Prrafodelista">
    <w:name w:val="List Paragraph"/>
    <w:basedOn w:val="Normal"/>
    <w:uiPriority w:val="34"/>
    <w:qFormat/>
    <w:rsid w:val="00A801C5"/>
    <w:pPr>
      <w:ind w:left="720"/>
      <w:contextualSpacing/>
    </w:pPr>
  </w:style>
  <w:style w:type="character" w:styleId="nfasisintenso">
    <w:name w:val="Intense Emphasis"/>
    <w:basedOn w:val="Fuentedeprrafopredeter"/>
    <w:uiPriority w:val="21"/>
    <w:qFormat/>
    <w:rsid w:val="00A801C5"/>
    <w:rPr>
      <w:i/>
      <w:iCs/>
      <w:color w:val="2F5496" w:themeColor="accent1" w:themeShade="BF"/>
    </w:rPr>
  </w:style>
  <w:style w:type="paragraph" w:styleId="Citadestacada">
    <w:name w:val="Intense Quote"/>
    <w:basedOn w:val="Normal"/>
    <w:next w:val="Normal"/>
    <w:link w:val="CitadestacadaCar"/>
    <w:uiPriority w:val="30"/>
    <w:qFormat/>
    <w:rsid w:val="00A80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801C5"/>
    <w:rPr>
      <w:i/>
      <w:iCs/>
      <w:color w:val="2F5496" w:themeColor="accent1" w:themeShade="BF"/>
    </w:rPr>
  </w:style>
  <w:style w:type="character" w:styleId="Referenciaintensa">
    <w:name w:val="Intense Reference"/>
    <w:basedOn w:val="Fuentedeprrafopredeter"/>
    <w:uiPriority w:val="32"/>
    <w:qFormat/>
    <w:rsid w:val="00A80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55">
      <w:bodyDiv w:val="1"/>
      <w:marLeft w:val="0"/>
      <w:marRight w:val="0"/>
      <w:marTop w:val="0"/>
      <w:marBottom w:val="0"/>
      <w:divBdr>
        <w:top w:val="none" w:sz="0" w:space="0" w:color="auto"/>
        <w:left w:val="none" w:sz="0" w:space="0" w:color="auto"/>
        <w:bottom w:val="none" w:sz="0" w:space="0" w:color="auto"/>
        <w:right w:val="none" w:sz="0" w:space="0" w:color="auto"/>
      </w:divBdr>
    </w:div>
    <w:div w:id="92819569">
      <w:bodyDiv w:val="1"/>
      <w:marLeft w:val="0"/>
      <w:marRight w:val="0"/>
      <w:marTop w:val="0"/>
      <w:marBottom w:val="0"/>
      <w:divBdr>
        <w:top w:val="none" w:sz="0" w:space="0" w:color="auto"/>
        <w:left w:val="none" w:sz="0" w:space="0" w:color="auto"/>
        <w:bottom w:val="none" w:sz="0" w:space="0" w:color="auto"/>
        <w:right w:val="none" w:sz="0" w:space="0" w:color="auto"/>
      </w:divBdr>
    </w:div>
    <w:div w:id="837040563">
      <w:bodyDiv w:val="1"/>
      <w:marLeft w:val="0"/>
      <w:marRight w:val="0"/>
      <w:marTop w:val="0"/>
      <w:marBottom w:val="0"/>
      <w:divBdr>
        <w:top w:val="none" w:sz="0" w:space="0" w:color="auto"/>
        <w:left w:val="none" w:sz="0" w:space="0" w:color="auto"/>
        <w:bottom w:val="none" w:sz="0" w:space="0" w:color="auto"/>
        <w:right w:val="none" w:sz="0" w:space="0" w:color="auto"/>
      </w:divBdr>
    </w:div>
    <w:div w:id="922422202">
      <w:bodyDiv w:val="1"/>
      <w:marLeft w:val="0"/>
      <w:marRight w:val="0"/>
      <w:marTop w:val="0"/>
      <w:marBottom w:val="0"/>
      <w:divBdr>
        <w:top w:val="none" w:sz="0" w:space="0" w:color="auto"/>
        <w:left w:val="none" w:sz="0" w:space="0" w:color="auto"/>
        <w:bottom w:val="none" w:sz="0" w:space="0" w:color="auto"/>
        <w:right w:val="none" w:sz="0" w:space="0" w:color="auto"/>
      </w:divBdr>
    </w:div>
    <w:div w:id="1137796851">
      <w:bodyDiv w:val="1"/>
      <w:marLeft w:val="0"/>
      <w:marRight w:val="0"/>
      <w:marTop w:val="0"/>
      <w:marBottom w:val="0"/>
      <w:divBdr>
        <w:top w:val="none" w:sz="0" w:space="0" w:color="auto"/>
        <w:left w:val="none" w:sz="0" w:space="0" w:color="auto"/>
        <w:bottom w:val="none" w:sz="0" w:space="0" w:color="auto"/>
        <w:right w:val="none" w:sz="0" w:space="0" w:color="auto"/>
      </w:divBdr>
    </w:div>
    <w:div w:id="1241914294">
      <w:bodyDiv w:val="1"/>
      <w:marLeft w:val="0"/>
      <w:marRight w:val="0"/>
      <w:marTop w:val="0"/>
      <w:marBottom w:val="0"/>
      <w:divBdr>
        <w:top w:val="none" w:sz="0" w:space="0" w:color="auto"/>
        <w:left w:val="none" w:sz="0" w:space="0" w:color="auto"/>
        <w:bottom w:val="none" w:sz="0" w:space="0" w:color="auto"/>
        <w:right w:val="none" w:sz="0" w:space="0" w:color="auto"/>
      </w:divBdr>
    </w:div>
    <w:div w:id="1243762499">
      <w:bodyDiv w:val="1"/>
      <w:marLeft w:val="0"/>
      <w:marRight w:val="0"/>
      <w:marTop w:val="0"/>
      <w:marBottom w:val="0"/>
      <w:divBdr>
        <w:top w:val="none" w:sz="0" w:space="0" w:color="auto"/>
        <w:left w:val="none" w:sz="0" w:space="0" w:color="auto"/>
        <w:bottom w:val="none" w:sz="0" w:space="0" w:color="auto"/>
        <w:right w:val="none" w:sz="0" w:space="0" w:color="auto"/>
      </w:divBdr>
    </w:div>
    <w:div w:id="1413430070">
      <w:bodyDiv w:val="1"/>
      <w:marLeft w:val="0"/>
      <w:marRight w:val="0"/>
      <w:marTop w:val="0"/>
      <w:marBottom w:val="0"/>
      <w:divBdr>
        <w:top w:val="none" w:sz="0" w:space="0" w:color="auto"/>
        <w:left w:val="none" w:sz="0" w:space="0" w:color="auto"/>
        <w:bottom w:val="none" w:sz="0" w:space="0" w:color="auto"/>
        <w:right w:val="none" w:sz="0" w:space="0" w:color="auto"/>
      </w:divBdr>
    </w:div>
    <w:div w:id="1510292828">
      <w:bodyDiv w:val="1"/>
      <w:marLeft w:val="0"/>
      <w:marRight w:val="0"/>
      <w:marTop w:val="0"/>
      <w:marBottom w:val="0"/>
      <w:divBdr>
        <w:top w:val="none" w:sz="0" w:space="0" w:color="auto"/>
        <w:left w:val="none" w:sz="0" w:space="0" w:color="auto"/>
        <w:bottom w:val="none" w:sz="0" w:space="0" w:color="auto"/>
        <w:right w:val="none" w:sz="0" w:space="0" w:color="auto"/>
      </w:divBdr>
    </w:div>
    <w:div w:id="1522620676">
      <w:bodyDiv w:val="1"/>
      <w:marLeft w:val="0"/>
      <w:marRight w:val="0"/>
      <w:marTop w:val="0"/>
      <w:marBottom w:val="0"/>
      <w:divBdr>
        <w:top w:val="none" w:sz="0" w:space="0" w:color="auto"/>
        <w:left w:val="none" w:sz="0" w:space="0" w:color="auto"/>
        <w:bottom w:val="none" w:sz="0" w:space="0" w:color="auto"/>
        <w:right w:val="none" w:sz="0" w:space="0" w:color="auto"/>
      </w:divBdr>
    </w:div>
    <w:div w:id="1525629928">
      <w:bodyDiv w:val="1"/>
      <w:marLeft w:val="0"/>
      <w:marRight w:val="0"/>
      <w:marTop w:val="0"/>
      <w:marBottom w:val="0"/>
      <w:divBdr>
        <w:top w:val="none" w:sz="0" w:space="0" w:color="auto"/>
        <w:left w:val="none" w:sz="0" w:space="0" w:color="auto"/>
        <w:bottom w:val="none" w:sz="0" w:space="0" w:color="auto"/>
        <w:right w:val="none" w:sz="0" w:space="0" w:color="auto"/>
      </w:divBdr>
    </w:div>
    <w:div w:id="1588878510">
      <w:bodyDiv w:val="1"/>
      <w:marLeft w:val="0"/>
      <w:marRight w:val="0"/>
      <w:marTop w:val="0"/>
      <w:marBottom w:val="0"/>
      <w:divBdr>
        <w:top w:val="none" w:sz="0" w:space="0" w:color="auto"/>
        <w:left w:val="none" w:sz="0" w:space="0" w:color="auto"/>
        <w:bottom w:val="none" w:sz="0" w:space="0" w:color="auto"/>
        <w:right w:val="none" w:sz="0" w:space="0" w:color="auto"/>
      </w:divBdr>
    </w:div>
    <w:div w:id="1828326665">
      <w:bodyDiv w:val="1"/>
      <w:marLeft w:val="0"/>
      <w:marRight w:val="0"/>
      <w:marTop w:val="0"/>
      <w:marBottom w:val="0"/>
      <w:divBdr>
        <w:top w:val="none" w:sz="0" w:space="0" w:color="auto"/>
        <w:left w:val="none" w:sz="0" w:space="0" w:color="auto"/>
        <w:bottom w:val="none" w:sz="0" w:space="0" w:color="auto"/>
        <w:right w:val="none" w:sz="0" w:space="0" w:color="auto"/>
      </w:divBdr>
    </w:div>
    <w:div w:id="1944994239">
      <w:bodyDiv w:val="1"/>
      <w:marLeft w:val="0"/>
      <w:marRight w:val="0"/>
      <w:marTop w:val="0"/>
      <w:marBottom w:val="0"/>
      <w:divBdr>
        <w:top w:val="none" w:sz="0" w:space="0" w:color="auto"/>
        <w:left w:val="none" w:sz="0" w:space="0" w:color="auto"/>
        <w:bottom w:val="none" w:sz="0" w:space="0" w:color="auto"/>
        <w:right w:val="none" w:sz="0" w:space="0" w:color="auto"/>
      </w:divBdr>
      <w:divsChild>
        <w:div w:id="1162937383">
          <w:marLeft w:val="0"/>
          <w:marRight w:val="0"/>
          <w:marTop w:val="0"/>
          <w:marBottom w:val="0"/>
          <w:divBdr>
            <w:top w:val="none" w:sz="0" w:space="0" w:color="auto"/>
            <w:left w:val="none" w:sz="0" w:space="0" w:color="auto"/>
            <w:bottom w:val="none" w:sz="0" w:space="0" w:color="auto"/>
            <w:right w:val="none" w:sz="0" w:space="0" w:color="auto"/>
          </w:divBdr>
          <w:divsChild>
            <w:div w:id="973021828">
              <w:marLeft w:val="0"/>
              <w:marRight w:val="0"/>
              <w:marTop w:val="0"/>
              <w:marBottom w:val="0"/>
              <w:divBdr>
                <w:top w:val="none" w:sz="0" w:space="0" w:color="auto"/>
                <w:left w:val="none" w:sz="0" w:space="0" w:color="auto"/>
                <w:bottom w:val="none" w:sz="0" w:space="0" w:color="auto"/>
                <w:right w:val="none" w:sz="0" w:space="0" w:color="auto"/>
              </w:divBdr>
              <w:divsChild>
                <w:div w:id="1626036011">
                  <w:marLeft w:val="0"/>
                  <w:marRight w:val="0"/>
                  <w:marTop w:val="0"/>
                  <w:marBottom w:val="0"/>
                  <w:divBdr>
                    <w:top w:val="none" w:sz="0" w:space="0" w:color="auto"/>
                    <w:left w:val="none" w:sz="0" w:space="0" w:color="auto"/>
                    <w:bottom w:val="none" w:sz="0" w:space="0" w:color="auto"/>
                    <w:right w:val="none" w:sz="0" w:space="0" w:color="auto"/>
                  </w:divBdr>
                  <w:divsChild>
                    <w:div w:id="48769596">
                      <w:marLeft w:val="0"/>
                      <w:marRight w:val="0"/>
                      <w:marTop w:val="0"/>
                      <w:marBottom w:val="0"/>
                      <w:divBdr>
                        <w:top w:val="none" w:sz="0" w:space="0" w:color="auto"/>
                        <w:left w:val="none" w:sz="0" w:space="0" w:color="auto"/>
                        <w:bottom w:val="none" w:sz="0" w:space="0" w:color="auto"/>
                        <w:right w:val="none" w:sz="0" w:space="0" w:color="auto"/>
                      </w:divBdr>
                      <w:divsChild>
                        <w:div w:id="68624176">
                          <w:marLeft w:val="0"/>
                          <w:marRight w:val="0"/>
                          <w:marTop w:val="0"/>
                          <w:marBottom w:val="0"/>
                          <w:divBdr>
                            <w:top w:val="none" w:sz="0" w:space="0" w:color="auto"/>
                            <w:left w:val="none" w:sz="0" w:space="0" w:color="auto"/>
                            <w:bottom w:val="none" w:sz="0" w:space="0" w:color="auto"/>
                            <w:right w:val="none" w:sz="0" w:space="0" w:color="auto"/>
                          </w:divBdr>
                          <w:divsChild>
                            <w:div w:id="312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40084">
      <w:bodyDiv w:val="1"/>
      <w:marLeft w:val="0"/>
      <w:marRight w:val="0"/>
      <w:marTop w:val="0"/>
      <w:marBottom w:val="0"/>
      <w:divBdr>
        <w:top w:val="none" w:sz="0" w:space="0" w:color="auto"/>
        <w:left w:val="none" w:sz="0" w:space="0" w:color="auto"/>
        <w:bottom w:val="none" w:sz="0" w:space="0" w:color="auto"/>
        <w:right w:val="none" w:sz="0" w:space="0" w:color="auto"/>
      </w:divBdr>
    </w:div>
    <w:div w:id="1979218795">
      <w:bodyDiv w:val="1"/>
      <w:marLeft w:val="0"/>
      <w:marRight w:val="0"/>
      <w:marTop w:val="0"/>
      <w:marBottom w:val="0"/>
      <w:divBdr>
        <w:top w:val="none" w:sz="0" w:space="0" w:color="auto"/>
        <w:left w:val="none" w:sz="0" w:space="0" w:color="auto"/>
        <w:bottom w:val="none" w:sz="0" w:space="0" w:color="auto"/>
        <w:right w:val="none" w:sz="0" w:space="0" w:color="auto"/>
      </w:divBdr>
    </w:div>
    <w:div w:id="1992296593">
      <w:bodyDiv w:val="1"/>
      <w:marLeft w:val="0"/>
      <w:marRight w:val="0"/>
      <w:marTop w:val="0"/>
      <w:marBottom w:val="0"/>
      <w:divBdr>
        <w:top w:val="none" w:sz="0" w:space="0" w:color="auto"/>
        <w:left w:val="none" w:sz="0" w:space="0" w:color="auto"/>
        <w:bottom w:val="none" w:sz="0" w:space="0" w:color="auto"/>
        <w:right w:val="none" w:sz="0" w:space="0" w:color="auto"/>
      </w:divBdr>
      <w:divsChild>
        <w:div w:id="650183121">
          <w:marLeft w:val="0"/>
          <w:marRight w:val="0"/>
          <w:marTop w:val="0"/>
          <w:marBottom w:val="0"/>
          <w:divBdr>
            <w:top w:val="none" w:sz="0" w:space="0" w:color="auto"/>
            <w:left w:val="none" w:sz="0" w:space="0" w:color="auto"/>
            <w:bottom w:val="none" w:sz="0" w:space="0" w:color="auto"/>
            <w:right w:val="none" w:sz="0" w:space="0" w:color="auto"/>
          </w:divBdr>
          <w:divsChild>
            <w:div w:id="1083796038">
              <w:marLeft w:val="0"/>
              <w:marRight w:val="0"/>
              <w:marTop w:val="0"/>
              <w:marBottom w:val="0"/>
              <w:divBdr>
                <w:top w:val="none" w:sz="0" w:space="0" w:color="auto"/>
                <w:left w:val="none" w:sz="0" w:space="0" w:color="auto"/>
                <w:bottom w:val="none" w:sz="0" w:space="0" w:color="auto"/>
                <w:right w:val="none" w:sz="0" w:space="0" w:color="auto"/>
              </w:divBdr>
              <w:divsChild>
                <w:div w:id="110902047">
                  <w:marLeft w:val="0"/>
                  <w:marRight w:val="0"/>
                  <w:marTop w:val="0"/>
                  <w:marBottom w:val="0"/>
                  <w:divBdr>
                    <w:top w:val="none" w:sz="0" w:space="0" w:color="auto"/>
                    <w:left w:val="none" w:sz="0" w:space="0" w:color="auto"/>
                    <w:bottom w:val="none" w:sz="0" w:space="0" w:color="auto"/>
                    <w:right w:val="none" w:sz="0" w:space="0" w:color="auto"/>
                  </w:divBdr>
                  <w:divsChild>
                    <w:div w:id="1637831526">
                      <w:marLeft w:val="0"/>
                      <w:marRight w:val="0"/>
                      <w:marTop w:val="0"/>
                      <w:marBottom w:val="0"/>
                      <w:divBdr>
                        <w:top w:val="none" w:sz="0" w:space="0" w:color="auto"/>
                        <w:left w:val="none" w:sz="0" w:space="0" w:color="auto"/>
                        <w:bottom w:val="none" w:sz="0" w:space="0" w:color="auto"/>
                        <w:right w:val="none" w:sz="0" w:space="0" w:color="auto"/>
                      </w:divBdr>
                      <w:divsChild>
                        <w:div w:id="822425459">
                          <w:marLeft w:val="0"/>
                          <w:marRight w:val="0"/>
                          <w:marTop w:val="0"/>
                          <w:marBottom w:val="0"/>
                          <w:divBdr>
                            <w:top w:val="none" w:sz="0" w:space="0" w:color="auto"/>
                            <w:left w:val="none" w:sz="0" w:space="0" w:color="auto"/>
                            <w:bottom w:val="none" w:sz="0" w:space="0" w:color="auto"/>
                            <w:right w:val="none" w:sz="0" w:space="0" w:color="auto"/>
                          </w:divBdr>
                          <w:divsChild>
                            <w:div w:id="12884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729695">
      <w:bodyDiv w:val="1"/>
      <w:marLeft w:val="0"/>
      <w:marRight w:val="0"/>
      <w:marTop w:val="0"/>
      <w:marBottom w:val="0"/>
      <w:divBdr>
        <w:top w:val="none" w:sz="0" w:space="0" w:color="auto"/>
        <w:left w:val="none" w:sz="0" w:space="0" w:color="auto"/>
        <w:bottom w:val="none" w:sz="0" w:space="0" w:color="auto"/>
        <w:right w:val="none" w:sz="0" w:space="0" w:color="auto"/>
      </w:divBdr>
    </w:div>
    <w:div w:id="206498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1406</Words>
  <Characters>7734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Caceres Rojas</dc:creator>
  <cp:keywords/>
  <dc:description/>
  <cp:lastModifiedBy>Ronaldo Caceres Rojas</cp:lastModifiedBy>
  <cp:revision>4</cp:revision>
  <dcterms:created xsi:type="dcterms:W3CDTF">2025-06-25T04:18:00Z</dcterms:created>
  <dcterms:modified xsi:type="dcterms:W3CDTF">2025-06-25T05:22:00Z</dcterms:modified>
</cp:coreProperties>
</file>