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3672F3" w14:textId="15DF9153" w:rsidR="003D59A0" w:rsidRPr="00655019" w:rsidRDefault="00EF3443" w:rsidP="00655019">
      <w:pPr>
        <w:spacing w:after="100" w:line="288" w:lineRule="auto"/>
        <w:jc w:val="center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48"/>
        </w:rPr>
        <w:t>Atelier UX</w:t>
      </w:r>
    </w:p>
    <w:p w14:paraId="00E4BF47" w14:textId="77777777" w:rsidR="003D59A0" w:rsidRPr="00655019" w:rsidRDefault="004F6A2A">
      <w:pPr>
        <w:spacing w:after="180" w:line="288" w:lineRule="auto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  <w:sz w:val="23"/>
        </w:rPr>
        <w:t>Le benchmark est déjà fait. L’équipe valide la direction, corrige ce qui est faux et nomme les responsables.</w:t>
      </w:r>
    </w:p>
    <w:tbl>
      <w:tblPr>
        <w:tblW w:w="9360" w:type="dxa"/>
        <w:tblBorders>
          <w:top w:val="single" w:sz="4" w:space="0" w:color="6B5353"/>
          <w:left w:val="single" w:sz="4" w:space="0" w:color="6B5353"/>
          <w:bottom w:val="single" w:sz="4" w:space="0" w:color="6B5353"/>
          <w:right w:val="single" w:sz="4" w:space="0" w:color="6B5353"/>
          <w:insideH w:val="single" w:sz="4" w:space="0" w:color="6B5353"/>
          <w:insideV w:val="single" w:sz="4" w:space="0" w:color="6B5353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3D59A0" w:rsidRPr="00655019" w14:paraId="35091038" w14:textId="77777777">
        <w:trPr>
          <w:cantSplit/>
        </w:trPr>
        <w:tc>
          <w:tcPr>
            <w:tcW w:w="1872" w:type="dxa"/>
            <w:shd w:val="clear" w:color="auto" w:fill="F5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AC8F4" w14:textId="77777777" w:rsidR="003D59A0" w:rsidRPr="00655019" w:rsidRDefault="004F6A2A">
            <w:pPr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21"/>
              </w:rPr>
              <w:t>10 min</w:t>
            </w:r>
          </w:p>
          <w:p w14:paraId="014C2165" w14:textId="77777777" w:rsidR="003D59A0" w:rsidRPr="00655019" w:rsidRDefault="004F6A2A">
            <w:pPr>
              <w:spacing w:after="0"/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7"/>
              </w:rPr>
              <w:t>Cible</w:t>
            </w:r>
          </w:p>
        </w:tc>
        <w:tc>
          <w:tcPr>
            <w:tcW w:w="1872" w:type="dxa"/>
            <w:shd w:val="clear" w:color="auto" w:fill="DDE5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9DC15" w14:textId="77777777" w:rsidR="003D59A0" w:rsidRPr="00655019" w:rsidRDefault="004F6A2A">
            <w:pPr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21"/>
              </w:rPr>
              <w:t>15 min</w:t>
            </w:r>
          </w:p>
          <w:p w14:paraId="6F6CFAE7" w14:textId="77777777" w:rsidR="003D59A0" w:rsidRPr="00655019" w:rsidRDefault="004F6A2A">
            <w:pPr>
              <w:spacing w:after="0"/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7"/>
              </w:rPr>
              <w:t>Promesse</w:t>
            </w:r>
          </w:p>
        </w:tc>
        <w:tc>
          <w:tcPr>
            <w:tcW w:w="1872" w:type="dxa"/>
            <w:shd w:val="clear" w:color="auto" w:fill="F5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25D17" w14:textId="77777777" w:rsidR="003D59A0" w:rsidRPr="00655019" w:rsidRDefault="004F6A2A">
            <w:pPr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21"/>
              </w:rPr>
              <w:t>20 min</w:t>
            </w:r>
          </w:p>
          <w:p w14:paraId="011A07DD" w14:textId="77777777" w:rsidR="003D59A0" w:rsidRPr="00655019" w:rsidRDefault="004F6A2A">
            <w:pPr>
              <w:spacing w:after="0"/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7"/>
              </w:rPr>
              <w:t>Accueil</w:t>
            </w:r>
          </w:p>
        </w:tc>
        <w:tc>
          <w:tcPr>
            <w:tcW w:w="1872" w:type="dxa"/>
            <w:shd w:val="clear" w:color="auto" w:fill="DDE5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C47DB" w14:textId="77777777" w:rsidR="003D59A0" w:rsidRPr="00655019" w:rsidRDefault="004F6A2A">
            <w:pPr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21"/>
              </w:rPr>
              <w:t>15 min</w:t>
            </w:r>
          </w:p>
          <w:p w14:paraId="124D7A99" w14:textId="77777777" w:rsidR="003D59A0" w:rsidRPr="00655019" w:rsidRDefault="004F6A2A">
            <w:pPr>
              <w:spacing w:after="0"/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7"/>
              </w:rPr>
              <w:t>Conversion</w:t>
            </w:r>
          </w:p>
        </w:tc>
        <w:tc>
          <w:tcPr>
            <w:tcW w:w="1872" w:type="dxa"/>
            <w:shd w:val="clear" w:color="auto" w:fill="F5EF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FCF3" w14:textId="77777777" w:rsidR="003D59A0" w:rsidRPr="00655019" w:rsidRDefault="004F6A2A">
            <w:pPr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21"/>
              </w:rPr>
              <w:t>15 min</w:t>
            </w:r>
          </w:p>
          <w:p w14:paraId="5A48C70C" w14:textId="77777777" w:rsidR="003D59A0" w:rsidRPr="00655019" w:rsidRDefault="004F6A2A">
            <w:pPr>
              <w:spacing w:after="0"/>
              <w:jc w:val="center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7"/>
              </w:rPr>
              <w:t>Actions</w:t>
            </w:r>
          </w:p>
        </w:tc>
      </w:tr>
    </w:tbl>
    <w:p w14:paraId="37C00DA9" w14:textId="77777777" w:rsidR="003D59A0" w:rsidRPr="00655019" w:rsidRDefault="004F6A2A">
      <w:pPr>
        <w:pStyle w:val="Titre1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1. Direction issue du benchmark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5660"/>
        <w:gridCol w:w="1800"/>
      </w:tblGrid>
      <w:tr w:rsidR="003D59A0" w:rsidRPr="00920EC2" w14:paraId="00CEE87D" w14:textId="77777777">
        <w:trPr>
          <w:cantSplit/>
          <w:tblHeader/>
        </w:trPr>
        <w:tc>
          <w:tcPr>
            <w:tcW w:w="19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8D3A6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Décision</w:t>
            </w:r>
          </w:p>
        </w:tc>
        <w:tc>
          <w:tcPr>
            <w:tcW w:w="566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C7D8A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Recommandation à valider</w:t>
            </w:r>
          </w:p>
        </w:tc>
        <w:tc>
          <w:tcPr>
            <w:tcW w:w="18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90919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Verdict</w:t>
            </w:r>
          </w:p>
        </w:tc>
      </w:tr>
      <w:tr w:rsidR="003D59A0" w:rsidRPr="00655019" w14:paraId="00514B8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9C62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Cible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459C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Métiers de bouche et professionnels de la restauration des Alpes-Maritimes.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4294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VALIDER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br/>
              <w:t>[ ] CORRIGER</w:t>
            </w:r>
          </w:p>
        </w:tc>
      </w:tr>
      <w:tr w:rsidR="003D59A0" w:rsidRPr="00655019" w14:paraId="4EB934C0" w14:textId="77777777">
        <w:trPr>
          <w:cantSplit/>
        </w:trPr>
        <w:tc>
          <w:tcPr>
            <w:tcW w:w="1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C108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Positionnement</w:t>
            </w:r>
          </w:p>
        </w:tc>
        <w:tc>
          <w:tcPr>
            <w:tcW w:w="56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3D12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Le partenaire de terrain des métiers de bouche sur la Côte d’Azur.</w:t>
            </w:r>
          </w:p>
        </w:tc>
        <w:tc>
          <w:tcPr>
            <w:tcW w:w="1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DA6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VALIDER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br/>
              <w:t>[ ] CORRIGER</w:t>
            </w:r>
          </w:p>
        </w:tc>
      </w:tr>
      <w:tr w:rsidR="003D59A0" w:rsidRPr="00655019" w14:paraId="6261D76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97E5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CTA principal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0D29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DEVENIR CLIENT — visible dans l’en-tête, le hero et en fin de page.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B651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VALIDER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br/>
              <w:t>[ ] CORRIGER</w:t>
            </w:r>
          </w:p>
        </w:tc>
      </w:tr>
      <w:tr w:rsidR="003D59A0" w:rsidRPr="00655019" w14:paraId="41CB208B" w14:textId="77777777">
        <w:trPr>
          <w:cantSplit/>
        </w:trPr>
        <w:tc>
          <w:tcPr>
            <w:tcW w:w="1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7A0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CTA secondaire</w:t>
            </w:r>
          </w:p>
        </w:tc>
        <w:tc>
          <w:tcPr>
            <w:tcW w:w="56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FCA3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CONSULTER LES CATALOGUES — toujours moins fort visuellement.</w:t>
            </w:r>
          </w:p>
        </w:tc>
        <w:tc>
          <w:tcPr>
            <w:tcW w:w="1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576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VALIDER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br/>
              <w:t>[ ] CORRIGER</w:t>
            </w:r>
          </w:p>
        </w:tc>
      </w:tr>
      <w:tr w:rsidR="003D59A0" w:rsidRPr="00655019" w14:paraId="18CAC6C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C5B7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Différenciation</w:t>
            </w:r>
          </w:p>
        </w:tc>
        <w:tc>
          <w:tcPr>
            <w:tcW w:w="5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D1447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Proximité, connaissance métier, disponibilité et service local avant le volume de références.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FEF4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VALIDER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br/>
              <w:t>[ ] CORRIGER</w:t>
            </w:r>
          </w:p>
        </w:tc>
      </w:tr>
    </w:tbl>
    <w:p w14:paraId="3638168F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2. Page d’accueil : ordre recommandé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2800"/>
        <w:gridCol w:w="5960"/>
      </w:tblGrid>
      <w:tr w:rsidR="003D59A0" w:rsidRPr="00920EC2" w14:paraId="38888680" w14:textId="77777777">
        <w:trPr>
          <w:cantSplit/>
          <w:tblHeader/>
        </w:trPr>
        <w:tc>
          <w:tcPr>
            <w:tcW w:w="6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63F1F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6"/>
              </w:rPr>
              <w:t>#</w:t>
            </w:r>
          </w:p>
        </w:tc>
        <w:tc>
          <w:tcPr>
            <w:tcW w:w="28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5390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6"/>
              </w:rPr>
              <w:t>Bloc</w:t>
            </w:r>
          </w:p>
        </w:tc>
        <w:tc>
          <w:tcPr>
            <w:tcW w:w="596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2AA35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6"/>
              </w:rPr>
              <w:t>Rôle</w:t>
            </w:r>
          </w:p>
        </w:tc>
      </w:tr>
      <w:tr w:rsidR="003D59A0" w:rsidRPr="00655019" w14:paraId="604A1ED1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CAEC5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1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9A65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Hero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F2B3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Promesse + Devenir client + Catalogues</w:t>
            </w:r>
          </w:p>
        </w:tc>
      </w:tr>
      <w:tr w:rsidR="003D59A0" w:rsidRPr="00655019" w14:paraId="4860C24F" w14:textId="77777777">
        <w:trPr>
          <w:cantSplit/>
        </w:trPr>
        <w:tc>
          <w:tcPr>
            <w:tcW w:w="6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D347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2</w:t>
            </w:r>
          </w:p>
        </w:tc>
        <w:tc>
          <w:tcPr>
            <w:tcW w:w="2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241F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4 preuves</w:t>
            </w:r>
          </w:p>
        </w:tc>
        <w:tc>
          <w:tcPr>
            <w:tcW w:w="5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AB72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Expérience, références, livraison, interlocuteur local</w:t>
            </w:r>
          </w:p>
        </w:tc>
      </w:tr>
      <w:tr w:rsidR="003D59A0" w:rsidRPr="00655019" w14:paraId="4357DDE2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2F8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3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C592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Familles produits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8BE7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Rendre l’offre immédiatement lisible</w:t>
            </w:r>
          </w:p>
        </w:tc>
      </w:tr>
      <w:tr w:rsidR="003D59A0" w:rsidRPr="00655019" w14:paraId="50158293" w14:textId="77777777">
        <w:trPr>
          <w:cantSplit/>
        </w:trPr>
        <w:tc>
          <w:tcPr>
            <w:tcW w:w="6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7ED1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4</w:t>
            </w:r>
          </w:p>
        </w:tc>
        <w:tc>
          <w:tcPr>
            <w:tcW w:w="2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F317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Entrées métiers</w:t>
            </w:r>
          </w:p>
        </w:tc>
        <w:tc>
          <w:tcPr>
            <w:tcW w:w="5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9A1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Montrer que Cash comprend l’activité du client</w:t>
            </w:r>
          </w:p>
        </w:tc>
      </w:tr>
      <w:tr w:rsidR="003D59A0" w:rsidRPr="00655019" w14:paraId="2F889F8E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F19A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5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88DE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Catalogues du moment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06D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Feuilleter et télécharger</w:t>
            </w:r>
          </w:p>
        </w:tc>
      </w:tr>
      <w:tr w:rsidR="003D59A0" w:rsidRPr="00655019" w14:paraId="713C5C1B" w14:textId="77777777">
        <w:trPr>
          <w:cantSplit/>
        </w:trPr>
        <w:tc>
          <w:tcPr>
            <w:tcW w:w="6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D391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6</w:t>
            </w:r>
          </w:p>
        </w:tc>
        <w:tc>
          <w:tcPr>
            <w:tcW w:w="2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385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Services</w:t>
            </w:r>
          </w:p>
        </w:tc>
        <w:tc>
          <w:tcPr>
            <w:tcW w:w="5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14E0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Conseil, disponibilité, livraison, accompagnement</w:t>
            </w:r>
          </w:p>
        </w:tc>
      </w:tr>
      <w:tr w:rsidR="003D59A0" w:rsidRPr="00655019" w14:paraId="40DA91A6" w14:textId="77777777">
        <w:trPr>
          <w:cantSplit/>
        </w:trPr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65CA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7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ABF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Conseil / saison</w:t>
            </w:r>
          </w:p>
        </w:tc>
        <w:tc>
          <w:tcPr>
            <w:tcW w:w="5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B042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Un contenu utile et actuel</w:t>
            </w:r>
          </w:p>
        </w:tc>
      </w:tr>
      <w:tr w:rsidR="003D59A0" w:rsidRPr="00655019" w14:paraId="6CC765B8" w14:textId="77777777">
        <w:trPr>
          <w:cantSplit/>
        </w:trPr>
        <w:tc>
          <w:tcPr>
            <w:tcW w:w="6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26C77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8</w:t>
            </w:r>
          </w:p>
        </w:tc>
        <w:tc>
          <w:tcPr>
            <w:tcW w:w="28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7DEE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Devenir client</w:t>
            </w:r>
          </w:p>
        </w:tc>
        <w:tc>
          <w:tcPr>
            <w:tcW w:w="5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0382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6"/>
              </w:rPr>
              <w:t>Réassurance + formulaire court</w:t>
            </w:r>
          </w:p>
        </w:tc>
      </w:tr>
    </w:tbl>
    <w:p w14:paraId="3896221B" w14:textId="77777777" w:rsidR="003D59A0" w:rsidRPr="00655019" w:rsidRDefault="004F6A2A">
      <w:pPr>
        <w:spacing w:before="60" w:after="80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9"/>
        </w:rPr>
        <w:t xml:space="preserve">Une seule correction indispensable :  </w:t>
      </w:r>
      <w:r w:rsidRPr="00655019">
        <w:rPr>
          <w:rFonts w:ascii="Avenir Next LT Pro" w:hAnsi="Avenir Next LT Pro"/>
          <w:color w:val="000000" w:themeColor="text1"/>
          <w:sz w:val="19"/>
        </w:rPr>
        <w:t>______________________________________________________________</w:t>
      </w:r>
    </w:p>
    <w:p w14:paraId="72A72C9D" w14:textId="77777777" w:rsidR="003D59A0" w:rsidRPr="00655019" w:rsidRDefault="003D59A0">
      <w:pPr>
        <w:pageBreakBefore/>
        <w:spacing w:after="0" w:line="288" w:lineRule="auto"/>
        <w:rPr>
          <w:rFonts w:ascii="Avenir Next LT Pro" w:hAnsi="Avenir Next LT Pro"/>
          <w:color w:val="000000" w:themeColor="text1"/>
        </w:rPr>
      </w:pPr>
    </w:p>
    <w:p w14:paraId="126775D4" w14:textId="77777777" w:rsidR="003D59A0" w:rsidRPr="00655019" w:rsidRDefault="004F6A2A">
      <w:pPr>
        <w:spacing w:after="40" w:line="288" w:lineRule="auto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8"/>
        </w:rPr>
        <w:t>DÉCISION 4 / 5</w:t>
      </w:r>
    </w:p>
    <w:p w14:paraId="262003FC" w14:textId="77777777" w:rsidR="003D59A0" w:rsidRPr="00655019" w:rsidRDefault="004F6A2A">
      <w:pPr>
        <w:spacing w:after="100" w:line="288" w:lineRule="auto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44"/>
        </w:rPr>
        <w:t>Le parcours « Devenir client »</w:t>
      </w:r>
    </w:p>
    <w:tbl>
      <w:tblPr>
        <w:tblW w:w="9360" w:type="dxa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3D59A0" w:rsidRPr="00655019" w14:paraId="49A55F7F" w14:textId="77777777">
        <w:trPr>
          <w:cantSplit/>
        </w:trPr>
        <w:tc>
          <w:tcPr>
            <w:tcW w:w="9360" w:type="dxa"/>
            <w:shd w:val="clear" w:color="auto" w:fill="DDE5DA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35459657" w14:textId="77777777" w:rsidR="003D59A0" w:rsidRPr="00655019" w:rsidRDefault="004F6A2A">
            <w:pPr>
              <w:spacing w:after="0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9"/>
              </w:rPr>
              <w:t xml:space="preserve">OBJECTIF  </w:t>
            </w:r>
            <w:r w:rsidRPr="00655019">
              <w:rPr>
                <w:rFonts w:ascii="Avenir Next LT Pro" w:hAnsi="Avenir Next LT Pro"/>
                <w:color w:val="000000" w:themeColor="text1"/>
                <w:sz w:val="19"/>
              </w:rPr>
              <w:t>Une demande qualifiée en moins de 2 minutes, suivie d’un rappel commercial dans un délai réellement tenu.</w:t>
            </w:r>
          </w:p>
        </w:tc>
      </w:tr>
    </w:tbl>
    <w:p w14:paraId="684D6772" w14:textId="77777777" w:rsidR="003D59A0" w:rsidRPr="00655019" w:rsidRDefault="003D59A0">
      <w:pPr>
        <w:spacing w:after="20" w:line="288" w:lineRule="auto"/>
        <w:rPr>
          <w:rFonts w:ascii="Avenir Next LT Pro" w:hAnsi="Avenir Next LT Pro"/>
          <w:color w:val="000000" w:themeColor="text1"/>
        </w:rPr>
      </w:pPr>
    </w:p>
    <w:p w14:paraId="7C867839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Parcours recommandé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6100"/>
        <w:gridCol w:w="2410"/>
      </w:tblGrid>
      <w:tr w:rsidR="003D59A0" w:rsidRPr="00920EC2" w14:paraId="3444A85D" w14:textId="77777777">
        <w:trPr>
          <w:cantSplit/>
          <w:tblHeader/>
        </w:trPr>
        <w:tc>
          <w:tcPr>
            <w:tcW w:w="85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F0D8E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Étape</w:t>
            </w:r>
          </w:p>
        </w:tc>
        <w:tc>
          <w:tcPr>
            <w:tcW w:w="61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7DB2D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Ce que voit le prospect</w:t>
            </w:r>
          </w:p>
        </w:tc>
        <w:tc>
          <w:tcPr>
            <w:tcW w:w="241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017FA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Décision</w:t>
            </w:r>
          </w:p>
        </w:tc>
      </w:tr>
      <w:tr w:rsidR="003D59A0" w:rsidRPr="00655019" w14:paraId="6B706E6F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BC9C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1</w:t>
            </w:r>
          </w:p>
        </w:tc>
        <w:tc>
          <w:tcPr>
            <w:tcW w:w="6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7E65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Pourquoi devenir client : offre, zone, services et interlocuteur local.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D4F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OK  [ ] À corriger</w:t>
            </w:r>
          </w:p>
        </w:tc>
      </w:tr>
      <w:tr w:rsidR="003D59A0" w:rsidRPr="00655019" w14:paraId="32DAD29B" w14:textId="77777777">
        <w:trPr>
          <w:cantSplit/>
        </w:trPr>
        <w:tc>
          <w:tcPr>
            <w:tcW w:w="85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97C9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2</w:t>
            </w:r>
          </w:p>
        </w:tc>
        <w:tc>
          <w:tcPr>
            <w:tcW w:w="61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D14F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 xml:space="preserve">Trois étapes : demande </w:t>
            </w:r>
            <w:r w:rsidRPr="00655019">
              <w:rPr>
                <w:rFonts w:ascii="Arial" w:hAnsi="Arial" w:cs="Arial"/>
                <w:color w:val="000000" w:themeColor="text1"/>
                <w:sz w:val="17"/>
              </w:rPr>
              <w:t>→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 xml:space="preserve"> rappel </w:t>
            </w:r>
            <w:r w:rsidRPr="00655019">
              <w:rPr>
                <w:rFonts w:ascii="Arial" w:hAnsi="Arial" w:cs="Arial"/>
                <w:color w:val="000000" w:themeColor="text1"/>
                <w:sz w:val="17"/>
              </w:rPr>
              <w:t>→</w:t>
            </w: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 xml:space="preserve"> ouverture / accompagnement.</w:t>
            </w:r>
          </w:p>
        </w:tc>
        <w:tc>
          <w:tcPr>
            <w:tcW w:w="241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9B0A7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OK  [ ] À corriger</w:t>
            </w:r>
          </w:p>
        </w:tc>
      </w:tr>
      <w:tr w:rsidR="003D59A0" w:rsidRPr="00655019" w14:paraId="69B46529" w14:textId="77777777">
        <w:trPr>
          <w:cantSplit/>
        </w:trPr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E594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3</w:t>
            </w:r>
          </w:p>
        </w:tc>
        <w:tc>
          <w:tcPr>
            <w:tcW w:w="6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3D1E1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Formulaire court. Aucun Kbis au premier contact sauf nécessité réelle.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7A3D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OK  [ ] À corriger</w:t>
            </w:r>
          </w:p>
        </w:tc>
      </w:tr>
      <w:tr w:rsidR="003D59A0" w:rsidRPr="00655019" w14:paraId="6EF0B885" w14:textId="77777777">
        <w:trPr>
          <w:cantSplit/>
        </w:trPr>
        <w:tc>
          <w:tcPr>
            <w:tcW w:w="85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C6B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4</w:t>
            </w:r>
          </w:p>
        </w:tc>
        <w:tc>
          <w:tcPr>
            <w:tcW w:w="61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A094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Confirmation immédiate + délai de rappel annoncé.</w:t>
            </w:r>
          </w:p>
        </w:tc>
        <w:tc>
          <w:tcPr>
            <w:tcW w:w="241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24FE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 OK  [ ] À corriger</w:t>
            </w:r>
          </w:p>
        </w:tc>
      </w:tr>
    </w:tbl>
    <w:p w14:paraId="23E3B177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Champs du formulaire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900"/>
        <w:gridCol w:w="900"/>
        <w:gridCol w:w="4860"/>
      </w:tblGrid>
      <w:tr w:rsidR="003D59A0" w:rsidRPr="00920EC2" w14:paraId="182AF96D" w14:textId="77777777">
        <w:trPr>
          <w:cantSplit/>
          <w:tblHeader/>
        </w:trPr>
        <w:tc>
          <w:tcPr>
            <w:tcW w:w="27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BF253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Champ recommandé</w:t>
            </w:r>
          </w:p>
        </w:tc>
        <w:tc>
          <w:tcPr>
            <w:tcW w:w="9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C6106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Garder</w:t>
            </w:r>
          </w:p>
        </w:tc>
        <w:tc>
          <w:tcPr>
            <w:tcW w:w="9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FB39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Retirer</w:t>
            </w:r>
          </w:p>
        </w:tc>
        <w:tc>
          <w:tcPr>
            <w:tcW w:w="486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7D97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Commentaire uniquement si nécessaire</w:t>
            </w:r>
          </w:p>
        </w:tc>
      </w:tr>
      <w:tr w:rsidR="003D59A0" w:rsidRPr="00655019" w14:paraId="351B43AA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F8FD5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Type d’établissement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DB1E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F98E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8CA07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543A587F" w14:textId="77777777">
        <w:trPr>
          <w:cantSplit/>
        </w:trPr>
        <w:tc>
          <w:tcPr>
            <w:tcW w:w="2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F916B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Code postal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ACB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078B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D489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682AD9CC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D9F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Entreprise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41D7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C442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FCD7B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6A310B1D" w14:textId="77777777">
        <w:trPr>
          <w:cantSplit/>
        </w:trPr>
        <w:tc>
          <w:tcPr>
            <w:tcW w:w="2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2598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Nom et prénom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1518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19EC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61ADA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0C8DB928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44347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Téléphone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602A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00D3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6F2CF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565F0319" w14:textId="77777777">
        <w:trPr>
          <w:cantSplit/>
        </w:trPr>
        <w:tc>
          <w:tcPr>
            <w:tcW w:w="2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4F1B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E-mail professionnel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A16E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D8DC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61BA4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260988A3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6A97B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Besoin principal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08D88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2569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  <w:tc>
          <w:tcPr>
            <w:tcW w:w="4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019C5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</w:tbl>
    <w:p w14:paraId="56CBA89C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Engagement commercial — à remplir obligatoirement</w:t>
      </w:r>
    </w:p>
    <w:p w14:paraId="5E1048E1" w14:textId="77777777" w:rsidR="003D59A0" w:rsidRPr="00655019" w:rsidRDefault="004F6A2A">
      <w:pPr>
        <w:spacing w:before="60" w:after="80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9"/>
        </w:rPr>
        <w:t xml:space="preserve">Les demandes arrivent chez :  </w:t>
      </w:r>
      <w:r w:rsidRPr="00655019">
        <w:rPr>
          <w:rFonts w:ascii="Avenir Next LT Pro" w:hAnsi="Avenir Next LT Pro"/>
          <w:color w:val="000000" w:themeColor="text1"/>
          <w:sz w:val="19"/>
        </w:rPr>
        <w:t>______________________________________________________________</w:t>
      </w:r>
    </w:p>
    <w:p w14:paraId="31C8C245" w14:textId="77777777" w:rsidR="003D59A0" w:rsidRPr="00655019" w:rsidRDefault="004F6A2A">
      <w:pPr>
        <w:spacing w:before="60" w:after="80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9"/>
        </w:rPr>
        <w:t xml:space="preserve">Délai de rappel que nous pouvons tenir :  </w:t>
      </w:r>
      <w:r w:rsidRPr="00655019">
        <w:rPr>
          <w:rFonts w:ascii="Avenir Next LT Pro" w:hAnsi="Avenir Next LT Pro"/>
          <w:color w:val="000000" w:themeColor="text1"/>
          <w:sz w:val="19"/>
        </w:rPr>
        <w:t>______________________________________________________________</w:t>
      </w:r>
    </w:p>
    <w:p w14:paraId="7DD1A56F" w14:textId="77777777" w:rsidR="003D59A0" w:rsidRPr="00655019" w:rsidRDefault="004F6A2A">
      <w:pPr>
        <w:spacing w:before="60" w:after="80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9"/>
        </w:rPr>
        <w:t xml:space="preserve">En cas d’absence, relais :  </w:t>
      </w:r>
      <w:r w:rsidRPr="00655019">
        <w:rPr>
          <w:rFonts w:ascii="Avenir Next LT Pro" w:hAnsi="Avenir Next LT Pro"/>
          <w:color w:val="000000" w:themeColor="text1"/>
          <w:sz w:val="19"/>
        </w:rPr>
        <w:t>______________________________________________________________</w:t>
      </w:r>
    </w:p>
    <w:p w14:paraId="6EC48164" w14:textId="77777777" w:rsidR="003D59A0" w:rsidRPr="00655019" w:rsidRDefault="004F6A2A">
      <w:pPr>
        <w:spacing w:before="60" w:after="80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9"/>
        </w:rPr>
        <w:t xml:space="preserve">Message de confirmation :  </w:t>
      </w:r>
      <w:r w:rsidRPr="00655019">
        <w:rPr>
          <w:rFonts w:ascii="Avenir Next LT Pro" w:hAnsi="Avenir Next LT Pro"/>
          <w:color w:val="000000" w:themeColor="text1"/>
          <w:sz w:val="19"/>
        </w:rPr>
        <w:t>______________________________________________________________</w:t>
      </w:r>
    </w:p>
    <w:tbl>
      <w:tblPr>
        <w:tblW w:w="9360" w:type="dxa"/>
        <w:tblInd w:w="120" w:type="dxa"/>
        <w:tblBorders>
          <w:top w:val="single" w:sz="2" w:space="0" w:color="F5EFE8"/>
          <w:left w:val="single" w:sz="2" w:space="0" w:color="F5EFE8"/>
          <w:bottom w:val="single" w:sz="2" w:space="0" w:color="F5EFE8"/>
          <w:right w:val="single" w:sz="2" w:space="0" w:color="F5EFE8"/>
          <w:insideH w:val="single" w:sz="2" w:space="0" w:color="F5EFE8"/>
          <w:insideV w:val="single" w:sz="2" w:space="0" w:color="F5EF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3D59A0" w:rsidRPr="00655019" w14:paraId="6542D346" w14:textId="77777777">
        <w:trPr>
          <w:cantSplit/>
        </w:trPr>
        <w:tc>
          <w:tcPr>
            <w:tcW w:w="9360" w:type="dxa"/>
            <w:shd w:val="clear" w:color="auto" w:fill="F5EFE8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03A4D317" w14:textId="77777777" w:rsidR="003D59A0" w:rsidRPr="00655019" w:rsidRDefault="004F6A2A">
            <w:pPr>
              <w:spacing w:after="0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9"/>
              </w:rPr>
              <w:t xml:space="preserve">SORTIE DE CETTE PAGE  </w:t>
            </w:r>
            <w:r w:rsidRPr="00655019">
              <w:rPr>
                <w:rFonts w:ascii="Avenir Next LT Pro" w:hAnsi="Avenir Next LT Pro"/>
                <w:color w:val="000000" w:themeColor="text1"/>
                <w:sz w:val="19"/>
              </w:rPr>
              <w:t>Le formulaire est figé et une personne est responsable de chaque demande.</w:t>
            </w:r>
          </w:p>
        </w:tc>
      </w:tr>
    </w:tbl>
    <w:p w14:paraId="4FB00DEE" w14:textId="77777777" w:rsidR="003D59A0" w:rsidRPr="00655019" w:rsidRDefault="003D59A0">
      <w:pPr>
        <w:spacing w:after="20" w:line="288" w:lineRule="auto"/>
        <w:rPr>
          <w:rFonts w:ascii="Avenir Next LT Pro" w:hAnsi="Avenir Next LT Pro"/>
          <w:color w:val="000000" w:themeColor="text1"/>
        </w:rPr>
      </w:pPr>
    </w:p>
    <w:p w14:paraId="301333B6" w14:textId="77777777" w:rsidR="003D59A0" w:rsidRPr="00655019" w:rsidRDefault="003D59A0">
      <w:pPr>
        <w:pageBreakBefore/>
        <w:spacing w:after="0" w:line="288" w:lineRule="auto"/>
        <w:rPr>
          <w:rFonts w:ascii="Avenir Next LT Pro" w:hAnsi="Avenir Next LT Pro"/>
          <w:color w:val="000000" w:themeColor="text1"/>
        </w:rPr>
      </w:pPr>
    </w:p>
    <w:p w14:paraId="6BB39532" w14:textId="77777777" w:rsidR="003D59A0" w:rsidRPr="00655019" w:rsidRDefault="004F6A2A">
      <w:pPr>
        <w:spacing w:after="40" w:line="288" w:lineRule="auto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18"/>
        </w:rPr>
        <w:t>DÉCISION 5 / 5</w:t>
      </w:r>
    </w:p>
    <w:p w14:paraId="636F9553" w14:textId="77777777" w:rsidR="003D59A0" w:rsidRPr="00655019" w:rsidRDefault="004F6A2A">
      <w:pPr>
        <w:spacing w:after="100" w:line="288" w:lineRule="auto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b/>
          <w:color w:val="000000" w:themeColor="text1"/>
          <w:sz w:val="44"/>
        </w:rPr>
        <w:t>Ce qu’on met en production dès maintenant</w:t>
      </w:r>
    </w:p>
    <w:tbl>
      <w:tblPr>
        <w:tblW w:w="9360" w:type="dxa"/>
        <w:tblInd w:w="120" w:type="dxa"/>
        <w:tblBorders>
          <w:top w:val="single" w:sz="2" w:space="0" w:color="DDE5DA"/>
          <w:left w:val="single" w:sz="2" w:space="0" w:color="DDE5DA"/>
          <w:bottom w:val="single" w:sz="2" w:space="0" w:color="DDE5DA"/>
          <w:right w:val="single" w:sz="2" w:space="0" w:color="DDE5DA"/>
          <w:insideH w:val="single" w:sz="2" w:space="0" w:color="DDE5DA"/>
          <w:insideV w:val="single" w:sz="2" w:space="0" w:color="DDE5DA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3D59A0" w:rsidRPr="00655019" w14:paraId="556A8633" w14:textId="77777777">
        <w:trPr>
          <w:cantSplit/>
        </w:trPr>
        <w:tc>
          <w:tcPr>
            <w:tcW w:w="9360" w:type="dxa"/>
            <w:shd w:val="clear" w:color="auto" w:fill="DDE5DA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4AC07C39" w14:textId="77777777" w:rsidR="003D59A0" w:rsidRPr="00655019" w:rsidRDefault="004F6A2A">
            <w:pPr>
              <w:spacing w:after="0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9"/>
              </w:rPr>
              <w:t xml:space="preserve">RÈGLE  </w:t>
            </w:r>
            <w:r w:rsidRPr="00655019">
              <w:rPr>
                <w:rFonts w:ascii="Avenir Next LT Pro" w:hAnsi="Avenir Next LT Pro"/>
                <w:color w:val="000000" w:themeColor="text1"/>
                <w:sz w:val="19"/>
              </w:rPr>
              <w:t>Pas de rubrique sans source, responsable et date. Pas de contenu pour remplir le template.</w:t>
            </w:r>
          </w:p>
        </w:tc>
      </w:tr>
    </w:tbl>
    <w:p w14:paraId="72AB3727" w14:textId="77777777" w:rsidR="003D59A0" w:rsidRPr="00655019" w:rsidRDefault="003D59A0">
      <w:pPr>
        <w:spacing w:after="20" w:line="288" w:lineRule="auto"/>
        <w:rPr>
          <w:rFonts w:ascii="Avenir Next LT Pro" w:hAnsi="Avenir Next LT Pro"/>
          <w:color w:val="000000" w:themeColor="text1"/>
        </w:rPr>
      </w:pPr>
    </w:p>
    <w:p w14:paraId="2D6FD133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Éditorial minimum viable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400"/>
        <w:gridCol w:w="2130"/>
        <w:gridCol w:w="2130"/>
      </w:tblGrid>
      <w:tr w:rsidR="003D59A0" w:rsidRPr="00920EC2" w14:paraId="2318D3AB" w14:textId="77777777">
        <w:trPr>
          <w:cantSplit/>
          <w:tblHeader/>
        </w:trPr>
        <w:tc>
          <w:tcPr>
            <w:tcW w:w="27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958EF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Format</w:t>
            </w:r>
          </w:p>
        </w:tc>
        <w:tc>
          <w:tcPr>
            <w:tcW w:w="24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5A6A3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Cadence recommandée</w:t>
            </w:r>
          </w:p>
        </w:tc>
        <w:tc>
          <w:tcPr>
            <w:tcW w:w="213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67E93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Responsable</w:t>
            </w:r>
          </w:p>
        </w:tc>
        <w:tc>
          <w:tcPr>
            <w:tcW w:w="213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2B28D" w14:textId="77777777" w:rsidR="003D59A0" w:rsidRPr="00920EC2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20EC2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Validateur</w:t>
            </w:r>
          </w:p>
        </w:tc>
      </w:tr>
      <w:tr w:rsidR="003D59A0" w:rsidRPr="00655019" w14:paraId="245ECBDD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D181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Catalogue du moment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31E4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À chaque nouvelle édition</w:t>
            </w:r>
          </w:p>
        </w:tc>
        <w:tc>
          <w:tcPr>
            <w:tcW w:w="2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3CEE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2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188D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759FFCD9" w14:textId="77777777">
        <w:trPr>
          <w:cantSplit/>
        </w:trPr>
        <w:tc>
          <w:tcPr>
            <w:tcW w:w="2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B3A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Sélection saisonnière</w:t>
            </w:r>
          </w:p>
        </w:tc>
        <w:tc>
          <w:tcPr>
            <w:tcW w:w="24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CDE3F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1 fois / mois</w:t>
            </w:r>
          </w:p>
        </w:tc>
        <w:tc>
          <w:tcPr>
            <w:tcW w:w="213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6EE08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213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665E5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1C57016F" w14:textId="77777777">
        <w:trPr>
          <w:cantSplit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3F7F0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Conseil métier utile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B634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1 fois / mois</w:t>
            </w:r>
          </w:p>
        </w:tc>
        <w:tc>
          <w:tcPr>
            <w:tcW w:w="2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C0091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2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A4DA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</w:tbl>
    <w:p w14:paraId="50DEC8AE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Contenus indispensables avant la maquette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4700"/>
        <w:gridCol w:w="2200"/>
        <w:gridCol w:w="1500"/>
        <w:gridCol w:w="960"/>
      </w:tblGrid>
      <w:tr w:rsidR="003D59A0" w:rsidRPr="00972B7D" w14:paraId="6FD05978" w14:textId="77777777">
        <w:trPr>
          <w:cantSplit/>
          <w:tblHeader/>
        </w:trPr>
        <w:tc>
          <w:tcPr>
            <w:tcW w:w="47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58E62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À fournir</w:t>
            </w:r>
          </w:p>
        </w:tc>
        <w:tc>
          <w:tcPr>
            <w:tcW w:w="22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410E7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Responsable</w:t>
            </w:r>
          </w:p>
        </w:tc>
        <w:tc>
          <w:tcPr>
            <w:tcW w:w="15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95CD0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Date</w:t>
            </w:r>
          </w:p>
        </w:tc>
        <w:tc>
          <w:tcPr>
            <w:tcW w:w="96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A6ACF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Fait</w:t>
            </w:r>
          </w:p>
        </w:tc>
      </w:tr>
      <w:tr w:rsidR="003D59A0" w:rsidRPr="00655019" w14:paraId="5A490DFD" w14:textId="77777777">
        <w:trPr>
          <w:cantSplit/>
        </w:trPr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3B5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Liste finale des familles produits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358D9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42C2F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FFF7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  <w:tr w:rsidR="003D59A0" w:rsidRPr="00655019" w14:paraId="32A8A106" w14:textId="77777777">
        <w:trPr>
          <w:cantSplit/>
        </w:trPr>
        <w:tc>
          <w:tcPr>
            <w:tcW w:w="4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A89DD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Services et zone de livraison</w:t>
            </w:r>
          </w:p>
        </w:tc>
        <w:tc>
          <w:tcPr>
            <w:tcW w:w="22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7ACCB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CA27D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27ED5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  <w:tr w:rsidR="003D59A0" w:rsidRPr="00655019" w14:paraId="2DF005A0" w14:textId="77777777">
        <w:trPr>
          <w:cantSplit/>
        </w:trPr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2F6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4 chiffres / preuves vérifiés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49206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2DEB4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64FC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  <w:tr w:rsidR="003D59A0" w:rsidRPr="00655019" w14:paraId="4ED2035A" w14:textId="77777777">
        <w:trPr>
          <w:cantSplit/>
        </w:trPr>
        <w:tc>
          <w:tcPr>
            <w:tcW w:w="4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48DA9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Catalogues + couvertures + dates</w:t>
            </w:r>
          </w:p>
        </w:tc>
        <w:tc>
          <w:tcPr>
            <w:tcW w:w="22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B719F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C9E2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7DD50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  <w:tr w:rsidR="003D59A0" w:rsidRPr="00655019" w14:paraId="3B218E82" w14:textId="77777777">
        <w:trPr>
          <w:cantSplit/>
        </w:trPr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783D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Photos réelles : équipe, livraison, produits, clients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A8BE8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5F5DC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5C3B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  <w:tr w:rsidR="003D59A0" w:rsidRPr="00655019" w14:paraId="5FD72E3E" w14:textId="77777777">
        <w:trPr>
          <w:cantSplit/>
        </w:trPr>
        <w:tc>
          <w:tcPr>
            <w:tcW w:w="47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4DAF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Coordonnées, horaires et destinataire des formulaires</w:t>
            </w:r>
          </w:p>
        </w:tc>
        <w:tc>
          <w:tcPr>
            <w:tcW w:w="22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B8A7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15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8BBBB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96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BF56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[ ]</w:t>
            </w:r>
          </w:p>
        </w:tc>
      </w:tr>
    </w:tbl>
    <w:p w14:paraId="5D15DEDB" w14:textId="77777777" w:rsidR="003D59A0" w:rsidRPr="00655019" w:rsidRDefault="004F6A2A">
      <w:pPr>
        <w:pStyle w:val="Titre2"/>
        <w:rPr>
          <w:rFonts w:ascii="Avenir Next LT Pro" w:hAnsi="Avenir Next LT Pro"/>
          <w:color w:val="000000" w:themeColor="text1"/>
        </w:rPr>
      </w:pPr>
      <w:r w:rsidRPr="00655019">
        <w:rPr>
          <w:rFonts w:ascii="Avenir Next LT Pro" w:hAnsi="Avenir Next LT Pro"/>
          <w:color w:val="000000" w:themeColor="text1"/>
        </w:rPr>
        <w:t>Décisions finales</w:t>
      </w:r>
    </w:p>
    <w:tbl>
      <w:tblPr>
        <w:tblW w:w="9360" w:type="dxa"/>
        <w:tblInd w:w="120" w:type="dxa"/>
        <w:tblBorders>
          <w:top w:val="single" w:sz="5" w:space="0" w:color="D9D2CC"/>
          <w:left w:val="single" w:sz="5" w:space="0" w:color="D9D2CC"/>
          <w:bottom w:val="single" w:sz="5" w:space="0" w:color="D9D2CC"/>
          <w:right w:val="single" w:sz="5" w:space="0" w:color="D9D2CC"/>
          <w:insideH w:val="single" w:sz="5" w:space="0" w:color="D9D2CC"/>
          <w:insideV w:val="single" w:sz="5" w:space="0" w:color="D9D2CC"/>
        </w:tblBorders>
        <w:tblLayout w:type="fixed"/>
        <w:tblLook w:val="04A0" w:firstRow="1" w:lastRow="0" w:firstColumn="1" w:lastColumn="0" w:noHBand="0" w:noVBand="1"/>
      </w:tblPr>
      <w:tblGrid>
        <w:gridCol w:w="1892"/>
        <w:gridCol w:w="5177"/>
        <w:gridCol w:w="2251"/>
        <w:gridCol w:w="40"/>
      </w:tblGrid>
      <w:tr w:rsidR="003D59A0" w:rsidRPr="00972B7D" w14:paraId="29D979C4" w14:textId="77777777">
        <w:trPr>
          <w:cantSplit/>
          <w:tblHeader/>
        </w:trPr>
        <w:tc>
          <w:tcPr>
            <w:tcW w:w="19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36BB3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Sujet</w:t>
            </w:r>
          </w:p>
        </w:tc>
        <w:tc>
          <w:tcPr>
            <w:tcW w:w="5200" w:type="dxa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77A56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Décision en une phrase</w:t>
            </w:r>
          </w:p>
        </w:tc>
        <w:tc>
          <w:tcPr>
            <w:tcW w:w="2260" w:type="dxa"/>
            <w:gridSpan w:val="2"/>
            <w:shd w:val="clear" w:color="auto" w:fill="6B535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CF395" w14:textId="77777777" w:rsidR="003D59A0" w:rsidRPr="00972B7D" w:rsidRDefault="004F6A2A">
            <w:pPr>
              <w:spacing w:after="0" w:line="264" w:lineRule="auto"/>
              <w:rPr>
                <w:rFonts w:ascii="Avenir Next LT Pro" w:hAnsi="Avenir Next LT Pro"/>
                <w:color w:val="FFFFFF" w:themeColor="background1"/>
              </w:rPr>
            </w:pPr>
            <w:r w:rsidRPr="00972B7D">
              <w:rPr>
                <w:rFonts w:ascii="Avenir Next LT Pro" w:hAnsi="Avenir Next LT Pro"/>
                <w:b/>
                <w:color w:val="FFFFFF" w:themeColor="background1"/>
                <w:sz w:val="17"/>
              </w:rPr>
              <w:t>Responsable</w:t>
            </w:r>
          </w:p>
        </w:tc>
      </w:tr>
      <w:tr w:rsidR="003D59A0" w:rsidRPr="00655019" w14:paraId="4C226CC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1177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Cible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EF498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22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A516B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03F00775" w14:textId="77777777">
        <w:trPr>
          <w:cantSplit/>
        </w:trPr>
        <w:tc>
          <w:tcPr>
            <w:tcW w:w="1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189C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Promesse</w:t>
            </w:r>
          </w:p>
        </w:tc>
        <w:tc>
          <w:tcPr>
            <w:tcW w:w="52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0FE5A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  <w:tc>
          <w:tcPr>
            <w:tcW w:w="2260" w:type="dxa"/>
            <w:gridSpan w:val="2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88D4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6FF2BF7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D033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CTA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ECF2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Devenir client</w:t>
            </w:r>
          </w:p>
        </w:tc>
        <w:tc>
          <w:tcPr>
            <w:tcW w:w="22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BF77F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0964C4A3" w14:textId="77777777">
        <w:trPr>
          <w:cantSplit/>
        </w:trPr>
        <w:tc>
          <w:tcPr>
            <w:tcW w:w="19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3914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Accueil</w:t>
            </w:r>
          </w:p>
        </w:tc>
        <w:tc>
          <w:tcPr>
            <w:tcW w:w="5200" w:type="dxa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584D1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8 blocs validés / corrections consignées</w:t>
            </w:r>
          </w:p>
        </w:tc>
        <w:tc>
          <w:tcPr>
            <w:tcW w:w="2260" w:type="dxa"/>
            <w:gridSpan w:val="2"/>
            <w:shd w:val="clear" w:color="auto" w:fill="F6F6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50385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3792883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84F5A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Conversion</w:t>
            </w:r>
          </w:p>
        </w:tc>
        <w:tc>
          <w:tcPr>
            <w:tcW w:w="5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93B2E" w14:textId="77777777" w:rsidR="003D59A0" w:rsidRPr="00655019" w:rsidRDefault="004F6A2A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color w:val="000000" w:themeColor="text1"/>
                <w:sz w:val="17"/>
              </w:rPr>
              <w:t>Formulaire et délai de rappel validés</w:t>
            </w:r>
          </w:p>
        </w:tc>
        <w:tc>
          <w:tcPr>
            <w:tcW w:w="2260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054D0" w14:textId="77777777" w:rsidR="003D59A0" w:rsidRPr="00655019" w:rsidRDefault="003D59A0">
            <w:pPr>
              <w:spacing w:after="0" w:line="264" w:lineRule="auto"/>
              <w:rPr>
                <w:rFonts w:ascii="Avenir Next LT Pro" w:hAnsi="Avenir Next LT Pro"/>
                <w:color w:val="000000" w:themeColor="text1"/>
              </w:rPr>
            </w:pPr>
          </w:p>
        </w:tc>
      </w:tr>
      <w:tr w:rsidR="003D59A0" w:rsidRPr="00655019" w14:paraId="49C5DB7E" w14:textId="77777777">
        <w:tblPrEx>
          <w:tblBorders>
            <w:top w:val="single" w:sz="2" w:space="0" w:color="DDE5DA"/>
            <w:left w:val="single" w:sz="2" w:space="0" w:color="DDE5DA"/>
            <w:bottom w:val="single" w:sz="2" w:space="0" w:color="DDE5DA"/>
            <w:right w:val="single" w:sz="2" w:space="0" w:color="DDE5DA"/>
            <w:insideH w:val="single" w:sz="2" w:space="0" w:color="DDE5DA"/>
            <w:insideV w:val="single" w:sz="2" w:space="0" w:color="DDE5DA"/>
          </w:tblBorders>
        </w:tblPrEx>
        <w:trPr>
          <w:gridAfter w:val="1"/>
          <w:wAfter w:w="40" w:type="dxa"/>
          <w:cantSplit/>
        </w:trPr>
        <w:tc>
          <w:tcPr>
            <w:tcW w:w="9360" w:type="dxa"/>
            <w:gridSpan w:val="3"/>
            <w:shd w:val="clear" w:color="auto" w:fill="DDE5DA"/>
            <w:tcMar>
              <w:top w:w="110" w:type="dxa"/>
              <w:left w:w="160" w:type="dxa"/>
              <w:bottom w:w="110" w:type="dxa"/>
              <w:right w:w="160" w:type="dxa"/>
            </w:tcMar>
            <w:vAlign w:val="center"/>
          </w:tcPr>
          <w:p w14:paraId="0B80082A" w14:textId="77777777" w:rsidR="003D59A0" w:rsidRPr="00655019" w:rsidRDefault="004F6A2A">
            <w:pPr>
              <w:spacing w:after="0"/>
              <w:rPr>
                <w:rFonts w:ascii="Avenir Next LT Pro" w:hAnsi="Avenir Next LT Pro"/>
                <w:color w:val="000000" w:themeColor="text1"/>
              </w:rPr>
            </w:pPr>
            <w:r w:rsidRPr="00655019">
              <w:rPr>
                <w:rFonts w:ascii="Avenir Next LT Pro" w:hAnsi="Avenir Next LT Pro"/>
                <w:b/>
                <w:color w:val="000000" w:themeColor="text1"/>
                <w:sz w:val="19"/>
              </w:rPr>
              <w:lastRenderedPageBreak/>
              <w:t xml:space="preserve">PROCHAINE ÉTAPE  </w:t>
            </w:r>
            <w:r w:rsidRPr="00655019">
              <w:rPr>
                <w:rFonts w:ascii="Avenir Next LT Pro" w:hAnsi="Avenir Next LT Pro"/>
                <w:color w:val="000000" w:themeColor="text1"/>
                <w:sz w:val="19"/>
              </w:rPr>
              <w:t>Sous 48 h : consolider les réponses. Ensuite : wireframe de l’accueil + page Devenir client + backlog des contenus.</w:t>
            </w:r>
          </w:p>
        </w:tc>
      </w:tr>
    </w:tbl>
    <w:p w14:paraId="46825F5E" w14:textId="77777777" w:rsidR="003D59A0" w:rsidRPr="00655019" w:rsidRDefault="003D59A0">
      <w:pPr>
        <w:spacing w:after="20" w:line="288" w:lineRule="auto"/>
        <w:rPr>
          <w:rFonts w:ascii="Avenir Next LT Pro" w:hAnsi="Avenir Next LT Pro"/>
          <w:color w:val="000000" w:themeColor="text1"/>
        </w:rPr>
      </w:pPr>
    </w:p>
    <w:sectPr w:rsidR="003D59A0" w:rsidRPr="00655019" w:rsidSect="00655019">
      <w:headerReference w:type="default" r:id="rId8"/>
      <w:footerReference w:type="default" r:id="rId9"/>
      <w:pgSz w:w="12240" w:h="15840"/>
      <w:pgMar w:top="1649" w:right="1440" w:bottom="893" w:left="1440" w:header="461" w:footer="4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5BEFF1" w14:textId="77777777" w:rsidR="004F6A2A" w:rsidRDefault="004F6A2A">
      <w:pPr>
        <w:spacing w:after="0" w:line="240" w:lineRule="auto"/>
      </w:pPr>
      <w:r>
        <w:separator/>
      </w:r>
    </w:p>
  </w:endnote>
  <w:endnote w:type="continuationSeparator" w:id="0">
    <w:p w14:paraId="6B6E0FD0" w14:textId="77777777" w:rsidR="004F6A2A" w:rsidRDefault="004F6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venir Next LT Pro">
    <w:panose1 w:val="020B0504020202020204"/>
    <w:charset w:val="4D"/>
    <w:family w:val="swiss"/>
    <w:pitch w:val="variable"/>
    <w:sig w:usb0="800000EF" w:usb1="5000204A" w:usb2="00000000" w:usb3="00000000" w:csb0="000000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215097" w14:textId="77777777" w:rsidR="003D59A0" w:rsidRDefault="004F6A2A">
    <w:pPr>
      <w:pStyle w:val="Pieddepage"/>
      <w:jc w:val="center"/>
    </w:pPr>
    <w:proofErr w:type="spellStart"/>
    <w:r>
      <w:rPr>
        <w:color w:val="686363"/>
        <w:sz w:val="16"/>
      </w:rPr>
      <w:t>Décider</w:t>
    </w:r>
    <w:proofErr w:type="spellEnd"/>
    <w:r>
      <w:rPr>
        <w:color w:val="686363"/>
        <w:sz w:val="16"/>
      </w:rPr>
      <w:t xml:space="preserve">. Affecter. </w:t>
    </w:r>
    <w:proofErr w:type="spellStart"/>
    <w:r>
      <w:rPr>
        <w:color w:val="686363"/>
        <w:sz w:val="16"/>
      </w:rPr>
      <w:t>Exécuter</w:t>
    </w:r>
    <w:proofErr w:type="spellEnd"/>
    <w:r>
      <w:rPr>
        <w:color w:val="686363"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9595B2" w14:textId="77777777" w:rsidR="004F6A2A" w:rsidRDefault="004F6A2A">
      <w:pPr>
        <w:spacing w:after="0" w:line="240" w:lineRule="auto"/>
      </w:pPr>
      <w:r>
        <w:separator/>
      </w:r>
    </w:p>
  </w:footnote>
  <w:footnote w:type="continuationSeparator" w:id="0">
    <w:p w14:paraId="29A83602" w14:textId="77777777" w:rsidR="004F6A2A" w:rsidRDefault="004F6A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58DBA2" w14:textId="3CCD391F" w:rsidR="003D59A0" w:rsidRDefault="004F6A2A">
    <w:pPr>
      <w:pStyle w:val="En-tte"/>
      <w:jc w:val="right"/>
    </w:pPr>
    <w:r>
      <w:rPr>
        <w:b/>
        <w:color w:val="686363"/>
        <w:sz w:val="16"/>
      </w:rPr>
      <w:t xml:space="preserve">CASH </w:t>
    </w:r>
    <w:proofErr w:type="gramStart"/>
    <w:r>
      <w:rPr>
        <w:b/>
        <w:color w:val="686363"/>
        <w:sz w:val="16"/>
      </w:rPr>
      <w:t>ALIMENTAIRE  |</w:t>
    </w:r>
    <w:proofErr w:type="gramEnd"/>
    <w:r>
      <w:rPr>
        <w:b/>
        <w:color w:val="686363"/>
        <w:sz w:val="16"/>
      </w:rPr>
      <w:t xml:space="preserve">  UX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0072365">
    <w:abstractNumId w:val="8"/>
  </w:num>
  <w:num w:numId="2" w16cid:durableId="116030099">
    <w:abstractNumId w:val="6"/>
  </w:num>
  <w:num w:numId="3" w16cid:durableId="2017539346">
    <w:abstractNumId w:val="5"/>
  </w:num>
  <w:num w:numId="4" w16cid:durableId="1408648104">
    <w:abstractNumId w:val="4"/>
  </w:num>
  <w:num w:numId="5" w16cid:durableId="116677706">
    <w:abstractNumId w:val="7"/>
  </w:num>
  <w:num w:numId="6" w16cid:durableId="1364134979">
    <w:abstractNumId w:val="3"/>
  </w:num>
  <w:num w:numId="7" w16cid:durableId="295065084">
    <w:abstractNumId w:val="2"/>
  </w:num>
  <w:num w:numId="8" w16cid:durableId="1911505235">
    <w:abstractNumId w:val="1"/>
  </w:num>
  <w:num w:numId="9" w16cid:durableId="5754763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59A0"/>
    <w:rsid w:val="004F6A2A"/>
    <w:rsid w:val="00655019"/>
    <w:rsid w:val="00920EC2"/>
    <w:rsid w:val="00972B7D"/>
    <w:rsid w:val="00AA1D8D"/>
    <w:rsid w:val="00AC6CC7"/>
    <w:rsid w:val="00B47730"/>
    <w:rsid w:val="00CB0664"/>
    <w:rsid w:val="00EF34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F251C99-1D62-4246-86C0-33BF25D87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30282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6B5353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6B5353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594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Atelier UX express — Cash Alimentaire</dc:title>
  <dc:subject>Support de décision et de mise en application rapide</dc:subject>
  <dc:creator>Cash Alimentaire</dc:creator>
  <cp:keywords/>
  <dc:description>Version express issue du benchmark distribution alimentaire B2B.</dc:description>
  <cp:lastModifiedBy>Jérôme Mayran</cp:lastModifiedBy>
  <cp:revision>5</cp:revision>
  <dcterms:created xsi:type="dcterms:W3CDTF">2013-12-23T23:15:00Z</dcterms:created>
  <dcterms:modified xsi:type="dcterms:W3CDTF">2026-07-18T11:34:00Z</dcterms:modified>
  <cp:category/>
</cp:coreProperties>
</file>