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3801" w14:textId="77777777" w:rsidR="00AC1129" w:rsidRDefault="00000000" w:rsidP="009C5D0D">
      <w:pPr>
        <w:pStyle w:val="Titre1"/>
        <w:spacing w:after="200"/>
        <w:jc w:val="both"/>
      </w:pPr>
      <w:r>
        <w:t>Chapitre : Implémentation du Système de Gestion des Embouteillages basé sur SDN</w:t>
      </w:r>
    </w:p>
    <w:p w14:paraId="08AB6398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321880F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118F0F3" w14:textId="77777777" w:rsidR="00AC1129" w:rsidRDefault="00000000" w:rsidP="009C5D0D">
      <w:pPr>
        <w:pStyle w:val="Titre2"/>
        <w:spacing w:after="200"/>
        <w:jc w:val="both"/>
      </w:pPr>
      <w:r>
        <w:t>Table des matières</w:t>
      </w:r>
    </w:p>
    <w:p w14:paraId="64E09D53" w14:textId="77777777" w:rsidR="00AC1129" w:rsidRDefault="00000000" w:rsidP="009C5D0D">
      <w:pPr>
        <w:spacing w:after="100"/>
        <w:ind w:left="240"/>
        <w:jc w:val="both"/>
      </w:pPr>
      <w:r>
        <w:t xml:space="preserve">1. </w:t>
      </w:r>
      <w:r>
        <w:rPr>
          <w:color w:val="0563C1"/>
          <w:u w:val="single"/>
        </w:rPr>
        <w:t>Environnement de développement</w:t>
      </w:r>
    </w:p>
    <w:p w14:paraId="18006D85" w14:textId="77777777" w:rsidR="00AC1129" w:rsidRDefault="00000000" w:rsidP="009C5D0D">
      <w:pPr>
        <w:spacing w:after="100"/>
        <w:ind w:left="240"/>
        <w:jc w:val="both"/>
      </w:pPr>
      <w:r>
        <w:t xml:space="preserve">2. </w:t>
      </w:r>
      <w:r>
        <w:rPr>
          <w:color w:val="0563C1"/>
          <w:u w:val="single"/>
        </w:rPr>
        <w:t>Architecture globale du système</w:t>
      </w:r>
    </w:p>
    <w:p w14:paraId="63763E29" w14:textId="77777777" w:rsidR="00AC1129" w:rsidRDefault="00000000" w:rsidP="009C5D0D">
      <w:pPr>
        <w:spacing w:after="100"/>
        <w:ind w:left="240"/>
        <w:jc w:val="both"/>
      </w:pPr>
      <w:r>
        <w:t xml:space="preserve">3. </w:t>
      </w:r>
      <w:r>
        <w:rPr>
          <w:color w:val="0563C1"/>
          <w:u w:val="single"/>
        </w:rPr>
        <w:t>Implémentation de la simulation de trafic (SUMO)</w:t>
      </w:r>
    </w:p>
    <w:p w14:paraId="4A3BA999" w14:textId="77777777" w:rsidR="00AC1129" w:rsidRDefault="00000000" w:rsidP="009C5D0D">
      <w:pPr>
        <w:spacing w:after="100"/>
        <w:ind w:left="240"/>
        <w:jc w:val="both"/>
      </w:pPr>
      <w:r>
        <w:t xml:space="preserve">4. </w:t>
      </w:r>
      <w:r>
        <w:rPr>
          <w:color w:val="0563C1"/>
          <w:u w:val="single"/>
        </w:rPr>
        <w:t>Implémentation de l'orchestrateur adaptatif</w:t>
      </w:r>
    </w:p>
    <w:p w14:paraId="6DE63257" w14:textId="77777777" w:rsidR="00AC1129" w:rsidRDefault="00000000" w:rsidP="009C5D0D">
      <w:pPr>
        <w:spacing w:after="100"/>
        <w:ind w:left="240"/>
        <w:jc w:val="both"/>
      </w:pPr>
      <w:r>
        <w:t xml:space="preserve">5. </w:t>
      </w:r>
      <w:r>
        <w:rPr>
          <w:color w:val="0563C1"/>
          <w:u w:val="single"/>
        </w:rPr>
        <w:t>Implémentation du réseau SDN (</w:t>
      </w:r>
      <w:proofErr w:type="spellStart"/>
      <w:r>
        <w:rPr>
          <w:color w:val="0563C1"/>
          <w:u w:val="single"/>
        </w:rPr>
        <w:t>Mininet-WiFi</w:t>
      </w:r>
      <w:proofErr w:type="spellEnd"/>
      <w:r>
        <w:rPr>
          <w:color w:val="0563C1"/>
          <w:u w:val="single"/>
        </w:rPr>
        <w:t>)</w:t>
      </w:r>
    </w:p>
    <w:p w14:paraId="332612B1" w14:textId="77777777" w:rsidR="00AC1129" w:rsidRDefault="00000000" w:rsidP="009C5D0D">
      <w:pPr>
        <w:spacing w:after="100"/>
        <w:ind w:left="240"/>
        <w:jc w:val="both"/>
      </w:pPr>
      <w:r>
        <w:t xml:space="preserve">6. </w:t>
      </w:r>
      <w:r>
        <w:rPr>
          <w:color w:val="0563C1"/>
          <w:u w:val="single"/>
        </w:rPr>
        <w:t xml:space="preserve">Implémentation du contrôleur </w:t>
      </w:r>
      <w:proofErr w:type="spellStart"/>
      <w:r>
        <w:rPr>
          <w:color w:val="0563C1"/>
          <w:u w:val="single"/>
        </w:rPr>
        <w:t>Ryu</w:t>
      </w:r>
      <w:proofErr w:type="spellEnd"/>
      <w:r>
        <w:rPr>
          <w:color w:val="0563C1"/>
          <w:u w:val="single"/>
        </w:rPr>
        <w:t xml:space="preserve"> avec QoS</w:t>
      </w:r>
    </w:p>
    <w:p w14:paraId="56A7D71B" w14:textId="77777777" w:rsidR="00AC1129" w:rsidRDefault="00000000" w:rsidP="009C5D0D">
      <w:pPr>
        <w:spacing w:after="100"/>
        <w:ind w:left="240"/>
        <w:jc w:val="both"/>
      </w:pPr>
      <w:r>
        <w:t xml:space="preserve">7. </w:t>
      </w:r>
      <w:r>
        <w:rPr>
          <w:color w:val="0563C1"/>
          <w:u w:val="single"/>
        </w:rPr>
        <w:t>Problème critique et solution : le contournement OVS</w:t>
      </w:r>
    </w:p>
    <w:p w14:paraId="5286E6E9" w14:textId="3E3610FA" w:rsidR="00AC1129" w:rsidRDefault="00160DCC" w:rsidP="009C5D0D">
      <w:pPr>
        <w:spacing w:after="100"/>
        <w:ind w:left="240"/>
        <w:jc w:val="both"/>
      </w:pPr>
      <w:r>
        <w:t>8</w:t>
      </w:r>
      <w:r w:rsidR="00000000">
        <w:t xml:space="preserve">. </w:t>
      </w:r>
      <w:r w:rsidR="00000000">
        <w:rPr>
          <w:color w:val="0563C1"/>
          <w:u w:val="single"/>
        </w:rPr>
        <w:t>Protocole de test et résultats</w:t>
      </w:r>
    </w:p>
    <w:p w14:paraId="1C555AE1" w14:textId="72FE69D2" w:rsidR="00AC1129" w:rsidRDefault="00160DCC" w:rsidP="009C5D0D">
      <w:pPr>
        <w:spacing w:after="100"/>
        <w:ind w:left="240"/>
        <w:jc w:val="both"/>
      </w:pPr>
      <w:r>
        <w:t>9</w:t>
      </w:r>
      <w:r w:rsidR="00000000">
        <w:t xml:space="preserve">. </w:t>
      </w:r>
      <w:r w:rsidR="00000000">
        <w:rPr>
          <w:color w:val="0563C1"/>
          <w:u w:val="single"/>
        </w:rPr>
        <w:t>Analyse comparative des résultats</w:t>
      </w:r>
    </w:p>
    <w:p w14:paraId="118C223D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80A2FFD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49DFCEB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A0AC343" w14:textId="77777777" w:rsidR="00AC1129" w:rsidRDefault="00000000" w:rsidP="009C5D0D">
      <w:pPr>
        <w:pStyle w:val="Titre2"/>
        <w:spacing w:after="200"/>
        <w:jc w:val="both"/>
      </w:pPr>
      <w:r>
        <w:t>1. Environnement de développement</w:t>
      </w:r>
    </w:p>
    <w:p w14:paraId="79F1A752" w14:textId="77777777" w:rsidR="00AC1129" w:rsidRDefault="00000000" w:rsidP="009C5D0D">
      <w:pPr>
        <w:pStyle w:val="Titre3"/>
        <w:spacing w:after="200"/>
        <w:jc w:val="both"/>
      </w:pPr>
      <w:r>
        <w:t>1.1 Outils et versions</w:t>
      </w:r>
    </w:p>
    <w:p w14:paraId="46ACE7A7" w14:textId="77777777" w:rsidR="00AC1129" w:rsidRDefault="00000000" w:rsidP="009C5D0D">
      <w:pPr>
        <w:spacing w:after="120"/>
        <w:jc w:val="both"/>
      </w:pPr>
      <w:r>
        <w:t>L'implémentation du système repose sur un ensemble d'outils open-source complémentaires, chacun prenant en charge un niveau d'abstraction différent du système global.</w:t>
      </w:r>
    </w:p>
    <w:p w14:paraId="723FDD0A" w14:textId="77777777" w:rsidR="00AC1129" w:rsidRDefault="00000000" w:rsidP="009C5D0D">
      <w:pPr>
        <w:spacing w:after="20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14"/>
        <w:gridCol w:w="3577"/>
        <w:gridCol w:w="2125"/>
      </w:tblGrid>
      <w:tr w:rsidR="00AC1129" w14:paraId="018F9E2E" w14:textId="77777777">
        <w:trPr>
          <w:tblHeader/>
        </w:trPr>
        <w:tc>
          <w:tcPr>
            <w:tcW w:w="3441" w:type="dxa"/>
          </w:tcPr>
          <w:p w14:paraId="170FADA4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Outil</w:t>
            </w:r>
          </w:p>
        </w:tc>
        <w:tc>
          <w:tcPr>
            <w:tcW w:w="3716" w:type="dxa"/>
          </w:tcPr>
          <w:p w14:paraId="4F851A5C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Rôle</w:t>
            </w:r>
          </w:p>
        </w:tc>
        <w:tc>
          <w:tcPr>
            <w:tcW w:w="2203" w:type="dxa"/>
          </w:tcPr>
          <w:p w14:paraId="40511496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Version</w:t>
            </w:r>
          </w:p>
        </w:tc>
      </w:tr>
      <w:tr w:rsidR="00AC1129" w14:paraId="60B909E7" w14:textId="77777777">
        <w:tc>
          <w:tcPr>
            <w:tcW w:w="3441" w:type="dxa"/>
          </w:tcPr>
          <w:p w14:paraId="7DB3FC76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SUMO</w:t>
            </w:r>
            <w:r>
              <w:t xml:space="preserve"> (Simulation of Urban </w:t>
            </w:r>
            <w:proofErr w:type="spellStart"/>
            <w:r>
              <w:t>MObility</w:t>
            </w:r>
            <w:proofErr w:type="spellEnd"/>
            <w:r>
              <w:t>)</w:t>
            </w:r>
          </w:p>
        </w:tc>
        <w:tc>
          <w:tcPr>
            <w:tcW w:w="3716" w:type="dxa"/>
          </w:tcPr>
          <w:p w14:paraId="7CE92C15" w14:textId="77777777" w:rsidR="00AC1129" w:rsidRDefault="00000000" w:rsidP="009C5D0D">
            <w:pPr>
              <w:jc w:val="both"/>
            </w:pPr>
            <w:r>
              <w:t>Simulateur de trafic microscopique</w:t>
            </w:r>
          </w:p>
        </w:tc>
        <w:tc>
          <w:tcPr>
            <w:tcW w:w="2203" w:type="dxa"/>
          </w:tcPr>
          <w:p w14:paraId="184D18B1" w14:textId="77777777" w:rsidR="00AC1129" w:rsidRDefault="00000000" w:rsidP="009C5D0D">
            <w:pPr>
              <w:jc w:val="both"/>
            </w:pPr>
            <w:r>
              <w:t>1.x</w:t>
            </w:r>
          </w:p>
        </w:tc>
      </w:tr>
      <w:tr w:rsidR="00AC1129" w14:paraId="1B47A7FB" w14:textId="77777777">
        <w:tc>
          <w:tcPr>
            <w:tcW w:w="3441" w:type="dxa"/>
          </w:tcPr>
          <w:p w14:paraId="35BDC753" w14:textId="77777777" w:rsidR="00AC1129" w:rsidRDefault="00000000" w:rsidP="009C5D0D">
            <w:pPr>
              <w:jc w:val="both"/>
            </w:pPr>
            <w:proofErr w:type="spellStart"/>
            <w:r>
              <w:rPr>
                <w:b/>
                <w:bCs/>
              </w:rPr>
              <w:t>TraCI</w:t>
            </w:r>
            <w:proofErr w:type="spellEnd"/>
            <w:r>
              <w:t xml:space="preserve"> (Traffic Control Interface)</w:t>
            </w:r>
          </w:p>
        </w:tc>
        <w:tc>
          <w:tcPr>
            <w:tcW w:w="3716" w:type="dxa"/>
          </w:tcPr>
          <w:p w14:paraId="4C947DEA" w14:textId="77777777" w:rsidR="00AC1129" w:rsidRDefault="00000000" w:rsidP="009C5D0D">
            <w:pPr>
              <w:jc w:val="both"/>
            </w:pPr>
            <w:r>
              <w:t>API Python de contrôle temps réel de SUMO</w:t>
            </w:r>
          </w:p>
        </w:tc>
        <w:tc>
          <w:tcPr>
            <w:tcW w:w="2203" w:type="dxa"/>
          </w:tcPr>
          <w:p w14:paraId="77AF4DC6" w14:textId="77777777" w:rsidR="00AC1129" w:rsidRDefault="00000000" w:rsidP="009C5D0D">
            <w:pPr>
              <w:jc w:val="both"/>
            </w:pPr>
            <w:r>
              <w:t>inclus dans SUMO</w:t>
            </w:r>
          </w:p>
        </w:tc>
      </w:tr>
      <w:tr w:rsidR="00AC1129" w14:paraId="1DAF15AF" w14:textId="77777777">
        <w:tc>
          <w:tcPr>
            <w:tcW w:w="3441" w:type="dxa"/>
          </w:tcPr>
          <w:p w14:paraId="27041630" w14:textId="77777777" w:rsidR="00AC1129" w:rsidRDefault="00000000" w:rsidP="009C5D0D">
            <w:pPr>
              <w:jc w:val="both"/>
            </w:pPr>
            <w:proofErr w:type="spellStart"/>
            <w:r>
              <w:rPr>
                <w:b/>
                <w:bCs/>
              </w:rPr>
              <w:t>Ryu</w:t>
            </w:r>
            <w:proofErr w:type="spellEnd"/>
          </w:p>
        </w:tc>
        <w:tc>
          <w:tcPr>
            <w:tcW w:w="3716" w:type="dxa"/>
          </w:tcPr>
          <w:p w14:paraId="62D3E649" w14:textId="77777777" w:rsidR="00AC1129" w:rsidRDefault="00000000" w:rsidP="009C5D0D">
            <w:pPr>
              <w:jc w:val="both"/>
            </w:pPr>
            <w:r>
              <w:t xml:space="preserve">Contrôleur SDN </w:t>
            </w:r>
            <w:proofErr w:type="spellStart"/>
            <w:r>
              <w:t>OpenFlow</w:t>
            </w:r>
            <w:proofErr w:type="spellEnd"/>
            <w:r>
              <w:t xml:space="preserve"> 1.3</w:t>
            </w:r>
          </w:p>
        </w:tc>
        <w:tc>
          <w:tcPr>
            <w:tcW w:w="2203" w:type="dxa"/>
          </w:tcPr>
          <w:p w14:paraId="763656DB" w14:textId="77777777" w:rsidR="00AC1129" w:rsidRDefault="00000000" w:rsidP="009C5D0D">
            <w:pPr>
              <w:jc w:val="both"/>
            </w:pPr>
            <w:r>
              <w:t>4.x</w:t>
            </w:r>
          </w:p>
        </w:tc>
      </w:tr>
      <w:tr w:rsidR="00AC1129" w14:paraId="7FB2B886" w14:textId="77777777">
        <w:tc>
          <w:tcPr>
            <w:tcW w:w="3441" w:type="dxa"/>
          </w:tcPr>
          <w:p w14:paraId="60DF9371" w14:textId="77777777" w:rsidR="00AC1129" w:rsidRDefault="00000000" w:rsidP="009C5D0D">
            <w:pPr>
              <w:jc w:val="both"/>
            </w:pPr>
            <w:proofErr w:type="spellStart"/>
            <w:r>
              <w:rPr>
                <w:b/>
                <w:bCs/>
              </w:rPr>
              <w:t>Mininet-WiFi</w:t>
            </w:r>
            <w:proofErr w:type="spellEnd"/>
          </w:p>
        </w:tc>
        <w:tc>
          <w:tcPr>
            <w:tcW w:w="3716" w:type="dxa"/>
          </w:tcPr>
          <w:p w14:paraId="7C285114" w14:textId="77777777" w:rsidR="00AC1129" w:rsidRDefault="00000000" w:rsidP="009C5D0D">
            <w:pPr>
              <w:jc w:val="both"/>
            </w:pPr>
            <w:r>
              <w:t>Émulateur de réseau sans-fil basé sur OVS</w:t>
            </w:r>
          </w:p>
        </w:tc>
        <w:tc>
          <w:tcPr>
            <w:tcW w:w="2203" w:type="dxa"/>
          </w:tcPr>
          <w:p w14:paraId="31BB7636" w14:textId="77777777" w:rsidR="00AC1129" w:rsidRDefault="00000000" w:rsidP="009C5D0D">
            <w:pPr>
              <w:jc w:val="both"/>
            </w:pPr>
            <w:r>
              <w:t>2.x</w:t>
            </w:r>
          </w:p>
        </w:tc>
      </w:tr>
      <w:tr w:rsidR="00AC1129" w14:paraId="07A6514F" w14:textId="77777777">
        <w:tc>
          <w:tcPr>
            <w:tcW w:w="3441" w:type="dxa"/>
          </w:tcPr>
          <w:p w14:paraId="065DF4C1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 xml:space="preserve">Open </w:t>
            </w:r>
            <w:proofErr w:type="spellStart"/>
            <w:r>
              <w:rPr>
                <w:b/>
                <w:bCs/>
              </w:rPr>
              <w:t>vSwitch</w:t>
            </w:r>
            <w:proofErr w:type="spellEnd"/>
            <w:r>
              <w:rPr>
                <w:b/>
                <w:bCs/>
              </w:rPr>
              <w:t xml:space="preserve"> (OVS)</w:t>
            </w:r>
          </w:p>
        </w:tc>
        <w:tc>
          <w:tcPr>
            <w:tcW w:w="3716" w:type="dxa"/>
          </w:tcPr>
          <w:p w14:paraId="5D833E31" w14:textId="77777777" w:rsidR="00AC1129" w:rsidRDefault="00000000" w:rsidP="009C5D0D">
            <w:pPr>
              <w:jc w:val="both"/>
            </w:pPr>
            <w:r>
              <w:t xml:space="preserve">Commutateur virtuel </w:t>
            </w:r>
            <w:proofErr w:type="spellStart"/>
            <w:r>
              <w:t>OpenFlow</w:t>
            </w:r>
            <w:proofErr w:type="spellEnd"/>
            <w:r>
              <w:t xml:space="preserve"> avec QoS HTB</w:t>
            </w:r>
          </w:p>
        </w:tc>
        <w:tc>
          <w:tcPr>
            <w:tcW w:w="2203" w:type="dxa"/>
          </w:tcPr>
          <w:p w14:paraId="0EF5D2D8" w14:textId="77777777" w:rsidR="00AC1129" w:rsidRDefault="00000000" w:rsidP="009C5D0D">
            <w:pPr>
              <w:jc w:val="both"/>
            </w:pPr>
            <w:r>
              <w:t>2.x</w:t>
            </w:r>
          </w:p>
        </w:tc>
      </w:tr>
      <w:tr w:rsidR="00AC1129" w14:paraId="482C46DF" w14:textId="77777777">
        <w:tc>
          <w:tcPr>
            <w:tcW w:w="3441" w:type="dxa"/>
          </w:tcPr>
          <w:p w14:paraId="1289F6F4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lastRenderedPageBreak/>
              <w:t>iperf2</w:t>
            </w:r>
          </w:p>
        </w:tc>
        <w:tc>
          <w:tcPr>
            <w:tcW w:w="3716" w:type="dxa"/>
          </w:tcPr>
          <w:p w14:paraId="51D3AB68" w14:textId="77777777" w:rsidR="00AC1129" w:rsidRDefault="00000000" w:rsidP="009C5D0D">
            <w:pPr>
              <w:jc w:val="both"/>
            </w:pPr>
            <w:r>
              <w:t>Génération et mesure de trafic UDP</w:t>
            </w:r>
          </w:p>
        </w:tc>
        <w:tc>
          <w:tcPr>
            <w:tcW w:w="2203" w:type="dxa"/>
          </w:tcPr>
          <w:p w14:paraId="40639A89" w14:textId="77777777" w:rsidR="00AC1129" w:rsidRDefault="00000000" w:rsidP="009C5D0D">
            <w:pPr>
              <w:jc w:val="both"/>
            </w:pPr>
            <w:r>
              <w:t>2.x</w:t>
            </w:r>
          </w:p>
        </w:tc>
      </w:tr>
      <w:tr w:rsidR="00AC1129" w14:paraId="5CD9507A" w14:textId="77777777">
        <w:tc>
          <w:tcPr>
            <w:tcW w:w="3441" w:type="dxa"/>
          </w:tcPr>
          <w:p w14:paraId="65A7AF54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Python 3</w:t>
            </w:r>
          </w:p>
        </w:tc>
        <w:tc>
          <w:tcPr>
            <w:tcW w:w="3716" w:type="dxa"/>
          </w:tcPr>
          <w:p w14:paraId="6CFE0CF1" w14:textId="77777777" w:rsidR="00AC1129" w:rsidRDefault="00000000" w:rsidP="009C5D0D">
            <w:pPr>
              <w:jc w:val="both"/>
            </w:pPr>
            <w:r>
              <w:t>Langage de développement principal</w:t>
            </w:r>
          </w:p>
        </w:tc>
        <w:tc>
          <w:tcPr>
            <w:tcW w:w="2203" w:type="dxa"/>
          </w:tcPr>
          <w:p w14:paraId="69437B2D" w14:textId="77777777" w:rsidR="00AC1129" w:rsidRDefault="00000000" w:rsidP="009C5D0D">
            <w:pPr>
              <w:jc w:val="both"/>
            </w:pPr>
            <w:r>
              <w:t>3.8+</w:t>
            </w:r>
          </w:p>
        </w:tc>
      </w:tr>
    </w:tbl>
    <w:p w14:paraId="17F13E13" w14:textId="77777777" w:rsidR="00AC1129" w:rsidRDefault="00000000" w:rsidP="009C5D0D">
      <w:pPr>
        <w:pStyle w:val="Titre3"/>
        <w:spacing w:after="200"/>
        <w:jc w:val="both"/>
      </w:pPr>
      <w:r>
        <w:t>1.2 Structure du projet</w:t>
      </w:r>
    </w:p>
    <w:p w14:paraId="1CE72C02" w14:textId="77777777" w:rsidR="00AC1129" w:rsidRDefault="00000000" w:rsidP="009C5D0D">
      <w:pPr>
        <w:spacing w:after="120"/>
        <w:jc w:val="both"/>
      </w:pPr>
      <w:r>
        <w:t>Le projet est organisé en modules fonctionnels indépendants pour faciliter les tests séparés de chaque composant :</w:t>
      </w:r>
    </w:p>
    <w:p w14:paraId="6B8FF8AE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D440EA5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/home/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jmazeph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experiments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pyfilesTrue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tls_orchestrator_CORRECTED.py   # Orchestrateur adaptatif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TraCI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REST)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ryu_qos_rest.py                 # Contrôleur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Ryu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SDN (QoS dynamique)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traffic_topology_corridor.py    # Topologie réseau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Mininet-WiFi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sumo_one_junction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one_junction.net.xml            # Réseau routier SUMO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one_junction.add.xml            # Configuration des feux tricolores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routes_asymmetric.rou.xml       # Scénario 1300 véhicules asymétriques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one_junction_asymmetric.sumocfg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# Fichier de configuration SUMO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scripts/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LANCER_BASELINE_ASYMMETRIC.sh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LANCER_ADAPTIVE_ASYMMETRIC.sh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COMPARER_ASYMMETRIC.sh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force_qos_on.sh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analyze_sumo.py                 # Analyse KPI mobilité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analyze_iperf.py                # Analyse KPI réseau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merge_report.py                 # Rapport final fusionné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ctrl_no_qos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    # Résultats des tests réseau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6F284E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0E1EEF5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169900B4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6BCA8C0" w14:textId="77777777" w:rsidR="00AC1129" w:rsidRDefault="00000000" w:rsidP="009C5D0D">
      <w:pPr>
        <w:pStyle w:val="Titre2"/>
        <w:spacing w:after="200"/>
        <w:jc w:val="both"/>
      </w:pPr>
      <w:r>
        <w:t>2. Architecture globale du système</w:t>
      </w:r>
    </w:p>
    <w:p w14:paraId="0EA27970" w14:textId="77777777" w:rsidR="00AC1129" w:rsidRDefault="00000000" w:rsidP="009C5D0D">
      <w:pPr>
        <w:pStyle w:val="Titre3"/>
        <w:spacing w:after="200"/>
        <w:jc w:val="both"/>
      </w:pPr>
      <w:r>
        <w:t>2.1 Vue d'ensemble</w:t>
      </w:r>
    </w:p>
    <w:p w14:paraId="0A196D32" w14:textId="77777777" w:rsidR="00AC1129" w:rsidRDefault="00000000" w:rsidP="009C5D0D">
      <w:pPr>
        <w:spacing w:after="120"/>
        <w:jc w:val="both"/>
      </w:pPr>
      <w:r>
        <w:t>Le système implémenté comporte deux sous-systèmes coopérants, communiquant via une API REST :</w:t>
      </w:r>
    </w:p>
    <w:p w14:paraId="0C7ED0CA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81C7CA4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PLAN DE CONTRÔLE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┌──────────────────────┐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busy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┌─────────────┐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Orchestrateur SUMO  │ ───────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metrics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──►│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Ryu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SDN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tls_orchestrator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ryu_qos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_CORRECTED.py       │◄──────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TraCI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────────────│ rest.py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                   │                          │         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• Compte les files   │                          │ • busy≥8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• Change les phases  │                          │   → QoS ON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• Envoie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busy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à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Ryu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                      │ • busy≤3   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└──────────────────────┘                          │   → QoS OFF│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│                                        └──────┬──────┘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└───────────┼────────────────────────────────────────────── │ 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▼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setPhase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                                ▼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OpenFlow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1.3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┌──────────────────────┐                         ┌──────────────────────┐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SUMO                │                     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Mininet-WiFi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Simulation trafic   │                         │  Réseau véhiculaire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│                         │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• 1 carrefour       │                         │  AP1 ── ap1-eth3 ──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• 4 approches       │                         │  (5 Mbit/s) 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• 1300 véhicules    │                         │  car1, car2, car3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└──────────────────────┘                         └──────────────────────┘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E6A6AC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6950181" w14:textId="77777777" w:rsidR="00AC1129" w:rsidRDefault="00000000" w:rsidP="009C5D0D">
      <w:pPr>
        <w:pStyle w:val="Titre3"/>
        <w:spacing w:after="200"/>
        <w:jc w:val="both"/>
      </w:pPr>
      <w:r>
        <w:t>2.2 Flux de communication</w:t>
      </w:r>
    </w:p>
    <w:p w14:paraId="7D6796CA" w14:textId="77777777" w:rsidR="00AC1129" w:rsidRDefault="00000000" w:rsidP="009C5D0D">
      <w:pPr>
        <w:spacing w:after="120"/>
        <w:jc w:val="both"/>
      </w:pPr>
      <w:r>
        <w:t>Le flux de données entre les composants suit le schéma suivant :</w:t>
      </w:r>
    </w:p>
    <w:p w14:paraId="0A10B6ED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E46592C" w14:textId="77777777" w:rsidR="00AC1129" w:rsidRDefault="00000000" w:rsidP="009C5D0D">
      <w:pPr>
        <w:spacing w:after="100"/>
        <w:ind w:left="240"/>
        <w:jc w:val="both"/>
      </w:pPr>
      <w:r>
        <w:t xml:space="preserve">1. </w:t>
      </w:r>
      <w:r>
        <w:rPr>
          <w:b/>
          <w:bCs/>
        </w:rPr>
        <w:t>SUMO</w:t>
      </w:r>
      <w:r>
        <w:t xml:space="preserve"> simule la circulation et expose les données de files d'attente via </w:t>
      </w:r>
      <w:proofErr w:type="spellStart"/>
      <w:r>
        <w:t>TraCI</w:t>
      </w:r>
      <w:proofErr w:type="spellEnd"/>
    </w:p>
    <w:p w14:paraId="2BD7B3DE" w14:textId="77777777" w:rsidR="00AC1129" w:rsidRDefault="00000000" w:rsidP="009C5D0D">
      <w:pPr>
        <w:spacing w:after="100"/>
        <w:ind w:left="240"/>
        <w:jc w:val="both"/>
      </w:pPr>
      <w:r>
        <w:t xml:space="preserve">2. </w:t>
      </w:r>
      <w:r>
        <w:rPr>
          <w:b/>
          <w:bCs/>
        </w:rPr>
        <w:t>L'orchestrateur</w:t>
      </w:r>
      <w:r>
        <w:t xml:space="preserve"> interroge SUMO à chaque pas de simulation, calcule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busy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ns_q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ew_q</w:t>
      </w:r>
      <w:proofErr w:type="spellEnd"/>
      <w:r>
        <w:t xml:space="preserve"> et l'envoie au contrôleur </w:t>
      </w:r>
      <w:proofErr w:type="spellStart"/>
      <w:r>
        <w:t>Ryu</w:t>
      </w:r>
      <w:proofErr w:type="spellEnd"/>
      <w:r>
        <w:t xml:space="preserve"> via HTTP POST sur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metrics</w:t>
      </w:r>
      <w:proofErr w:type="spellEnd"/>
    </w:p>
    <w:p w14:paraId="0D1C1F0C" w14:textId="77777777" w:rsidR="00AC1129" w:rsidRDefault="00000000" w:rsidP="009C5D0D">
      <w:pPr>
        <w:spacing w:after="100"/>
        <w:ind w:left="240"/>
        <w:jc w:val="both"/>
      </w:pPr>
      <w:r>
        <w:t xml:space="preserve">3. </w:t>
      </w:r>
      <w:proofErr w:type="spellStart"/>
      <w:r>
        <w:rPr>
          <w:b/>
          <w:bCs/>
        </w:rPr>
        <w:t>Ryu</w:t>
      </w:r>
      <w:proofErr w:type="spellEnd"/>
      <w:r>
        <w:t xml:space="preserve"> évalue le niveau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busy</w:t>
      </w:r>
      <w:proofErr w:type="spellEnd"/>
      <w:r>
        <w:t xml:space="preserve"> : si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busy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≥ 8</w:t>
      </w:r>
      <w:r>
        <w:t xml:space="preserve">, il installe des règles </w:t>
      </w:r>
      <w:proofErr w:type="spellStart"/>
      <w:r>
        <w:t>OpenFlow</w:t>
      </w:r>
      <w:proofErr w:type="spellEnd"/>
      <w:r>
        <w:t xml:space="preserve"> qui mettent le trafic UDP:9999 en file prioritaire (queue 1)</w:t>
      </w:r>
    </w:p>
    <w:p w14:paraId="0ADFC935" w14:textId="77777777" w:rsidR="00AC1129" w:rsidRDefault="00000000" w:rsidP="009C5D0D">
      <w:pPr>
        <w:spacing w:after="100"/>
        <w:ind w:left="240"/>
        <w:jc w:val="both"/>
      </w:pPr>
      <w:r>
        <w:lastRenderedPageBreak/>
        <w:t xml:space="preserve">4. </w:t>
      </w:r>
      <w:proofErr w:type="spellStart"/>
      <w:r>
        <w:rPr>
          <w:b/>
          <w:bCs/>
        </w:rPr>
        <w:t>Mininet-WiFi</w:t>
      </w:r>
      <w:proofErr w:type="spellEnd"/>
      <w:r>
        <w:t xml:space="preserve"> exécute ces règles sur les ponts OVS, garantissant que les paquets de contrôle passent même en cas de congestion</w:t>
      </w:r>
    </w:p>
    <w:p w14:paraId="4636B26C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B67AD9B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137BDB05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18DFBC7" w14:textId="77777777" w:rsidR="00AC1129" w:rsidRDefault="00000000" w:rsidP="009C5D0D">
      <w:pPr>
        <w:pStyle w:val="Titre2"/>
        <w:spacing w:after="200"/>
        <w:jc w:val="both"/>
      </w:pPr>
      <w:r>
        <w:t>3. Implémentation de la simulation de trafic (SUMO)</w:t>
      </w:r>
    </w:p>
    <w:p w14:paraId="0F00B42C" w14:textId="77777777" w:rsidR="00AC1129" w:rsidRDefault="00000000" w:rsidP="009C5D0D">
      <w:pPr>
        <w:pStyle w:val="Titre3"/>
        <w:spacing w:after="200"/>
        <w:jc w:val="both"/>
      </w:pPr>
      <w:r>
        <w:t>3.1 Réseau routier</w:t>
      </w:r>
    </w:p>
    <w:p w14:paraId="290CBC46" w14:textId="77777777" w:rsidR="00AC1129" w:rsidRDefault="00000000" w:rsidP="009C5D0D">
      <w:pPr>
        <w:spacing w:after="120"/>
        <w:jc w:val="both"/>
      </w:pPr>
      <w:r>
        <w:t xml:space="preserve">Le réseau routier est défini dans </w:t>
      </w:r>
      <w:r>
        <w:rPr>
          <w:rFonts w:ascii="Courier New" w:eastAsia="Courier New" w:hAnsi="Courier New" w:cs="Courier New"/>
          <w:shd w:val="clear" w:color="auto" w:fill="F1F5F9"/>
        </w:rPr>
        <w:t>one_junction.net.xml</w:t>
      </w:r>
      <w:r>
        <w:t>. Il représente un carrefour isolé à quatre branches :</w:t>
      </w:r>
    </w:p>
    <w:p w14:paraId="689F9D6C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E6729D3" w14:textId="77777777" w:rsidR="00AC1129" w:rsidRDefault="00000000" w:rsidP="009C5D0D">
      <w:pPr>
        <w:pStyle w:val="Paragraphedeliste"/>
        <w:numPr>
          <w:ilvl w:val="0"/>
          <w:numId w:val="1"/>
        </w:numPr>
        <w:spacing w:after="100"/>
        <w:ind w:left="240"/>
        <w:jc w:val="both"/>
      </w:pPr>
      <w:r>
        <w:rPr>
          <w:b/>
          <w:bCs/>
        </w:rPr>
        <w:t>Nord → Jonction J1</w:t>
      </w:r>
      <w:r>
        <w:t xml:space="preserve"> : arête </w:t>
      </w:r>
      <w:r>
        <w:rPr>
          <w:rFonts w:ascii="Courier New" w:eastAsia="Courier New" w:hAnsi="Courier New" w:cs="Courier New"/>
          <w:shd w:val="clear" w:color="auto" w:fill="F1F5F9"/>
        </w:rPr>
        <w:t>N2J1</w:t>
      </w:r>
    </w:p>
    <w:p w14:paraId="66BC6B93" w14:textId="77777777" w:rsidR="00AC1129" w:rsidRDefault="00000000" w:rsidP="009C5D0D">
      <w:pPr>
        <w:pStyle w:val="Paragraphedeliste"/>
        <w:numPr>
          <w:ilvl w:val="0"/>
          <w:numId w:val="1"/>
        </w:numPr>
        <w:spacing w:after="100"/>
        <w:ind w:left="240"/>
        <w:jc w:val="both"/>
      </w:pPr>
      <w:r>
        <w:rPr>
          <w:b/>
          <w:bCs/>
        </w:rPr>
        <w:t>Sud → Jonction J1</w:t>
      </w:r>
      <w:r>
        <w:t xml:space="preserve"> : arête </w:t>
      </w:r>
      <w:r>
        <w:rPr>
          <w:rFonts w:ascii="Courier New" w:eastAsia="Courier New" w:hAnsi="Courier New" w:cs="Courier New"/>
          <w:shd w:val="clear" w:color="auto" w:fill="F1F5F9"/>
        </w:rPr>
        <w:t>S2J1</w:t>
      </w:r>
    </w:p>
    <w:p w14:paraId="6577E421" w14:textId="77777777" w:rsidR="00AC1129" w:rsidRDefault="00000000" w:rsidP="009C5D0D">
      <w:pPr>
        <w:pStyle w:val="Paragraphedeliste"/>
        <w:numPr>
          <w:ilvl w:val="0"/>
          <w:numId w:val="1"/>
        </w:numPr>
        <w:spacing w:after="100"/>
        <w:ind w:left="240"/>
        <w:jc w:val="both"/>
      </w:pPr>
      <w:r>
        <w:rPr>
          <w:b/>
          <w:bCs/>
        </w:rPr>
        <w:t>Est → Jonction J1</w:t>
      </w:r>
      <w:r>
        <w:t xml:space="preserve"> : arête </w:t>
      </w:r>
      <w:r>
        <w:rPr>
          <w:rFonts w:ascii="Courier New" w:eastAsia="Courier New" w:hAnsi="Courier New" w:cs="Courier New"/>
          <w:shd w:val="clear" w:color="auto" w:fill="F1F5F9"/>
        </w:rPr>
        <w:t>E2J1</w:t>
      </w:r>
    </w:p>
    <w:p w14:paraId="4377BE40" w14:textId="77777777" w:rsidR="00AC1129" w:rsidRDefault="00000000" w:rsidP="009C5D0D">
      <w:pPr>
        <w:pStyle w:val="Paragraphedeliste"/>
        <w:numPr>
          <w:ilvl w:val="0"/>
          <w:numId w:val="1"/>
        </w:numPr>
        <w:spacing w:after="100"/>
        <w:ind w:left="240"/>
        <w:jc w:val="both"/>
      </w:pPr>
      <w:r>
        <w:rPr>
          <w:b/>
          <w:bCs/>
        </w:rPr>
        <w:t>Ouest → Jonction J1</w:t>
      </w:r>
      <w:r>
        <w:t xml:space="preserve"> : arête </w:t>
      </w:r>
      <w:r>
        <w:rPr>
          <w:rFonts w:ascii="Courier New" w:eastAsia="Courier New" w:hAnsi="Courier New" w:cs="Courier New"/>
          <w:shd w:val="clear" w:color="auto" w:fill="F1F5F9"/>
        </w:rPr>
        <w:t>W2J1</w:t>
      </w:r>
    </w:p>
    <w:p w14:paraId="63CA652E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6987DEF" w14:textId="77777777" w:rsidR="00AC1129" w:rsidRDefault="00000000" w:rsidP="009C5D0D">
      <w:pPr>
        <w:spacing w:after="120"/>
        <w:jc w:val="both"/>
      </w:pPr>
      <w:r>
        <w:t>Ce carrefour unique permet d'isoler l'effet de l'algorithme adaptatif sans interférences avec d'autres intersections.</w:t>
      </w:r>
    </w:p>
    <w:p w14:paraId="03242D11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DE1A697" w14:textId="77777777" w:rsidR="00AC1129" w:rsidRDefault="00000000" w:rsidP="009C5D0D">
      <w:pPr>
        <w:pStyle w:val="Titre3"/>
        <w:spacing w:after="200"/>
        <w:jc w:val="both"/>
      </w:pPr>
      <w:r>
        <w:t>3.2 Configuration des feux tricolores</w:t>
      </w:r>
    </w:p>
    <w:p w14:paraId="74C0B849" w14:textId="77777777" w:rsidR="00AC1129" w:rsidRDefault="00000000" w:rsidP="009C5D0D">
      <w:pPr>
        <w:spacing w:after="120"/>
        <w:jc w:val="both"/>
      </w:pPr>
      <w:r>
        <w:t xml:space="preserve">Le fichier </w:t>
      </w:r>
      <w:r>
        <w:rPr>
          <w:rFonts w:ascii="Courier New" w:eastAsia="Courier New" w:hAnsi="Courier New" w:cs="Courier New"/>
          <w:shd w:val="clear" w:color="auto" w:fill="F1F5F9"/>
        </w:rPr>
        <w:t>one_junction.add.xml</w:t>
      </w:r>
      <w:r>
        <w:t xml:space="preserve"> définit quatre phases pour le feu </w:t>
      </w:r>
      <w:r>
        <w:rPr>
          <w:rFonts w:ascii="Courier New" w:eastAsia="Courier New" w:hAnsi="Courier New" w:cs="Courier New"/>
          <w:shd w:val="clear" w:color="auto" w:fill="F1F5F9"/>
        </w:rPr>
        <w:t>J1</w:t>
      </w:r>
      <w:r>
        <w:t xml:space="preserve"> :</w:t>
      </w:r>
    </w:p>
    <w:p w14:paraId="206AB9AA" w14:textId="77777777" w:rsidR="00AC1129" w:rsidRDefault="00000000" w:rsidP="009C5D0D">
      <w:pPr>
        <w:spacing w:after="20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42"/>
        <w:gridCol w:w="1534"/>
        <w:gridCol w:w="1704"/>
        <w:gridCol w:w="3736"/>
      </w:tblGrid>
      <w:tr w:rsidR="00AC1129" w14:paraId="6754CAD1" w14:textId="77777777">
        <w:trPr>
          <w:tblHeader/>
        </w:trPr>
        <w:tc>
          <w:tcPr>
            <w:tcW w:w="2119" w:type="dxa"/>
          </w:tcPr>
          <w:p w14:paraId="39616D06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Phase</w:t>
            </w:r>
          </w:p>
        </w:tc>
        <w:tc>
          <w:tcPr>
            <w:tcW w:w="1589" w:type="dxa"/>
          </w:tcPr>
          <w:p w14:paraId="69A056D8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Index</w:t>
            </w:r>
          </w:p>
        </w:tc>
        <w:tc>
          <w:tcPr>
            <w:tcW w:w="1766" w:type="dxa"/>
          </w:tcPr>
          <w:p w14:paraId="47308A3D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État</w:t>
            </w:r>
          </w:p>
        </w:tc>
        <w:tc>
          <w:tcPr>
            <w:tcW w:w="3886" w:type="dxa"/>
          </w:tcPr>
          <w:p w14:paraId="2C3423F9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Description</w:t>
            </w:r>
          </w:p>
        </w:tc>
      </w:tr>
      <w:tr w:rsidR="00AC1129" w14:paraId="7235F06E" w14:textId="77777777">
        <w:tc>
          <w:tcPr>
            <w:tcW w:w="2119" w:type="dxa"/>
          </w:tcPr>
          <w:p w14:paraId="3AF59914" w14:textId="77777777" w:rsidR="00AC1129" w:rsidRDefault="00000000" w:rsidP="009C5D0D">
            <w:pPr>
              <w:jc w:val="both"/>
            </w:pPr>
            <w:r>
              <w:t>NS vert</w:t>
            </w:r>
          </w:p>
        </w:tc>
        <w:tc>
          <w:tcPr>
            <w:tcW w:w="1589" w:type="dxa"/>
          </w:tcPr>
          <w:p w14:paraId="7AFE7658" w14:textId="77777777" w:rsidR="00AC1129" w:rsidRDefault="00000000" w:rsidP="009C5D0D">
            <w:pPr>
              <w:jc w:val="both"/>
            </w:pPr>
            <w:r>
              <w:t>0</w:t>
            </w:r>
          </w:p>
        </w:tc>
        <w:tc>
          <w:tcPr>
            <w:tcW w:w="1766" w:type="dxa"/>
          </w:tcPr>
          <w:p w14:paraId="0F0F0542" w14:textId="77777777" w:rsidR="00AC1129" w:rsidRDefault="00000000" w:rsidP="009C5D0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GGrr</w:t>
            </w:r>
            <w:proofErr w:type="spellEnd"/>
          </w:p>
        </w:tc>
        <w:tc>
          <w:tcPr>
            <w:tcW w:w="3886" w:type="dxa"/>
          </w:tcPr>
          <w:p w14:paraId="4E496F0C" w14:textId="77777777" w:rsidR="00AC1129" w:rsidRDefault="00000000" w:rsidP="009C5D0D">
            <w:pPr>
              <w:jc w:val="both"/>
            </w:pPr>
            <w:r>
              <w:t>Nord-Sud vert, Est-Ouest rouge</w:t>
            </w:r>
          </w:p>
        </w:tc>
      </w:tr>
      <w:tr w:rsidR="00AC1129" w14:paraId="7C8ED95E" w14:textId="77777777">
        <w:tc>
          <w:tcPr>
            <w:tcW w:w="2119" w:type="dxa"/>
          </w:tcPr>
          <w:p w14:paraId="1A559A55" w14:textId="77777777" w:rsidR="00AC1129" w:rsidRDefault="00000000" w:rsidP="009C5D0D">
            <w:pPr>
              <w:jc w:val="both"/>
            </w:pPr>
            <w:r>
              <w:t>NS jaune</w:t>
            </w:r>
          </w:p>
        </w:tc>
        <w:tc>
          <w:tcPr>
            <w:tcW w:w="1589" w:type="dxa"/>
          </w:tcPr>
          <w:p w14:paraId="610E77C8" w14:textId="77777777" w:rsidR="00AC1129" w:rsidRDefault="00000000" w:rsidP="009C5D0D">
            <w:pPr>
              <w:jc w:val="both"/>
            </w:pPr>
            <w:r>
              <w:t>1</w:t>
            </w:r>
          </w:p>
        </w:tc>
        <w:tc>
          <w:tcPr>
            <w:tcW w:w="1766" w:type="dxa"/>
          </w:tcPr>
          <w:p w14:paraId="031629BF" w14:textId="77777777" w:rsidR="00AC1129" w:rsidRDefault="00000000" w:rsidP="009C5D0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yyrr</w:t>
            </w:r>
            <w:proofErr w:type="spellEnd"/>
          </w:p>
        </w:tc>
        <w:tc>
          <w:tcPr>
            <w:tcW w:w="3886" w:type="dxa"/>
          </w:tcPr>
          <w:p w14:paraId="044C420F" w14:textId="77777777" w:rsidR="00AC1129" w:rsidRDefault="00000000" w:rsidP="009C5D0D">
            <w:pPr>
              <w:jc w:val="both"/>
            </w:pPr>
            <w:r>
              <w:t>Transition NS → rouge</w:t>
            </w:r>
          </w:p>
        </w:tc>
      </w:tr>
      <w:tr w:rsidR="00AC1129" w14:paraId="30E94F86" w14:textId="77777777">
        <w:tc>
          <w:tcPr>
            <w:tcW w:w="2119" w:type="dxa"/>
          </w:tcPr>
          <w:p w14:paraId="0F35EA85" w14:textId="77777777" w:rsidR="00AC1129" w:rsidRDefault="00000000" w:rsidP="009C5D0D">
            <w:pPr>
              <w:jc w:val="both"/>
            </w:pPr>
            <w:r>
              <w:t>EW vert</w:t>
            </w:r>
          </w:p>
        </w:tc>
        <w:tc>
          <w:tcPr>
            <w:tcW w:w="1589" w:type="dxa"/>
          </w:tcPr>
          <w:p w14:paraId="2272B2EE" w14:textId="77777777" w:rsidR="00AC1129" w:rsidRDefault="00000000" w:rsidP="009C5D0D">
            <w:pPr>
              <w:jc w:val="both"/>
            </w:pPr>
            <w:r>
              <w:t>2</w:t>
            </w:r>
          </w:p>
        </w:tc>
        <w:tc>
          <w:tcPr>
            <w:tcW w:w="1766" w:type="dxa"/>
          </w:tcPr>
          <w:p w14:paraId="25471A4C" w14:textId="77777777" w:rsidR="00AC1129" w:rsidRDefault="00000000" w:rsidP="009C5D0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rrGG</w:t>
            </w:r>
            <w:proofErr w:type="spellEnd"/>
          </w:p>
        </w:tc>
        <w:tc>
          <w:tcPr>
            <w:tcW w:w="3886" w:type="dxa"/>
          </w:tcPr>
          <w:p w14:paraId="33C8942D" w14:textId="77777777" w:rsidR="00AC1129" w:rsidRDefault="00000000" w:rsidP="009C5D0D">
            <w:pPr>
              <w:jc w:val="both"/>
            </w:pPr>
            <w:r>
              <w:t>Est-Ouest vert, Nord-Sud rouge</w:t>
            </w:r>
          </w:p>
        </w:tc>
      </w:tr>
      <w:tr w:rsidR="00AC1129" w14:paraId="13F4EE36" w14:textId="77777777">
        <w:tc>
          <w:tcPr>
            <w:tcW w:w="2119" w:type="dxa"/>
          </w:tcPr>
          <w:p w14:paraId="019CA4F8" w14:textId="77777777" w:rsidR="00AC1129" w:rsidRDefault="00000000" w:rsidP="009C5D0D">
            <w:pPr>
              <w:jc w:val="both"/>
            </w:pPr>
            <w:r>
              <w:t>EW jaune</w:t>
            </w:r>
          </w:p>
        </w:tc>
        <w:tc>
          <w:tcPr>
            <w:tcW w:w="1589" w:type="dxa"/>
          </w:tcPr>
          <w:p w14:paraId="71717709" w14:textId="77777777" w:rsidR="00AC1129" w:rsidRDefault="00000000" w:rsidP="009C5D0D">
            <w:pPr>
              <w:jc w:val="both"/>
            </w:pPr>
            <w:r>
              <w:t>3</w:t>
            </w:r>
          </w:p>
        </w:tc>
        <w:tc>
          <w:tcPr>
            <w:tcW w:w="1766" w:type="dxa"/>
          </w:tcPr>
          <w:p w14:paraId="28F09646" w14:textId="77777777" w:rsidR="00AC1129" w:rsidRDefault="00000000" w:rsidP="009C5D0D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rryy</w:t>
            </w:r>
            <w:proofErr w:type="spellEnd"/>
          </w:p>
        </w:tc>
        <w:tc>
          <w:tcPr>
            <w:tcW w:w="3886" w:type="dxa"/>
          </w:tcPr>
          <w:p w14:paraId="30C1C024" w14:textId="77777777" w:rsidR="00AC1129" w:rsidRDefault="00000000" w:rsidP="009C5D0D">
            <w:pPr>
              <w:jc w:val="both"/>
            </w:pPr>
            <w:r>
              <w:t>Transition EW → rouge</w:t>
            </w:r>
          </w:p>
        </w:tc>
      </w:tr>
    </w:tbl>
    <w:p w14:paraId="36634BE2" w14:textId="77777777" w:rsidR="00AC1129" w:rsidRDefault="00000000" w:rsidP="009C5D0D">
      <w:pPr>
        <w:spacing w:after="120"/>
        <w:jc w:val="both"/>
      </w:pPr>
      <w:r>
        <w:t xml:space="preserve">L'orchestrateur agit directement sur les phases 0 et 2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TraCI.trafficlight.setPhase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.</w:t>
      </w:r>
    </w:p>
    <w:p w14:paraId="1A62F4C5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154F0F9" w14:textId="77777777" w:rsidR="00AC1129" w:rsidRDefault="00000000" w:rsidP="009C5D0D">
      <w:pPr>
        <w:pStyle w:val="Titre3"/>
        <w:spacing w:after="200"/>
        <w:jc w:val="both"/>
      </w:pPr>
      <w:r>
        <w:t>3.3 Scénario de trafic asymétrique</w:t>
      </w:r>
    </w:p>
    <w:p w14:paraId="12AD5E45" w14:textId="77777777" w:rsidR="00AC1129" w:rsidRDefault="00000000" w:rsidP="009C5D0D">
      <w:pPr>
        <w:spacing w:after="120"/>
        <w:jc w:val="both"/>
      </w:pPr>
      <w:r>
        <w:t xml:space="preserve">Le scénario principal utilise </w:t>
      </w:r>
      <w:r>
        <w:rPr>
          <w:rFonts w:ascii="Courier New" w:eastAsia="Courier New" w:hAnsi="Courier New" w:cs="Courier New"/>
          <w:shd w:val="clear" w:color="auto" w:fill="F1F5F9"/>
        </w:rPr>
        <w:t>routes_asymmetric.rou.xml</w:t>
      </w:r>
      <w:r>
        <w:t xml:space="preserve"> qui génère </w:t>
      </w:r>
      <w:r>
        <w:rPr>
          <w:b/>
          <w:bCs/>
        </w:rPr>
        <w:t>1300 véhicules</w:t>
      </w:r>
      <w:r>
        <w:t xml:space="preserve"> en deux phases temporelles :</w:t>
      </w:r>
    </w:p>
    <w:p w14:paraId="2006406E" w14:textId="77777777" w:rsidR="00AC1129" w:rsidRDefault="00000000" w:rsidP="009C5D0D">
      <w:pPr>
        <w:spacing w:after="200"/>
        <w:jc w:val="both"/>
      </w:pPr>
      <w:r>
        <w:lastRenderedPageBreak/>
        <w:t xml:space="preserve"> </w:t>
      </w:r>
    </w:p>
    <w:p w14:paraId="2AE27AC1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Véhicules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500 │████████████████                    ████████████████  ← 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150 │                ████████████████                      ← EW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└────────────────────────────────────────────────────► Temps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0s        600s       1200s     1800s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Phase 1 (NS fort)   Phase 2 (EW fort)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D8BF9D5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DFC314E" w14:textId="77777777" w:rsidR="00AC1129" w:rsidRDefault="00000000" w:rsidP="009C5D0D">
      <w:pPr>
        <w:spacing w:after="120"/>
        <w:jc w:val="both"/>
      </w:pPr>
      <w:r>
        <w:t>Ce déséquilibre délibéré rend les feux fixes sous-optimaux : en phase 1, le vert EW est gaspillé sur une direction quasi-vide, accumulant des véhicules NS qui dépassent la capacité de la file.</w:t>
      </w:r>
    </w:p>
    <w:p w14:paraId="1EFC3768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CE661DA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3D44D691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4E84182" w14:textId="77777777" w:rsidR="00AC1129" w:rsidRDefault="00000000" w:rsidP="009C5D0D">
      <w:pPr>
        <w:pStyle w:val="Titre2"/>
        <w:spacing w:after="200"/>
        <w:jc w:val="both"/>
      </w:pPr>
      <w:r>
        <w:t>4. Implémentation de l'orchestrateur adaptatif</w:t>
      </w:r>
    </w:p>
    <w:p w14:paraId="2D25E0FC" w14:textId="77777777" w:rsidR="00AC1129" w:rsidRDefault="00000000" w:rsidP="009C5D0D">
      <w:pPr>
        <w:pStyle w:val="Titre3"/>
        <w:spacing w:after="200"/>
        <w:jc w:val="both"/>
      </w:pPr>
      <w:r>
        <w:t xml:space="preserve">4.1 Connexion à SUMO via </w:t>
      </w:r>
      <w:proofErr w:type="spellStart"/>
      <w:r>
        <w:t>TraCI</w:t>
      </w:r>
      <w:proofErr w:type="spellEnd"/>
    </w:p>
    <w:p w14:paraId="2134E556" w14:textId="77777777" w:rsidR="00AC1129" w:rsidRDefault="00000000" w:rsidP="009C5D0D">
      <w:pPr>
        <w:spacing w:after="120"/>
        <w:jc w:val="both"/>
      </w:pPr>
      <w:r>
        <w:t xml:space="preserve">L'orchestrateur établit une connexion TCP avec SUMO sur le port 8813. La fonction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connect_traci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gère la connexion et réalise quelques pas de chauffe pour stabiliser l'état initial :</w:t>
      </w:r>
    </w:p>
    <w:p w14:paraId="054EDA27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D13CFB4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connect_traci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(port: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host: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"127.0.0.1"):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traci.connect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(port=port, host=host)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log(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f"Connected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 SUMO on port {port}")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 _ in range(3):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tr.simulationStep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except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Exception: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break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time.sleep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(0.02)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tr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13F572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4BBF413" w14:textId="77777777" w:rsidR="00AC1129" w:rsidRDefault="00000000" w:rsidP="009C5D0D">
      <w:pPr>
        <w:pStyle w:val="Titre3"/>
        <w:spacing w:after="200"/>
        <w:jc w:val="both"/>
      </w:pPr>
      <w:r>
        <w:t>4.2 Comptage des véhicules en file</w:t>
      </w:r>
    </w:p>
    <w:p w14:paraId="198F58B1" w14:textId="77777777" w:rsidR="00AC1129" w:rsidRDefault="00000000" w:rsidP="009C5D0D">
      <w:pPr>
        <w:spacing w:after="120"/>
        <w:jc w:val="both"/>
      </w:pPr>
      <w:r>
        <w:t xml:space="preserve">La mesure des files d'attente s'effectue par arête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tr.edge.getLastStepVehicleNumber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. La fonction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sum_edges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agrège les valeurs sur toutes les arêtes d'une direction :</w:t>
      </w:r>
    </w:p>
    <w:p w14:paraId="2B4A4556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B52AF36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sum_edges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(tr,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total =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 e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halt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total +=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tr.edge.getLastStepHaltingNumber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total +=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tr.edge.getLastStepVehicleNumber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except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Exception: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total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E188296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D567168" w14:textId="77777777" w:rsidR="00AC1129" w:rsidRDefault="00000000" w:rsidP="009C5D0D">
      <w:pPr>
        <w:spacing w:after="120"/>
        <w:jc w:val="both"/>
      </w:pPr>
      <w:r>
        <w:t xml:space="preserve">Deux modes sont disponibles : </w:t>
      </w:r>
      <w:r>
        <w:rPr>
          <w:rFonts w:ascii="Courier New" w:eastAsia="Courier New" w:hAnsi="Courier New" w:cs="Courier New"/>
          <w:shd w:val="clear" w:color="auto" w:fill="F1F5F9"/>
        </w:rPr>
        <w:t>'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</w:t>
      </w:r>
      <w:r>
        <w:t xml:space="preserve"> (tous les véhicules sur l'arête) et </w:t>
      </w:r>
      <w:r>
        <w:rPr>
          <w:rFonts w:ascii="Courier New" w:eastAsia="Courier New" w:hAnsi="Courier New" w:cs="Courier New"/>
          <w:shd w:val="clear" w:color="auto" w:fill="F1F5F9"/>
        </w:rPr>
        <w:t>'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halt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</w:t>
      </w:r>
      <w:r>
        <w:t xml:space="preserve"> (véhicules à l'arrêt uniquement). Le mode </w:t>
      </w:r>
      <w:r>
        <w:rPr>
          <w:rFonts w:ascii="Courier New" w:eastAsia="Courier New" w:hAnsi="Courier New" w:cs="Courier New"/>
          <w:shd w:val="clear" w:color="auto" w:fill="F1F5F9"/>
        </w:rPr>
        <w:t>'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</w:t>
      </w:r>
      <w:r>
        <w:t xml:space="preserve"> a été retenu car il offre une mesure de charge plus stable.</w:t>
      </w:r>
    </w:p>
    <w:p w14:paraId="58499678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A1E64D2" w14:textId="77777777" w:rsidR="00AC1129" w:rsidRDefault="00000000" w:rsidP="009C5D0D">
      <w:pPr>
        <w:pStyle w:val="Titre3"/>
        <w:spacing w:after="200"/>
        <w:jc w:val="both"/>
      </w:pPr>
      <w:r>
        <w:t>4.3 Algorithme de décision adaptatif</w:t>
      </w:r>
    </w:p>
    <w:p w14:paraId="1B0E7CFF" w14:textId="77777777" w:rsidR="00AC1129" w:rsidRDefault="00000000" w:rsidP="009C5D0D">
      <w:pPr>
        <w:spacing w:after="120"/>
        <w:jc w:val="both"/>
      </w:pPr>
      <w:r>
        <w:t>L'algorithme de commutation de phase est le cœur de l'orchestrateur. Il repose sur trois conditions :</w:t>
      </w:r>
    </w:p>
    <w:p w14:paraId="15DDF8AA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F9943CE" w14:textId="77777777" w:rsidR="00AC1129" w:rsidRDefault="00000000" w:rsidP="009C5D0D">
      <w:pPr>
        <w:spacing w:after="120"/>
        <w:jc w:val="both"/>
      </w:pPr>
      <w:r>
        <w:rPr>
          <w:b/>
          <w:bCs/>
        </w:rPr>
        <w:t>Condition 1 — Pression directionnelle (hystérésis)</w:t>
      </w:r>
      <w:r>
        <w:br/>
        <w:t xml:space="preserve">Un changement est déclenché si la file adverse dépasse la file courante d'un facteur </w:t>
      </w:r>
      <w:r>
        <w:rPr>
          <w:rFonts w:ascii="Courier New" w:eastAsia="Courier New" w:hAnsi="Courier New" w:cs="Courier New"/>
          <w:shd w:val="clear" w:color="auto" w:fill="F1F5F9"/>
        </w:rPr>
        <w:t xml:space="preserve">(1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hysteresis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>. L'hystérésis de 15% évite les oscillations rapides :</w:t>
      </w:r>
    </w:p>
    <w:p w14:paraId="35CB42ED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1D35923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 phase = NS_VERT 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× 1.15  →  commuter vers EW_VERT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 phase = EW_VERT 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× 1.15  →  commuter vers NS_VERT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0F61C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D276690" w14:textId="77777777" w:rsidR="00AC1129" w:rsidRDefault="00000000" w:rsidP="009C5D0D">
      <w:pPr>
        <w:spacing w:after="120"/>
        <w:jc w:val="both"/>
      </w:pPr>
      <w:r>
        <w:rPr>
          <w:b/>
          <w:bCs/>
        </w:rPr>
        <w:t>Condition 2 — Temps maximum (équité)</w:t>
      </w:r>
      <w:r>
        <w:br/>
        <w:t xml:space="preserve">Si aucune commutation n'a eu lieu pendant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max_green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= 45s</w:t>
      </w:r>
      <w:r>
        <w:t>, le changement est forcé pour éviter qu'une direction monopolise le vert.</w:t>
      </w:r>
    </w:p>
    <w:p w14:paraId="7B967687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64E1F8A" w14:textId="77777777" w:rsidR="00AC1129" w:rsidRDefault="00000000" w:rsidP="009C5D0D">
      <w:pPr>
        <w:spacing w:after="120"/>
        <w:jc w:val="both"/>
      </w:pPr>
      <w:r>
        <w:rPr>
          <w:b/>
          <w:bCs/>
        </w:rPr>
        <w:t>Condition 3 — Temps minimum (stabilité)</w:t>
      </w:r>
      <w:r>
        <w:br/>
        <w:t xml:space="preserve">Aucun changement n'est autorisé avant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min_green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= 10s</w:t>
      </w:r>
      <w:r>
        <w:t xml:space="preserve"> pour éviter un clignotement perturbateur.</w:t>
      </w:r>
    </w:p>
    <w:p w14:paraId="0E1CCCC6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1E88107" w14:textId="77777777" w:rsidR="00AC1129" w:rsidRDefault="00000000" w:rsidP="009C5D0D">
      <w:pPr>
        <w:spacing w:after="120"/>
        <w:jc w:val="both"/>
      </w:pPr>
      <w:r>
        <w:t>Le code correspondant :</w:t>
      </w:r>
    </w:p>
    <w:p w14:paraId="4FAAACC1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1B23F55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current_phase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ns_green_idx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ew_pressure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* (1.0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args.hysteresis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max_time_reached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args.max_green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ew_pressure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max_time_reached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and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args.min_green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should_switch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new_phase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ew_green_idx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ns_pressure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* (1.0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args.hysteresis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max_time_reached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args.max_green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ns_pressure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max_time_reached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and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args.min_green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should_switch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new_phase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ns_green_idx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should_switch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tr.trafficlight.setPhase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args.tls_id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new_phase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current_phase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new_phase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last_switch_time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E347AD8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E597794" w14:textId="77777777" w:rsidR="00AC1129" w:rsidRDefault="00000000" w:rsidP="009C5D0D">
      <w:pPr>
        <w:pStyle w:val="Titre3"/>
        <w:spacing w:after="200"/>
        <w:jc w:val="both"/>
      </w:pPr>
      <w:r>
        <w:t xml:space="preserve">4.4 Transmission des métriques au contrôleur </w:t>
      </w:r>
      <w:proofErr w:type="spellStart"/>
      <w:r>
        <w:t>Ryu</w:t>
      </w:r>
      <w:proofErr w:type="spellEnd"/>
    </w:p>
    <w:p w14:paraId="194D2AB5" w14:textId="77777777" w:rsidR="00AC1129" w:rsidRDefault="00000000" w:rsidP="009C5D0D">
      <w:pPr>
        <w:spacing w:after="120"/>
        <w:jc w:val="both"/>
      </w:pPr>
      <w:r>
        <w:t xml:space="preserve">À chaque pas de simulation, l'orchestrateur envoie les métriques de trafic au contrôleur </w:t>
      </w:r>
      <w:proofErr w:type="spellStart"/>
      <w:r>
        <w:t>Ryu</w:t>
      </w:r>
      <w:proofErr w:type="spellEnd"/>
      <w:r>
        <w:t xml:space="preserve"> via HTTP POST :</w:t>
      </w:r>
    </w:p>
    <w:p w14:paraId="406C0F3C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C915474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post_metrics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(url,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busy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float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{'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),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),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busy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busy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requests.post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(url,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timeout=1.0)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r.status_code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r.text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E61AFF2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4A7AD88" w14:textId="77777777" w:rsidR="00AC1129" w:rsidRDefault="00000000" w:rsidP="009C5D0D">
      <w:pPr>
        <w:spacing w:after="120"/>
        <w:jc w:val="both"/>
      </w:pPr>
      <w:r>
        <w:t xml:space="preserve">La valeur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busy</w:t>
      </w:r>
      <w:proofErr w:type="spellEnd"/>
      <w:r>
        <w:t xml:space="preserve"> représente la charge totale du carrefour. Le contrôleur </w:t>
      </w:r>
      <w:proofErr w:type="spellStart"/>
      <w:r>
        <w:t>Ryu</w:t>
      </w:r>
      <w:proofErr w:type="spellEnd"/>
      <w:r>
        <w:t xml:space="preserve"> active la QoS quand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busy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≥ 8</w:t>
      </w:r>
      <w:r>
        <w:t xml:space="preserve"> véhicules (paramètre configurable).</w:t>
      </w:r>
    </w:p>
    <w:p w14:paraId="6FB91358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A28081D" w14:textId="77777777" w:rsidR="00AC1129" w:rsidRDefault="00000000" w:rsidP="009C5D0D">
      <w:pPr>
        <w:pStyle w:val="Titre3"/>
        <w:spacing w:after="200"/>
        <w:jc w:val="both"/>
      </w:pPr>
      <w:r>
        <w:t>4.5 Mode temps réel</w:t>
      </w:r>
    </w:p>
    <w:p w14:paraId="5CCBFECD" w14:textId="77777777" w:rsidR="00AC1129" w:rsidRDefault="00000000" w:rsidP="009C5D0D">
      <w:pPr>
        <w:spacing w:after="120"/>
        <w:jc w:val="both"/>
      </w:pPr>
      <w:r>
        <w:t xml:space="preserve">Pour les tests intégrés (Phase C), l'option </w:t>
      </w:r>
      <w:r>
        <w:rPr>
          <w:rFonts w:ascii="Courier New" w:eastAsia="Courier New" w:hAnsi="Courier New" w:cs="Courier New"/>
          <w:shd w:val="clear" w:color="auto" w:fill="F1F5F9"/>
        </w:rPr>
        <w:t>--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realtime</w:t>
      </w:r>
      <w:proofErr w:type="spellEnd"/>
      <w:r>
        <w:t xml:space="preserve"> synchronise la simulation SUMO avec le temps réel. Sans cette option, SUMO termine en quelques secondes et les tests réseau n'ont pas le temps de s'exécuter :</w:t>
      </w:r>
    </w:p>
    <w:p w14:paraId="18FAD624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9F5EA7C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args.realtime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sim_elapsed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sim_start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wall_target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sim_elapsed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args.realtime_factor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wall_elapsed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time.time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wall_start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sleep_time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wall_target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wall_elapsed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sleep_time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0: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time.sleep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sleep_time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3174DC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65CDF48" w14:textId="77777777" w:rsidR="00AC1129" w:rsidRDefault="00000000" w:rsidP="009C5D0D">
      <w:pPr>
        <w:pStyle w:val="Titre3"/>
        <w:spacing w:after="200"/>
        <w:jc w:val="both"/>
      </w:pPr>
      <w:r>
        <w:t>4.6 Correction du bug principal</w:t>
      </w:r>
    </w:p>
    <w:p w14:paraId="63EEB24F" w14:textId="77777777" w:rsidR="00AC1129" w:rsidRDefault="00000000" w:rsidP="009C5D0D">
      <w:pPr>
        <w:spacing w:after="120"/>
        <w:jc w:val="both"/>
      </w:pPr>
      <w:r>
        <w:t xml:space="preserve">La première version de l'orchestrateur souffrait d'un bug critique : la variable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target_phase</w:t>
      </w:r>
      <w:proofErr w:type="spellEnd"/>
      <w:r>
        <w:t xml:space="preserve"> et la variable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cur_phase</w:t>
      </w:r>
      <w:proofErr w:type="spellEnd"/>
      <w:r>
        <w:t xml:space="preserve"> étaient maintenues séparément, créant une confusion entre la phase désirée et la phase réelle. Résultat : l'orchestrateur restait bloqué sur la phase 0 (NS vert) indéfiniment, bloquant tous les véhicules EW.</w:t>
      </w:r>
    </w:p>
    <w:p w14:paraId="573B62EE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C4F2353" w14:textId="77777777" w:rsidR="00AC1129" w:rsidRDefault="00000000" w:rsidP="009C5D0D">
      <w:pPr>
        <w:spacing w:after="120"/>
        <w:jc w:val="both"/>
      </w:pPr>
      <w:r>
        <w:rPr>
          <w:b/>
          <w:bCs/>
        </w:rPr>
        <w:t>Correction</w:t>
      </w:r>
      <w:r>
        <w:t xml:space="preserve"> 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current_phase</w:t>
      </w:r>
      <w:proofErr w:type="spellEnd"/>
      <w:r>
        <w:t xml:space="preserve"> est désormais l'unique source de vérité, mise à jour immédiatement après chaque appel à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setPhase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. La variable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should_switch</w:t>
      </w:r>
      <w:proofErr w:type="spellEnd"/>
      <w:r>
        <w:t xml:space="preserve"> est une décision binaire calculée à chaque pas, sans état résiduel.</w:t>
      </w:r>
    </w:p>
    <w:p w14:paraId="230AD8F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232E701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25D4F8B1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6992BA7" w14:textId="77777777" w:rsidR="009C5D0D" w:rsidRDefault="009C5D0D" w:rsidP="009C5D0D">
      <w:pPr>
        <w:spacing w:after="200"/>
        <w:jc w:val="both"/>
      </w:pPr>
    </w:p>
    <w:p w14:paraId="2E135C30" w14:textId="77777777" w:rsidR="009C5D0D" w:rsidRDefault="009C5D0D" w:rsidP="009C5D0D">
      <w:pPr>
        <w:spacing w:after="200"/>
        <w:jc w:val="both"/>
      </w:pPr>
    </w:p>
    <w:p w14:paraId="028065C0" w14:textId="77777777" w:rsidR="009C5D0D" w:rsidRDefault="009C5D0D" w:rsidP="009C5D0D">
      <w:pPr>
        <w:spacing w:after="200"/>
        <w:jc w:val="both"/>
      </w:pPr>
    </w:p>
    <w:p w14:paraId="3EE6F473" w14:textId="77777777" w:rsidR="009C5D0D" w:rsidRDefault="009C5D0D" w:rsidP="009C5D0D">
      <w:pPr>
        <w:spacing w:after="200"/>
        <w:jc w:val="both"/>
      </w:pPr>
    </w:p>
    <w:p w14:paraId="5DF75094" w14:textId="77777777" w:rsidR="009C5D0D" w:rsidRDefault="009C5D0D" w:rsidP="009C5D0D">
      <w:pPr>
        <w:spacing w:after="200"/>
        <w:jc w:val="both"/>
      </w:pPr>
    </w:p>
    <w:p w14:paraId="37A6C129" w14:textId="77777777" w:rsidR="009C5D0D" w:rsidRDefault="009C5D0D" w:rsidP="009C5D0D">
      <w:pPr>
        <w:spacing w:after="200"/>
        <w:jc w:val="both"/>
      </w:pPr>
    </w:p>
    <w:p w14:paraId="1113C2A0" w14:textId="77777777" w:rsidR="009C5D0D" w:rsidRDefault="009C5D0D" w:rsidP="009C5D0D">
      <w:pPr>
        <w:spacing w:after="200"/>
        <w:jc w:val="both"/>
      </w:pPr>
    </w:p>
    <w:p w14:paraId="2826B67F" w14:textId="77777777" w:rsidR="009C5D0D" w:rsidRDefault="009C5D0D" w:rsidP="009C5D0D">
      <w:pPr>
        <w:spacing w:after="200"/>
        <w:jc w:val="both"/>
      </w:pPr>
    </w:p>
    <w:p w14:paraId="11D99A92" w14:textId="77777777" w:rsidR="009C5D0D" w:rsidRDefault="009C5D0D" w:rsidP="009C5D0D">
      <w:pPr>
        <w:spacing w:after="200"/>
        <w:jc w:val="both"/>
      </w:pPr>
    </w:p>
    <w:p w14:paraId="7655645B" w14:textId="77777777" w:rsidR="00AC1129" w:rsidRDefault="00000000" w:rsidP="009C5D0D">
      <w:pPr>
        <w:pStyle w:val="Titre2"/>
        <w:spacing w:after="200"/>
        <w:jc w:val="both"/>
      </w:pPr>
      <w:r>
        <w:t>5. Implémentation du réseau SDN (</w:t>
      </w:r>
      <w:proofErr w:type="spellStart"/>
      <w:r>
        <w:t>Mininet-WiFi</w:t>
      </w:r>
      <w:proofErr w:type="spellEnd"/>
      <w:r>
        <w:t>)</w:t>
      </w:r>
    </w:p>
    <w:p w14:paraId="44F7F0E4" w14:textId="77777777" w:rsidR="00AC1129" w:rsidRDefault="00000000" w:rsidP="009C5D0D">
      <w:pPr>
        <w:pStyle w:val="Titre3"/>
        <w:spacing w:after="200"/>
        <w:jc w:val="both"/>
      </w:pPr>
      <w:r>
        <w:t>5.1 Topologie du réseau</w:t>
      </w:r>
    </w:p>
    <w:p w14:paraId="3AB3BE84" w14:textId="29BE416B" w:rsidR="00AC1129" w:rsidRDefault="00000000" w:rsidP="009C5D0D">
      <w:pPr>
        <w:spacing w:after="120"/>
        <w:jc w:val="both"/>
      </w:pPr>
      <w:r>
        <w:t xml:space="preserve">La topologie est définie dans </w:t>
      </w:r>
      <w:r>
        <w:rPr>
          <w:rFonts w:ascii="Courier New" w:eastAsia="Courier New" w:hAnsi="Courier New" w:cs="Courier New"/>
          <w:shd w:val="clear" w:color="auto" w:fill="F1F5F9"/>
        </w:rPr>
        <w:t>traffic_topology_corridor.py</w:t>
      </w:r>
      <w:r>
        <w:t>. Elle modélise un réseau véhiculaire de corridor :</w:t>
      </w:r>
    </w:p>
    <w:p w14:paraId="1CA09A9B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(802.11g, 2.4GHz)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│         AP1 (OVS bridge)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ssid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=ap1-ssid, canal 1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position (0,0,0), range 120m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car1 ───┤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=10.0.0.1    position (5,0,0)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car2 ───┤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=10.0.0.2    position (12,0,0)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car3 ───┤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=10.0.0.3    position (20,0,0)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└──────────────┬───────────────────────┘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ap1-eth3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5 Mbit/s -- 5ms (lien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=10.0.0.254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ap1-eth2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backhaul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(100 Mbit/s par défaut)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┌──────────────┴───────────────────────┐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AP2 (OVS bridge)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ssid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=ap2-ssid, canal 6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position (90,0,0), range 120m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└──────────────────────────────────────┘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57FF2E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2E55D81" w14:textId="77777777" w:rsidR="00AC1129" w:rsidRDefault="00000000" w:rsidP="009C5D0D">
      <w:pPr>
        <w:pStyle w:val="Titre3"/>
        <w:spacing w:after="200"/>
        <w:jc w:val="both"/>
      </w:pPr>
      <w:r>
        <w:t>5.2 Configuration de la topologie</w:t>
      </w:r>
    </w:p>
    <w:p w14:paraId="7440F6E0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net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Mininet_wifi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RemoteController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TCLink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accessPoint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OVSKernelAP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switch=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OVSKernelSwitch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autoSetMacs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autoStaticArp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ap1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net.addAccessPoint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('ap1',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ssid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='ap1-ssid', mode='g',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channel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='1',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position='0,0,0', range=120)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ap2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net.addAccessPoint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('ap2',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ssid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='ap2-ssid', mode='g',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channel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='6',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position='90,0,0', range=120)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car1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net.addStation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('car1',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='10.0.0.1/24', position='5,0,0')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car2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net.addStation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('car2',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='10.0.0.2/24', position='12,0,0')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car3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net.addStation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('car3',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='10.0.0.3/24', position='20,0,0')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net.addHost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='10.0.0.254/24')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B4BE77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9FC607B" w14:textId="77777777" w:rsidR="00AC1129" w:rsidRDefault="00000000" w:rsidP="009C5D0D">
      <w:pPr>
        <w:spacing w:after="120"/>
        <w:jc w:val="both"/>
      </w:pPr>
      <w:r>
        <w:t xml:space="preserve">Le modèle de propagation log-distance avec exposant 2.8 simule un environnement urbain réaliste. Les trois voitures sont positionnées dans la portée de AP1, ce qui fait passer tout leur trafic par le lien </w:t>
      </w:r>
      <w:r>
        <w:rPr>
          <w:rFonts w:ascii="Courier New" w:eastAsia="Courier New" w:hAnsi="Courier New" w:cs="Courier New"/>
          <w:shd w:val="clear" w:color="auto" w:fill="F1F5F9"/>
        </w:rPr>
        <w:t>ap1-eth3</w:t>
      </w:r>
      <w:r>
        <w:t xml:space="preserve"> (5 Mbit/s) vers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edge</w:t>
      </w:r>
      <w:proofErr w:type="spellEnd"/>
      <w:r>
        <w:t>.</w:t>
      </w:r>
    </w:p>
    <w:p w14:paraId="520E1FD5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2E7FD5B" w14:textId="77777777" w:rsidR="00AC1129" w:rsidRDefault="00000000" w:rsidP="009C5D0D">
      <w:pPr>
        <w:pStyle w:val="Titre3"/>
        <w:spacing w:after="200"/>
        <w:jc w:val="both"/>
      </w:pPr>
      <w:r>
        <w:lastRenderedPageBreak/>
        <w:t xml:space="preserve">5.3 Lien </w:t>
      </w:r>
      <w:proofErr w:type="spellStart"/>
      <w:r>
        <w:t>edge</w:t>
      </w:r>
      <w:proofErr w:type="spellEnd"/>
      <w:r>
        <w:t xml:space="preserve"> : goulot d'étranglement contrôlé</w:t>
      </w:r>
    </w:p>
    <w:p w14:paraId="18EF50C5" w14:textId="77777777" w:rsidR="00AC1129" w:rsidRDefault="00000000" w:rsidP="009C5D0D">
      <w:pPr>
        <w:spacing w:after="120"/>
        <w:jc w:val="both"/>
      </w:pPr>
      <w:r>
        <w:t xml:space="preserve">Le lien </w:t>
      </w:r>
      <w:r>
        <w:rPr>
          <w:rFonts w:ascii="Courier New" w:eastAsia="Courier New" w:hAnsi="Courier New" w:cs="Courier New"/>
          <w:shd w:val="clear" w:color="auto" w:fill="F1F5F9"/>
        </w:rPr>
        <w:t xml:space="preserve">ap1 ↔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edge</w:t>
      </w:r>
      <w:proofErr w:type="spellEnd"/>
      <w:r>
        <w:t xml:space="preserve"> est intentionnellement limité à </w:t>
      </w:r>
      <w:r>
        <w:rPr>
          <w:b/>
          <w:bCs/>
        </w:rPr>
        <w:t>5 Mbit/s</w:t>
      </w:r>
      <w:r>
        <w:t xml:space="preserve"> pour simuler une contrainte réseau réaliste sur un lien cellulaire ou </w:t>
      </w:r>
      <w:proofErr w:type="spellStart"/>
      <w:r>
        <w:t>backhaul</w:t>
      </w:r>
      <w:proofErr w:type="spellEnd"/>
      <w:r>
        <w:t>. Ce lien est le goulot d'étranglement sur lequel la QoS agit :</w:t>
      </w:r>
    </w:p>
    <w:p w14:paraId="2FFA5EB3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30FCE4C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net.addLink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(ap1,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intfName1='ap1-eth3', intfName2='edge-eth0',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TCLink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args.bw_edge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    # 5 Mbit/s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delay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args.delay_edge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# 5ms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args.loss_edge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# 0.05%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6A0837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EC9C7D8" w14:textId="77777777" w:rsidR="00AC1129" w:rsidRDefault="00000000" w:rsidP="009C5D0D">
      <w:pPr>
        <w:pStyle w:val="Titre3"/>
        <w:spacing w:after="200"/>
        <w:jc w:val="both"/>
      </w:pPr>
      <w:r>
        <w:t xml:space="preserve">5.4 Configuration </w:t>
      </w:r>
      <w:proofErr w:type="spellStart"/>
      <w:r>
        <w:t>OpenFlow</w:t>
      </w:r>
      <w:proofErr w:type="spellEnd"/>
      <w:r>
        <w:t xml:space="preserve"> initiale</w:t>
      </w:r>
    </w:p>
    <w:p w14:paraId="1E04AD92" w14:textId="77777777" w:rsidR="00AC1129" w:rsidRDefault="00000000" w:rsidP="009C5D0D">
      <w:pPr>
        <w:spacing w:after="120"/>
        <w:jc w:val="both"/>
      </w:pPr>
      <w:r>
        <w:t xml:space="preserve">Après le démarrage du réseau, chaque pont OVS est configuré en </w:t>
      </w:r>
      <w:proofErr w:type="spellStart"/>
      <w:r>
        <w:t>OpenFlow</w:t>
      </w:r>
      <w:proofErr w:type="spellEnd"/>
      <w:r>
        <w:t xml:space="preserve"> 1.3 avec une règle de table-miss par défaut (</w:t>
      </w:r>
      <w:r>
        <w:rPr>
          <w:rFonts w:ascii="Courier New" w:eastAsia="Courier New" w:hAnsi="Courier New" w:cs="Courier New"/>
          <w:shd w:val="clear" w:color="auto" w:fill="F1F5F9"/>
        </w:rPr>
        <w:t>NORMAL</w:t>
      </w:r>
      <w:r>
        <w:t>) pour assurer la connectivité de base :</w:t>
      </w:r>
    </w:p>
    <w:p w14:paraId="348384E5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48E0A47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 (ap1, ap2):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sh(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f'ovs-vsctl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bridge {ap.name}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protocols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=OpenFlow13')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sh(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f'ovs-ofctl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-O OpenFlow13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-flow {ap.name}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=0,actions=NORMAL"')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82D0B67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31B3E72" w14:textId="77777777" w:rsidR="00AC1129" w:rsidRDefault="00000000" w:rsidP="009C5D0D">
      <w:pPr>
        <w:spacing w:after="120"/>
        <w:jc w:val="both"/>
      </w:pPr>
      <w:r>
        <w:t xml:space="preserve">Cette règle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priority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</w:t>
      </w:r>
      <w:r>
        <w:t xml:space="preserve"> sera supplantée par les règles de priorité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priority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=20000</w:t>
      </w:r>
      <w:r>
        <w:t xml:space="preserve"> installées par </w:t>
      </w:r>
      <w:proofErr w:type="spellStart"/>
      <w:r>
        <w:t>Ryu</w:t>
      </w:r>
      <w:proofErr w:type="spellEnd"/>
      <w:r>
        <w:t xml:space="preserve"> en cas de congestion.</w:t>
      </w:r>
    </w:p>
    <w:p w14:paraId="47374E97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FCED305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2C824155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C111D8B" w14:textId="77777777" w:rsidR="00AC1129" w:rsidRDefault="00000000" w:rsidP="009C5D0D">
      <w:pPr>
        <w:pStyle w:val="Titre2"/>
        <w:spacing w:after="200"/>
        <w:jc w:val="both"/>
      </w:pPr>
      <w:r>
        <w:t xml:space="preserve">6. Implémentation du contrôleur </w:t>
      </w:r>
      <w:proofErr w:type="spellStart"/>
      <w:r>
        <w:t>Ryu</w:t>
      </w:r>
      <w:proofErr w:type="spellEnd"/>
      <w:r>
        <w:t xml:space="preserve"> avec QoS</w:t>
      </w:r>
    </w:p>
    <w:p w14:paraId="57A711CC" w14:textId="77777777" w:rsidR="00AC1129" w:rsidRDefault="00000000" w:rsidP="009C5D0D">
      <w:pPr>
        <w:pStyle w:val="Titre3"/>
        <w:spacing w:after="200"/>
        <w:jc w:val="both"/>
      </w:pPr>
      <w:r>
        <w:t>6.1 Principe de fonctionnement</w:t>
      </w:r>
    </w:p>
    <w:p w14:paraId="3F6290B5" w14:textId="77777777" w:rsidR="00AC1129" w:rsidRDefault="00000000" w:rsidP="009C5D0D">
      <w:pPr>
        <w:spacing w:after="120"/>
        <w:jc w:val="both"/>
      </w:pPr>
      <w:r>
        <w:t xml:space="preserve">Le contrôleur </w:t>
      </w:r>
      <w:proofErr w:type="spellStart"/>
      <w:r>
        <w:t>Ryu</w:t>
      </w:r>
      <w:proofErr w:type="spellEnd"/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ryu_qos_rest.py</w:t>
      </w:r>
      <w:r>
        <w:t>) expose une API REST et gère dynamiquement la priorité du trafic de contrôle. Il implémente un mécanisme d'hystérésis pour éviter les oscillations :</w:t>
      </w:r>
    </w:p>
    <w:p w14:paraId="4356422D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F358AB1" w14:textId="77777777" w:rsidR="00AC1129" w:rsidRDefault="00000000" w:rsidP="009C5D0D">
      <w:pPr>
        <w:pStyle w:val="Paragraphedeliste"/>
        <w:numPr>
          <w:ilvl w:val="0"/>
          <w:numId w:val="1"/>
        </w:numPr>
        <w:spacing w:after="100"/>
        <w:ind w:left="240"/>
        <w:jc w:val="both"/>
      </w:pPr>
      <w:r>
        <w:rPr>
          <w:b/>
          <w:bCs/>
        </w:rPr>
        <w:t>Activation</w:t>
      </w:r>
      <w:r>
        <w:t xml:space="preserve"> : si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busy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≥ 8.0</w:t>
      </w:r>
      <w:r>
        <w:t xml:space="preserve"> → installe la règle de priorité</w:t>
      </w:r>
    </w:p>
    <w:p w14:paraId="24169A0B" w14:textId="77777777" w:rsidR="00AC1129" w:rsidRDefault="00000000" w:rsidP="009C5D0D">
      <w:pPr>
        <w:pStyle w:val="Paragraphedeliste"/>
        <w:numPr>
          <w:ilvl w:val="0"/>
          <w:numId w:val="1"/>
        </w:numPr>
        <w:spacing w:after="100"/>
        <w:ind w:left="240"/>
        <w:jc w:val="both"/>
      </w:pPr>
      <w:r>
        <w:rPr>
          <w:b/>
          <w:bCs/>
        </w:rPr>
        <w:t>Désactivation</w:t>
      </w:r>
      <w:r>
        <w:t xml:space="preserve"> : si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busy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≤ 3.0</w:t>
      </w:r>
      <w:r>
        <w:t xml:space="preserve"> → retire la règle de priorité</w:t>
      </w:r>
    </w:p>
    <w:p w14:paraId="12206780" w14:textId="77777777" w:rsidR="00AC1129" w:rsidRDefault="00000000" w:rsidP="009C5D0D">
      <w:pPr>
        <w:spacing w:after="200"/>
        <w:jc w:val="both"/>
      </w:pPr>
      <w:r>
        <w:lastRenderedPageBreak/>
        <w:t xml:space="preserve"> </w:t>
      </w:r>
    </w:p>
    <w:p w14:paraId="002F4244" w14:textId="77777777" w:rsidR="00AC1129" w:rsidRDefault="00000000" w:rsidP="009C5D0D">
      <w:pPr>
        <w:pStyle w:val="Titre3"/>
        <w:spacing w:after="200"/>
        <w:jc w:val="both"/>
      </w:pPr>
      <w:r>
        <w:t>6.2 API REST</w:t>
      </w:r>
    </w:p>
    <w:p w14:paraId="300DD6FD" w14:textId="77777777" w:rsidR="00AC1129" w:rsidRDefault="00000000" w:rsidP="009C5D0D">
      <w:pPr>
        <w:spacing w:after="120"/>
        <w:jc w:val="both"/>
      </w:pPr>
      <w:r>
        <w:t xml:space="preserve">Deux </w:t>
      </w:r>
      <w:proofErr w:type="spellStart"/>
      <w:r>
        <w:t>endpoints</w:t>
      </w:r>
      <w:proofErr w:type="spellEnd"/>
      <w:r>
        <w:t xml:space="preserve"> sont exposés :</w:t>
      </w:r>
    </w:p>
    <w:p w14:paraId="1DFD68CD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DAA4DE0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→ {"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"ok",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priority_enabled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metrics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 {"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busy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float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ns_q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ew_q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← {"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"ok",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busy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float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97A5634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549DBD6" w14:textId="77777777" w:rsidR="00AC1129" w:rsidRDefault="00000000" w:rsidP="009C5D0D">
      <w:pPr>
        <w:pStyle w:val="Titre3"/>
        <w:spacing w:after="200"/>
        <w:jc w:val="both"/>
      </w:pPr>
      <w:r>
        <w:t xml:space="preserve">6.3 Règle </w:t>
      </w:r>
      <w:proofErr w:type="spellStart"/>
      <w:r>
        <w:t>OpenFlow</w:t>
      </w:r>
      <w:proofErr w:type="spellEnd"/>
      <w:r>
        <w:t xml:space="preserve"> de priorité</w:t>
      </w:r>
    </w:p>
    <w:p w14:paraId="0D837D82" w14:textId="77777777" w:rsidR="00AC1129" w:rsidRDefault="00000000" w:rsidP="009C5D0D">
      <w:pPr>
        <w:spacing w:after="120"/>
        <w:jc w:val="both"/>
      </w:pPr>
      <w:r>
        <w:t xml:space="preserve">Quand la QoS est activée, </w:t>
      </w:r>
      <w:proofErr w:type="spellStart"/>
      <w:r>
        <w:t>Ryu</w:t>
      </w:r>
      <w:proofErr w:type="spellEnd"/>
      <w:r>
        <w:t xml:space="preserve"> installe sur tous les ponts OVS connectés deux règles à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priority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=20000</w:t>
      </w:r>
      <w:r>
        <w:t xml:space="preserve"> :</w:t>
      </w:r>
    </w:p>
    <w:p w14:paraId="087292C3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E74EE99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install_priority_flow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(self,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ofp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dp.ofproto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  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dp.ofproto_parser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Trafic de contrôle : UDP destination port 9999 → queue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match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p.OFPMatch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eth_type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=0x0800,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ip_proto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=17,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udp_dst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=9999)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actions =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p.OFPActionSetQueue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(1),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p.OFPActionOutput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ofp.OFPP_NORMAL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self._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add_flow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=20000, match=match, actions=actions)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Réponses du serveur : UDP source port 9999 → queue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match_reply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p.OFPMatch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eth_type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=0x0800,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ip_proto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=17,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udp_src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=9999)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self._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add_flow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=20000, match=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match_reply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actions=actions)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6F2406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69E24BC" w14:textId="77777777" w:rsidR="00AC1129" w:rsidRDefault="00000000" w:rsidP="009C5D0D">
      <w:pPr>
        <w:spacing w:after="120"/>
        <w:jc w:val="both"/>
      </w:pPr>
      <w:r>
        <w:t xml:space="preserve">L'action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OFPActionSetQueue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(1)</w:t>
      </w:r>
      <w:r>
        <w:t xml:space="preserve"> redirige le paquet vers la file de priorité (queue 1) avant de le transmettre normalement. La règle de bas niveau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priority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=0, actions=NORMAL</w:t>
      </w:r>
      <w:r>
        <w:t xml:space="preserve"> continue de traiter tout le reste du trafic.</w:t>
      </w:r>
    </w:p>
    <w:p w14:paraId="1BF40E4D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CD556D1" w14:textId="77777777" w:rsidR="00AC1129" w:rsidRDefault="00000000" w:rsidP="009C5D0D">
      <w:pPr>
        <w:pStyle w:val="Titre3"/>
        <w:spacing w:after="200"/>
        <w:jc w:val="both"/>
      </w:pPr>
      <w:r>
        <w:t xml:space="preserve">6.4 Gestion du cycle de vie des </w:t>
      </w:r>
      <w:proofErr w:type="spellStart"/>
      <w:r>
        <w:t>datapaths</w:t>
      </w:r>
      <w:proofErr w:type="spellEnd"/>
    </w:p>
    <w:p w14:paraId="1F708EA2" w14:textId="77777777" w:rsidR="00AC1129" w:rsidRDefault="00000000" w:rsidP="009C5D0D">
      <w:pPr>
        <w:spacing w:after="120"/>
        <w:jc w:val="both"/>
      </w:pPr>
      <w:r>
        <w:t xml:space="preserve">Le contrôleur maintient un dictionnaire des </w:t>
      </w:r>
      <w:proofErr w:type="spellStart"/>
      <w:r>
        <w:t>datapaths</w:t>
      </w:r>
      <w:proofErr w:type="spellEnd"/>
      <w:r>
        <w:t xml:space="preserve"> actifs et réinstalle les règles de priorité si un pont OVS se reconnecte pendant une période de congestion active :</w:t>
      </w:r>
    </w:p>
    <w:p w14:paraId="3C1C9652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FBFADD8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@set_ev_cls(ofp_event.EventOFPStateChange, [MAIN_DISPATCHER, DEAD_DISPATCHER])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state_change_handler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(self,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ev.datapath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ev.state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MAIN_DISPATCHER: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self.datapaths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[dp.id]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self.priority_enabled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self._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install_priority_flow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# Réinstallation automatique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ev.state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DEAD_DISPATCHER: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self.datapaths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[dp.id]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77CFA14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092BD76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587B3CC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AD82B4A" w14:textId="77777777" w:rsidR="00AC1129" w:rsidRDefault="00000000" w:rsidP="009C5D0D">
      <w:pPr>
        <w:pStyle w:val="Titre2"/>
        <w:spacing w:after="200"/>
        <w:jc w:val="both"/>
      </w:pPr>
      <w:r>
        <w:t>7. Problème critique et solution : le contournement OVS</w:t>
      </w:r>
    </w:p>
    <w:p w14:paraId="22016CCF" w14:textId="77777777" w:rsidR="00AC1129" w:rsidRDefault="00000000" w:rsidP="009C5D0D">
      <w:pPr>
        <w:pStyle w:val="Titre3"/>
        <w:spacing w:after="200"/>
        <w:jc w:val="both"/>
      </w:pPr>
      <w:r>
        <w:t>7.1 Description du problème</w:t>
      </w:r>
    </w:p>
    <w:p w14:paraId="2BB7FA25" w14:textId="77777777" w:rsidR="00AC1129" w:rsidRDefault="00000000" w:rsidP="009C5D0D">
      <w:pPr>
        <w:spacing w:after="120"/>
        <w:jc w:val="both"/>
      </w:pPr>
      <w:r>
        <w:t xml:space="preserve">Lors des premiers tests, le lien </w:t>
      </w:r>
      <w:proofErr w:type="spellStart"/>
      <w:r>
        <w:t>edge</w:t>
      </w:r>
      <w:proofErr w:type="spellEnd"/>
      <w:r>
        <w:t xml:space="preserve"> limité à 5 Mbit/s ne produisait aucune congestion observable : le trafic de fond de 16 Mbit/s passait sans perte ni </w:t>
      </w:r>
      <w:proofErr w:type="spellStart"/>
      <w:r>
        <w:t>jitter</w:t>
      </w:r>
      <w:proofErr w:type="spellEnd"/>
      <w:r>
        <w:t xml:space="preserve"> significatif.</w:t>
      </w:r>
    </w:p>
    <w:p w14:paraId="4C043914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90E93B9" w14:textId="77777777" w:rsidR="00AC1129" w:rsidRDefault="00000000" w:rsidP="009C5D0D">
      <w:pPr>
        <w:spacing w:after="120"/>
        <w:jc w:val="both"/>
      </w:pPr>
      <w:r>
        <w:t>Après investigation, la cause racine a été identifiée :</w:t>
      </w:r>
    </w:p>
    <w:p w14:paraId="1F4609C9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CF214DF" w14:textId="77777777" w:rsidR="00AC1129" w:rsidRDefault="00000000" w:rsidP="009C5D0D">
      <w:pPr>
        <w:pBdr>
          <w:left w:val="single" w:sz="12" w:space="8" w:color="BFBFBF"/>
        </w:pBdr>
        <w:spacing w:after="120"/>
        <w:ind w:left="300"/>
        <w:jc w:val="both"/>
      </w:pPr>
      <w:r>
        <w:t xml:space="preserve">**OVS (Open </w:t>
      </w:r>
      <w:proofErr w:type="spellStart"/>
      <w:r>
        <w:t>vSwitch</w:t>
      </w:r>
      <w:proofErr w:type="spellEnd"/>
      <w:r>
        <w:t>) en mode noyau contourne entièrement les règles `</w:t>
      </w:r>
      <w:proofErr w:type="spellStart"/>
      <w:r>
        <w:t>tc-htb</w:t>
      </w:r>
      <w:proofErr w:type="spellEnd"/>
      <w:r>
        <w:t xml:space="preserve">` (Traffic Control -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Bucket</w:t>
      </w:r>
      <w:proofErr w:type="spellEnd"/>
      <w:r>
        <w:t>) appliquées par `</w:t>
      </w:r>
      <w:proofErr w:type="spellStart"/>
      <w:r>
        <w:t>TCLink</w:t>
      </w:r>
      <w:proofErr w:type="spellEnd"/>
      <w:r>
        <w:t xml:space="preserve">` de </w:t>
      </w:r>
      <w:proofErr w:type="spellStart"/>
      <w:r>
        <w:t>Mininet</w:t>
      </w:r>
      <w:proofErr w:type="spellEnd"/>
      <w:r>
        <w:t>.** OVS maintient son propre chemin de données dans le noyau Linux, indépendant de la pile `</w:t>
      </w:r>
      <w:proofErr w:type="spellStart"/>
      <w:r>
        <w:t>tc</w:t>
      </w:r>
      <w:proofErr w:type="spellEnd"/>
      <w:r>
        <w:t>`. Les règles `</w:t>
      </w:r>
      <w:proofErr w:type="spellStart"/>
      <w:r>
        <w:t>tc</w:t>
      </w:r>
      <w:proofErr w:type="spellEnd"/>
      <w:r>
        <w:t>` s'appliquent à l'interface réseau virtuelle, mais OVS transfère les paquets en-dessous de cette couche, sans les soumettre au contrôle de flux.</w:t>
      </w:r>
    </w:p>
    <w:p w14:paraId="4E179956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A62486A" w14:textId="77777777" w:rsidR="00AC1129" w:rsidRDefault="00000000" w:rsidP="009C5D0D">
      <w:pPr>
        <w:pStyle w:val="Titre3"/>
        <w:spacing w:after="200"/>
        <w:jc w:val="both"/>
      </w:pPr>
      <w:r>
        <w:t>7.2 Illustration du problème</w:t>
      </w:r>
    </w:p>
    <w:p w14:paraId="2780F1FC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Flux de paquets AVANT correction 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car1 ──►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──► OVS bridge (ap1) ──► ap1-eth3 ──►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│  OVS bypasse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tc-htb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!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tc-htb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qdisc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(5 Mbit/s)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(jamais atteint par les paquets OVS)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D0248B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416B3BA" w14:textId="77777777" w:rsidR="00AC1129" w:rsidRDefault="00000000" w:rsidP="009C5D0D">
      <w:pPr>
        <w:pStyle w:val="Titre3"/>
        <w:spacing w:after="200"/>
        <w:jc w:val="both"/>
      </w:pPr>
      <w:r>
        <w:t>7.3 Solution : QoS native OVS</w:t>
      </w:r>
    </w:p>
    <w:p w14:paraId="75F9A821" w14:textId="77777777" w:rsidR="00AC1129" w:rsidRDefault="00000000" w:rsidP="009C5D0D">
      <w:pPr>
        <w:spacing w:after="120"/>
        <w:jc w:val="both"/>
      </w:pPr>
      <w:r>
        <w:lastRenderedPageBreak/>
        <w:t xml:space="preserve">La solution consiste à configurer la limitation de bande passante directement dans OVSDB via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ovs-vsctl</w:t>
      </w:r>
      <w:proofErr w:type="spellEnd"/>
      <w:r>
        <w:t>, en créant des queues HTB natives OVS qui sont reconnues par le chemin de données noyau :</w:t>
      </w:r>
    </w:p>
    <w:p w14:paraId="05B3F7B9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4331FE3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attach_qos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(port: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max_rate_mbit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dflt_min_kbit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=1000,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dflt_max_kbit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=None,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prio_min_kbit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=5000,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prio_max_kbit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=None):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Attache une QoS linux-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OVS native sur un port avec 2 files 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queue 0 : best-effort (jusqu'à 90% du lien)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queue 1 : priorité    (jusqu'à 100% du lien)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cmd =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f'ovs-vsctl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 set port {port}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=@q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f'-- --id=@q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type=linux-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other-config:max-rate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max_rate_mbit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*1000*1000}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queues:0=@dflt queues:1=@prio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f'-- --id=@dflt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other-config:min-rate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dflt_min_kbit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*1000}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other-config:max-rate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dflt_max_kbit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*1000}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f'-- --id=@prio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other-config:min-rate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prio_min_kbit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*1000}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other-config:max-rate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prio_max_kbit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*1000}'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cmd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5B43B3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040E3A7" w14:textId="77777777" w:rsidR="00AC1129" w:rsidRDefault="00000000" w:rsidP="009C5D0D">
      <w:pPr>
        <w:pStyle w:val="Titre3"/>
        <w:spacing w:after="200"/>
        <w:jc w:val="both"/>
      </w:pPr>
      <w:r>
        <w:t>7.4 Structure des queues HTB</w:t>
      </w:r>
    </w:p>
    <w:p w14:paraId="546A24EE" w14:textId="77777777" w:rsidR="00AC1129" w:rsidRDefault="00000000" w:rsidP="009C5D0D">
      <w:pPr>
        <w:spacing w:after="120"/>
        <w:jc w:val="both"/>
      </w:pPr>
      <w:r>
        <w:t xml:space="preserve">Avec l'option </w:t>
      </w:r>
      <w:r>
        <w:rPr>
          <w:rFonts w:ascii="Courier New" w:eastAsia="Courier New" w:hAnsi="Courier New" w:cs="Courier New"/>
          <w:shd w:val="clear" w:color="auto" w:fill="F1F5F9"/>
        </w:rPr>
        <w:t>--configure-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qos</w:t>
      </w:r>
      <w:proofErr w:type="spellEnd"/>
      <w:r>
        <w:t>, deux queues sont créées sur chaque port OVS :</w:t>
      </w:r>
    </w:p>
    <w:p w14:paraId="07179F33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0431622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Port ap1-eth3 (5 Mbit/s)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QoS HTB (max-rate = 5 000 000 bit/s)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Queue 0 (best-effort)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min-rate =  1 000 000 bit/s (1 Mbit/s garanti)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max-rate =  4 500 000 bit/s (90% du lien)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Queue 1 (priorité — trafic UDP:9999)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min-rate =  5 000 000 bit/s (100% garanti)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max-rate =  5 000 000 bit/s (100% du lien)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B4EF72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0529AC3" w14:textId="77777777" w:rsidR="00AC1129" w:rsidRDefault="00000000" w:rsidP="009C5D0D">
      <w:pPr>
        <w:spacing w:after="120"/>
        <w:jc w:val="both"/>
      </w:pPr>
      <w:r>
        <w:t xml:space="preserve">L'action </w:t>
      </w:r>
      <w:proofErr w:type="spellStart"/>
      <w:r>
        <w:t>OpenFlow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set_queue:1</w:t>
      </w:r>
      <w:r>
        <w:t xml:space="preserve"> redirige les paquets UDP:9999 vers la queue 1. En situation de congestion, la queue 0 est étranglée par l'HTB, mais la queue 1 conserve un accès prioritaire à toute la bande passante disponible.</w:t>
      </w:r>
    </w:p>
    <w:p w14:paraId="2C082D71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0C4129B" w14:textId="77777777" w:rsidR="00AC1129" w:rsidRDefault="00000000" w:rsidP="009C5D0D">
      <w:pPr>
        <w:pStyle w:val="Titre3"/>
        <w:spacing w:after="200"/>
        <w:jc w:val="both"/>
      </w:pPr>
      <w:r>
        <w:t>7.5 Mode sans QoS (test B1)</w:t>
      </w:r>
    </w:p>
    <w:p w14:paraId="0D0A93E3" w14:textId="77777777" w:rsidR="00AC1129" w:rsidRDefault="00000000" w:rsidP="009C5D0D">
      <w:pPr>
        <w:spacing w:after="120"/>
        <w:jc w:val="both"/>
      </w:pPr>
      <w:r>
        <w:lastRenderedPageBreak/>
        <w:t>Pour le test de référence (sans QoS), une queue unique est créée pour activer la limitation de bande passante sans différenciation de service :</w:t>
      </w:r>
    </w:p>
    <w:p w14:paraId="69D81B31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22981BB1" w14:textId="77777777" w:rsidR="00AC1129" w:rsidRDefault="00000000" w:rsidP="009C5D0D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Mode sans QoS : rate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simple, 1 seule queue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for port,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bw_mbit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 [('ap1-eth3',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args.bw_edge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), ...]: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bw_mbit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* 1000 * 1000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cmd =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f'ovs-vsctl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 set port {port}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=@q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f'-- --id=@q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type=linux-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other-config:max-rate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queues:0=@dflt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f'-- --id=@dflt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f'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other-config:max-rate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06B1690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74D742B" w14:textId="77777777" w:rsidR="00AC1129" w:rsidRDefault="00000000" w:rsidP="009C5D0D">
      <w:pPr>
        <w:spacing w:after="120"/>
        <w:jc w:val="both"/>
      </w:pPr>
      <w:r>
        <w:t>Cette approche garantit que les deux tests B1 et B2 opèrent avec la même contrainte de bande passante (5 Mbit/s effective), rendant la comparaison équitable.</w:t>
      </w:r>
    </w:p>
    <w:p w14:paraId="4A9C9CAB" w14:textId="3BF861E7" w:rsidR="00AC1129" w:rsidRDefault="00000000" w:rsidP="009C5D0D">
      <w:pPr>
        <w:spacing w:after="200"/>
        <w:jc w:val="both"/>
      </w:pPr>
      <w:r>
        <w:t xml:space="preserve"> </w:t>
      </w:r>
    </w:p>
    <w:p w14:paraId="75331F24" w14:textId="5A1DFA62" w:rsidR="00AC1129" w:rsidRDefault="009C5D0D" w:rsidP="009C5D0D">
      <w:pPr>
        <w:pStyle w:val="Titre2"/>
        <w:spacing w:after="200"/>
        <w:jc w:val="both"/>
      </w:pPr>
      <w:r>
        <w:t>8</w:t>
      </w:r>
      <w:r w:rsidR="00000000">
        <w:t>. Protocole de test et résultats</w:t>
      </w:r>
    </w:p>
    <w:p w14:paraId="453E8BCF" w14:textId="745626CC" w:rsidR="00AC1129" w:rsidRDefault="009C5D0D" w:rsidP="009C5D0D">
      <w:pPr>
        <w:pStyle w:val="Titre3"/>
        <w:spacing w:after="200"/>
        <w:jc w:val="both"/>
      </w:pPr>
      <w:r>
        <w:t>8</w:t>
      </w:r>
      <w:r w:rsidR="00000000">
        <w:t>.1 Phase A — Tests de mobilité (SUMO)</w:t>
      </w:r>
    </w:p>
    <w:p w14:paraId="0B86550D" w14:textId="77777777" w:rsidR="00AC1129" w:rsidRDefault="00000000" w:rsidP="009C5D0D">
      <w:pPr>
        <w:spacing w:after="120"/>
        <w:jc w:val="both"/>
      </w:pPr>
      <w:r>
        <w:rPr>
          <w:b/>
          <w:bCs/>
        </w:rPr>
        <w:t>Scénario</w:t>
      </w:r>
      <w:r>
        <w:t xml:space="preserve"> : trafic asymétrique, 1300 véhicules, durée de simulation libre.</w:t>
      </w:r>
    </w:p>
    <w:p w14:paraId="3B7986D3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03621D9" w14:textId="77777777" w:rsidR="00AC1129" w:rsidRDefault="00000000" w:rsidP="009C5D0D">
      <w:pPr>
        <w:spacing w:after="120"/>
        <w:jc w:val="both"/>
      </w:pPr>
      <w:r>
        <w:rPr>
          <w:b/>
          <w:bCs/>
        </w:rPr>
        <w:t>Mesures collectées</w:t>
      </w:r>
      <w:r>
        <w:t xml:space="preserve"> : nombre de véhicules terminés, temps d'attente moyen, temps perdu moyen, débit (véhicules/heure).</w:t>
      </w:r>
    </w:p>
    <w:p w14:paraId="77BD4976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3B82695" w14:textId="77777777" w:rsidR="00AC1129" w:rsidRDefault="00000000" w:rsidP="009C5D0D">
      <w:pPr>
        <w:spacing w:after="120"/>
        <w:jc w:val="both"/>
      </w:pPr>
      <w:r>
        <w:rPr>
          <w:b/>
          <w:bCs/>
        </w:rPr>
        <w:t>Résultats obtenus</w:t>
      </w:r>
      <w:r>
        <w:t xml:space="preserve"> :</w:t>
      </w:r>
    </w:p>
    <w:p w14:paraId="3AACFF91" w14:textId="77777777" w:rsidR="00AC1129" w:rsidRDefault="00000000" w:rsidP="009C5D0D">
      <w:pPr>
        <w:spacing w:after="20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86"/>
        <w:gridCol w:w="2518"/>
        <w:gridCol w:w="2254"/>
        <w:gridCol w:w="1858"/>
      </w:tblGrid>
      <w:tr w:rsidR="00AC1129" w14:paraId="0647E51D" w14:textId="77777777">
        <w:trPr>
          <w:tblHeader/>
        </w:trPr>
        <w:tc>
          <w:tcPr>
            <w:tcW w:w="2478" w:type="dxa"/>
          </w:tcPr>
          <w:p w14:paraId="19D52490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Métrique</w:t>
            </w:r>
          </w:p>
        </w:tc>
        <w:tc>
          <w:tcPr>
            <w:tcW w:w="2615" w:type="dxa"/>
          </w:tcPr>
          <w:p w14:paraId="20E85559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Baseline (feux fixes)</w:t>
            </w:r>
          </w:p>
        </w:tc>
        <w:tc>
          <w:tcPr>
            <w:tcW w:w="2340" w:type="dxa"/>
          </w:tcPr>
          <w:p w14:paraId="0C1EF12E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Adaptatif</w:t>
            </w:r>
          </w:p>
        </w:tc>
        <w:tc>
          <w:tcPr>
            <w:tcW w:w="1927" w:type="dxa"/>
          </w:tcPr>
          <w:p w14:paraId="1A172DE2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Gain</w:t>
            </w:r>
          </w:p>
        </w:tc>
      </w:tr>
      <w:tr w:rsidR="00AC1129" w14:paraId="5DA3BC00" w14:textId="77777777">
        <w:tc>
          <w:tcPr>
            <w:tcW w:w="2478" w:type="dxa"/>
          </w:tcPr>
          <w:p w14:paraId="0F2D2AE2" w14:textId="77777777" w:rsidR="00AC1129" w:rsidRDefault="00000000" w:rsidP="009C5D0D">
            <w:pPr>
              <w:jc w:val="both"/>
            </w:pPr>
            <w:r>
              <w:t>Véhicules terminés</w:t>
            </w:r>
          </w:p>
        </w:tc>
        <w:tc>
          <w:tcPr>
            <w:tcW w:w="2615" w:type="dxa"/>
          </w:tcPr>
          <w:p w14:paraId="52D2CD0F" w14:textId="77777777" w:rsidR="00AC1129" w:rsidRDefault="00000000" w:rsidP="009C5D0D">
            <w:pPr>
              <w:jc w:val="both"/>
            </w:pPr>
            <w:r>
              <w:t>974 / 1300 (74.9%)</w:t>
            </w:r>
          </w:p>
        </w:tc>
        <w:tc>
          <w:tcPr>
            <w:tcW w:w="2340" w:type="dxa"/>
          </w:tcPr>
          <w:p w14:paraId="7C1191AF" w14:textId="77777777" w:rsidR="00AC1129" w:rsidRDefault="00000000" w:rsidP="009C5D0D">
            <w:pPr>
              <w:jc w:val="both"/>
            </w:pPr>
            <w:r>
              <w:t>1300 / 1300 (100%)</w:t>
            </w:r>
          </w:p>
        </w:tc>
        <w:tc>
          <w:tcPr>
            <w:tcW w:w="1927" w:type="dxa"/>
          </w:tcPr>
          <w:p w14:paraId="490EF397" w14:textId="77777777" w:rsidR="00AC1129" w:rsidRDefault="00000000" w:rsidP="009C5D0D">
            <w:pPr>
              <w:jc w:val="both"/>
            </w:pPr>
            <w:r>
              <w:t xml:space="preserve">+326 </w:t>
            </w:r>
            <w:proofErr w:type="spellStart"/>
            <w:r>
              <w:t>véh</w:t>
            </w:r>
            <w:proofErr w:type="spellEnd"/>
            <w:r>
              <w:t>.</w:t>
            </w:r>
          </w:p>
        </w:tc>
      </w:tr>
      <w:tr w:rsidR="00AC1129" w14:paraId="191BA2CD" w14:textId="77777777">
        <w:tc>
          <w:tcPr>
            <w:tcW w:w="2478" w:type="dxa"/>
          </w:tcPr>
          <w:p w14:paraId="6D70252A" w14:textId="77777777" w:rsidR="00AC1129" w:rsidRDefault="00000000" w:rsidP="009C5D0D">
            <w:pPr>
              <w:jc w:val="both"/>
            </w:pPr>
            <w:r>
              <w:t xml:space="preserve">Temps d'attente </w:t>
            </w:r>
            <w:proofErr w:type="spellStart"/>
            <w:r>
              <w:t>moy</w:t>
            </w:r>
            <w:proofErr w:type="spellEnd"/>
            <w:r>
              <w:t>.</w:t>
            </w:r>
          </w:p>
        </w:tc>
        <w:tc>
          <w:tcPr>
            <w:tcW w:w="2615" w:type="dxa"/>
          </w:tcPr>
          <w:p w14:paraId="024E9BF2" w14:textId="77777777" w:rsidR="00AC1129" w:rsidRDefault="00000000" w:rsidP="009C5D0D">
            <w:pPr>
              <w:jc w:val="both"/>
            </w:pPr>
            <w:r>
              <w:t>~82 s</w:t>
            </w:r>
          </w:p>
        </w:tc>
        <w:tc>
          <w:tcPr>
            <w:tcW w:w="2340" w:type="dxa"/>
          </w:tcPr>
          <w:p w14:paraId="1CC144BE" w14:textId="77777777" w:rsidR="00AC1129" w:rsidRDefault="00000000" w:rsidP="009C5D0D">
            <w:pPr>
              <w:jc w:val="both"/>
            </w:pPr>
            <w:r>
              <w:t>~82 s</w:t>
            </w:r>
          </w:p>
        </w:tc>
        <w:tc>
          <w:tcPr>
            <w:tcW w:w="1927" w:type="dxa"/>
          </w:tcPr>
          <w:p w14:paraId="3D76FED9" w14:textId="77777777" w:rsidR="00AC1129" w:rsidRDefault="00000000" w:rsidP="009C5D0D">
            <w:pPr>
              <w:jc w:val="both"/>
            </w:pPr>
            <w:r>
              <w:t>équivalent*</w:t>
            </w:r>
          </w:p>
        </w:tc>
      </w:tr>
      <w:tr w:rsidR="00AC1129" w14:paraId="6FCD2F93" w14:textId="77777777">
        <w:tc>
          <w:tcPr>
            <w:tcW w:w="2478" w:type="dxa"/>
          </w:tcPr>
          <w:p w14:paraId="54414F63" w14:textId="77777777" w:rsidR="00AC1129" w:rsidRDefault="00000000" w:rsidP="009C5D0D">
            <w:pPr>
              <w:jc w:val="both"/>
            </w:pPr>
            <w:r>
              <w:t>Débit</w:t>
            </w:r>
          </w:p>
        </w:tc>
        <w:tc>
          <w:tcPr>
            <w:tcW w:w="2615" w:type="dxa"/>
          </w:tcPr>
          <w:p w14:paraId="688F7CA7" w14:textId="77777777" w:rsidR="00AC1129" w:rsidRDefault="00000000" w:rsidP="009C5D0D">
            <w:pPr>
              <w:jc w:val="both"/>
            </w:pPr>
            <w:r>
              <w:t xml:space="preserve">~974 </w:t>
            </w:r>
            <w:proofErr w:type="spellStart"/>
            <w:r>
              <w:t>véh</w:t>
            </w:r>
            <w:proofErr w:type="spellEnd"/>
            <w:r>
              <w:t>/h</w:t>
            </w:r>
          </w:p>
        </w:tc>
        <w:tc>
          <w:tcPr>
            <w:tcW w:w="2340" w:type="dxa"/>
          </w:tcPr>
          <w:p w14:paraId="63ADFDE3" w14:textId="77777777" w:rsidR="00AC1129" w:rsidRDefault="00000000" w:rsidP="009C5D0D">
            <w:pPr>
              <w:jc w:val="both"/>
            </w:pPr>
            <w:r>
              <w:t xml:space="preserve">~977 </w:t>
            </w:r>
            <w:proofErr w:type="spellStart"/>
            <w:r>
              <w:t>véh</w:t>
            </w:r>
            <w:proofErr w:type="spellEnd"/>
            <w:r>
              <w:t>/h</w:t>
            </w:r>
          </w:p>
        </w:tc>
        <w:tc>
          <w:tcPr>
            <w:tcW w:w="1927" w:type="dxa"/>
          </w:tcPr>
          <w:p w14:paraId="24F1EAE6" w14:textId="77777777" w:rsidR="00AC1129" w:rsidRDefault="00000000" w:rsidP="009C5D0D">
            <w:pPr>
              <w:jc w:val="both"/>
            </w:pPr>
            <w:r>
              <w:t>équivalent*</w:t>
            </w:r>
          </w:p>
        </w:tc>
      </w:tr>
    </w:tbl>
    <w:p w14:paraId="2DA7192F" w14:textId="77777777" w:rsidR="00AC1129" w:rsidRDefault="00000000" w:rsidP="009C5D0D">
      <w:pPr>
        <w:spacing w:after="120"/>
        <w:jc w:val="both"/>
      </w:pPr>
      <w:r>
        <w:t xml:space="preserve">*L'équivalence des moyennes s'explique par le </w:t>
      </w:r>
      <w:r>
        <w:rPr>
          <w:b/>
          <w:bCs/>
        </w:rPr>
        <w:t>biais du survivant</w:t>
      </w:r>
      <w:r>
        <w:t xml:space="preserve"> : le </w:t>
      </w:r>
      <w:proofErr w:type="spellStart"/>
      <w:r>
        <w:t>baseline</w:t>
      </w:r>
      <w:proofErr w:type="spellEnd"/>
      <w:r>
        <w:t xml:space="preserve"> calcule ses moyennes uniquement sur les 974 véhicules ayant franchi le carrefour. Les 326 véhicules bloqués ne contribuent pas aux statistiques.</w:t>
      </w:r>
    </w:p>
    <w:p w14:paraId="7E7DE06F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E1803A7" w14:textId="77777777" w:rsidR="00AC1129" w:rsidRDefault="00000000" w:rsidP="009C5D0D">
      <w:pPr>
        <w:spacing w:after="120"/>
        <w:jc w:val="both"/>
      </w:pPr>
      <w:r>
        <w:rPr>
          <w:b/>
          <w:bCs/>
        </w:rPr>
        <w:t>Interprétation</w:t>
      </w:r>
      <w:r>
        <w:t xml:space="preserve"> : Le gain n'est pas dans la vitesse individuelle de chaque véhicule, mais dans la </w:t>
      </w:r>
      <w:r>
        <w:rPr>
          <w:b/>
          <w:bCs/>
        </w:rPr>
        <w:t>capacité à évacuer l'intégralité du trafic</w:t>
      </w:r>
      <w:r>
        <w:t xml:space="preserve">. Le </w:t>
      </w:r>
      <w:proofErr w:type="spellStart"/>
      <w:r>
        <w:t>baseline</w:t>
      </w:r>
      <w:proofErr w:type="spellEnd"/>
      <w:r>
        <w:t xml:space="preserve"> provoque un effondrement catastrophique quand les files débordent ; l'orchestrateur adaptatif prévient cet effondrement.</w:t>
      </w:r>
    </w:p>
    <w:p w14:paraId="3A50E4ED" w14:textId="77777777" w:rsidR="00AC1129" w:rsidRDefault="00000000" w:rsidP="009C5D0D">
      <w:pPr>
        <w:spacing w:after="200"/>
        <w:jc w:val="both"/>
      </w:pPr>
      <w:r>
        <w:lastRenderedPageBreak/>
        <w:t xml:space="preserve"> </w:t>
      </w:r>
    </w:p>
    <w:p w14:paraId="4C6B27F9" w14:textId="3ADAEAF3" w:rsidR="00AC1129" w:rsidRDefault="009C5D0D" w:rsidP="009C5D0D">
      <w:pPr>
        <w:pStyle w:val="Titre3"/>
        <w:spacing w:after="200"/>
        <w:jc w:val="both"/>
      </w:pPr>
      <w:r>
        <w:t>8</w:t>
      </w:r>
      <w:r w:rsidR="00000000">
        <w:t>.2 Phase B — Tests réseau</w:t>
      </w:r>
    </w:p>
    <w:p w14:paraId="2157EEDB" w14:textId="4C512829" w:rsidR="00AC1129" w:rsidRDefault="00000000" w:rsidP="009C5D0D">
      <w:pPr>
        <w:spacing w:after="120"/>
        <w:jc w:val="both"/>
      </w:pPr>
      <w:r>
        <w:rPr>
          <w:b/>
          <w:bCs/>
        </w:rPr>
        <w:t>Configuration</w:t>
      </w:r>
      <w:r>
        <w:t xml:space="preserve"> : lien </w:t>
      </w:r>
      <w:proofErr w:type="spellStart"/>
      <w:r>
        <w:t>edge</w:t>
      </w:r>
      <w:proofErr w:type="spellEnd"/>
      <w:r>
        <w:t xml:space="preserve"> = 5 Mbit/s, background = 2 × 8 Mbit/s = 16 Mbit/s (ratio de congestion : 3.2×).</w:t>
      </w:r>
    </w:p>
    <w:p w14:paraId="695FBF8F" w14:textId="480427BD" w:rsidR="00AC1129" w:rsidRDefault="00000000" w:rsidP="009C5D0D">
      <w:pPr>
        <w:spacing w:after="120"/>
        <w:jc w:val="both"/>
      </w:pPr>
      <w:r>
        <w:rPr>
          <w:b/>
          <w:bCs/>
        </w:rPr>
        <w:t>Trafic mesuré</w:t>
      </w:r>
      <w:r>
        <w:t xml:space="preserve"> : UDP:9999, 200 Kbit/s, server sur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edge</w:t>
      </w:r>
      <w:proofErr w:type="spellEnd"/>
      <w:r>
        <w:t xml:space="preserve">, client sur </w:t>
      </w:r>
      <w:r>
        <w:rPr>
          <w:rFonts w:ascii="Courier New" w:eastAsia="Courier New" w:hAnsi="Courier New" w:cs="Courier New"/>
          <w:shd w:val="clear" w:color="auto" w:fill="F1F5F9"/>
        </w:rPr>
        <w:t>car1</w:t>
      </w:r>
      <w:r>
        <w:t>, durée 80-90 s.</w:t>
      </w:r>
    </w:p>
    <w:p w14:paraId="7AC61423" w14:textId="7225FEE7" w:rsidR="00AC1129" w:rsidRDefault="00000000" w:rsidP="009C5D0D">
      <w:pPr>
        <w:spacing w:after="120"/>
        <w:jc w:val="both"/>
      </w:pPr>
      <w:r>
        <w:rPr>
          <w:b/>
          <w:bCs/>
        </w:rPr>
        <w:t>B1 — Sans QoS</w:t>
      </w:r>
      <w:r>
        <w:t xml:space="preserve"> : </w:t>
      </w:r>
      <w:proofErr w:type="spellStart"/>
      <w:r>
        <w:t>iperf</w:t>
      </w:r>
      <w:proofErr w:type="spellEnd"/>
      <w:r>
        <w:t xml:space="preserve"> server sur </w:t>
      </w:r>
      <w:r>
        <w:rPr>
          <w:rFonts w:ascii="Courier New" w:eastAsia="Courier New" w:hAnsi="Courier New" w:cs="Courier New"/>
          <w:shd w:val="clear" w:color="auto" w:fill="F1F5F9"/>
        </w:rPr>
        <w:t>edge:9999</w:t>
      </w:r>
      <w:r>
        <w:t xml:space="preserve">, aucune règle de priorité </w:t>
      </w:r>
      <w:proofErr w:type="spellStart"/>
      <w:r>
        <w:t>Ryu</w:t>
      </w:r>
      <w:proofErr w:type="spellEnd"/>
      <w:r>
        <w:t>.</w:t>
      </w:r>
    </w:p>
    <w:p w14:paraId="1BFF7F53" w14:textId="77777777" w:rsidR="00AC1129" w:rsidRDefault="00000000" w:rsidP="009C5D0D">
      <w:pPr>
        <w:spacing w:after="120"/>
        <w:jc w:val="both"/>
      </w:pPr>
      <w:r>
        <w:rPr>
          <w:b/>
          <w:bCs/>
        </w:rPr>
        <w:t>B2 — Avec QoS</w:t>
      </w:r>
      <w:r>
        <w:t xml:space="preserve"> : mêmes conditions + </w:t>
      </w:r>
      <w:r>
        <w:rPr>
          <w:rFonts w:ascii="Courier New" w:eastAsia="Courier New" w:hAnsi="Courier New" w:cs="Courier New"/>
          <w:shd w:val="clear" w:color="auto" w:fill="F1F5F9"/>
        </w:rPr>
        <w:t>force_qos_on.sh</w:t>
      </w:r>
      <w:r>
        <w:t xml:space="preserve"> → </w:t>
      </w:r>
      <w:proofErr w:type="spellStart"/>
      <w:r>
        <w:t>Ryu</w:t>
      </w:r>
      <w:proofErr w:type="spellEnd"/>
      <w:r>
        <w:t xml:space="preserve"> installe </w:t>
      </w:r>
      <w:r>
        <w:rPr>
          <w:rFonts w:ascii="Courier New" w:eastAsia="Courier New" w:hAnsi="Courier New" w:cs="Courier New"/>
          <w:shd w:val="clear" w:color="auto" w:fill="F1F5F9"/>
        </w:rPr>
        <w:t>set_queue:1</w:t>
      </w:r>
      <w:r>
        <w:t xml:space="preserve"> pour UDP:9999.</w:t>
      </w:r>
    </w:p>
    <w:p w14:paraId="33C44954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0C3DDB82" w14:textId="77777777" w:rsidR="00AC1129" w:rsidRDefault="00000000" w:rsidP="009C5D0D">
      <w:pPr>
        <w:spacing w:after="120"/>
        <w:jc w:val="both"/>
      </w:pPr>
      <w:r>
        <w:rPr>
          <w:b/>
          <w:bCs/>
        </w:rPr>
        <w:t>Résultats obtenus</w:t>
      </w:r>
      <w:r>
        <w:t xml:space="preserve"> :</w:t>
      </w:r>
    </w:p>
    <w:p w14:paraId="3C1AC259" w14:textId="77777777" w:rsidR="00AC1129" w:rsidRDefault="00000000" w:rsidP="009C5D0D">
      <w:pPr>
        <w:spacing w:after="20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35"/>
        <w:gridCol w:w="2114"/>
        <w:gridCol w:w="2254"/>
        <w:gridCol w:w="2113"/>
      </w:tblGrid>
      <w:tr w:rsidR="00AC1129" w14:paraId="5289F8EB" w14:textId="77777777">
        <w:trPr>
          <w:tblHeader/>
        </w:trPr>
        <w:tc>
          <w:tcPr>
            <w:tcW w:w="2633" w:type="dxa"/>
          </w:tcPr>
          <w:p w14:paraId="699EAC0B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Métrique</w:t>
            </w:r>
          </w:p>
        </w:tc>
        <w:tc>
          <w:tcPr>
            <w:tcW w:w="2194" w:type="dxa"/>
          </w:tcPr>
          <w:p w14:paraId="073B086D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B1 (sans QoS)</w:t>
            </w:r>
          </w:p>
        </w:tc>
        <w:tc>
          <w:tcPr>
            <w:tcW w:w="2340" w:type="dxa"/>
          </w:tcPr>
          <w:p w14:paraId="7EBEFCAF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B2 (avec QoS)</w:t>
            </w:r>
          </w:p>
        </w:tc>
        <w:tc>
          <w:tcPr>
            <w:tcW w:w="2193" w:type="dxa"/>
          </w:tcPr>
          <w:p w14:paraId="7FF0C386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Amélioration</w:t>
            </w:r>
          </w:p>
        </w:tc>
      </w:tr>
      <w:tr w:rsidR="00AC1129" w14:paraId="02039E53" w14:textId="77777777">
        <w:tc>
          <w:tcPr>
            <w:tcW w:w="2633" w:type="dxa"/>
          </w:tcPr>
          <w:p w14:paraId="121F3859" w14:textId="77777777" w:rsidR="00AC1129" w:rsidRDefault="00000000" w:rsidP="009C5D0D">
            <w:pPr>
              <w:jc w:val="both"/>
            </w:pPr>
            <w:r>
              <w:t>Perte paquets (</w:t>
            </w:r>
            <w:proofErr w:type="spellStart"/>
            <w:r>
              <w:t>moy</w:t>
            </w:r>
            <w:proofErr w:type="spellEnd"/>
            <w:r>
              <w:t>.)</w:t>
            </w:r>
          </w:p>
        </w:tc>
        <w:tc>
          <w:tcPr>
            <w:tcW w:w="2194" w:type="dxa"/>
          </w:tcPr>
          <w:p w14:paraId="52C1742A" w14:textId="77777777" w:rsidR="00AC1129" w:rsidRDefault="00000000" w:rsidP="009C5D0D">
            <w:pPr>
              <w:jc w:val="both"/>
            </w:pPr>
            <w:r>
              <w:t>68.55%</w:t>
            </w:r>
          </w:p>
        </w:tc>
        <w:tc>
          <w:tcPr>
            <w:tcW w:w="2340" w:type="dxa"/>
          </w:tcPr>
          <w:p w14:paraId="6292542F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0.00%</w:t>
            </w:r>
          </w:p>
        </w:tc>
        <w:tc>
          <w:tcPr>
            <w:tcW w:w="2193" w:type="dxa"/>
          </w:tcPr>
          <w:p w14:paraId="22B4829E" w14:textId="77777777" w:rsidR="00AC1129" w:rsidRDefault="00000000" w:rsidP="009C5D0D">
            <w:pPr>
              <w:jc w:val="both"/>
            </w:pPr>
            <w:r>
              <w:t>−100%</w:t>
            </w:r>
          </w:p>
        </w:tc>
      </w:tr>
      <w:tr w:rsidR="00AC1129" w14:paraId="457FD882" w14:textId="77777777">
        <w:tc>
          <w:tcPr>
            <w:tcW w:w="2633" w:type="dxa"/>
          </w:tcPr>
          <w:p w14:paraId="5FDD8F19" w14:textId="77777777" w:rsidR="00AC1129" w:rsidRDefault="00000000" w:rsidP="009C5D0D">
            <w:pPr>
              <w:jc w:val="both"/>
            </w:pPr>
            <w:r>
              <w:t>Perte paquets (p95)</w:t>
            </w:r>
          </w:p>
        </w:tc>
        <w:tc>
          <w:tcPr>
            <w:tcW w:w="2194" w:type="dxa"/>
          </w:tcPr>
          <w:p w14:paraId="51C78DB9" w14:textId="77777777" w:rsidR="00AC1129" w:rsidRDefault="00000000" w:rsidP="009C5D0D">
            <w:pPr>
              <w:jc w:val="both"/>
            </w:pPr>
            <w:r>
              <w:t>88.30%</w:t>
            </w:r>
          </w:p>
        </w:tc>
        <w:tc>
          <w:tcPr>
            <w:tcW w:w="2340" w:type="dxa"/>
          </w:tcPr>
          <w:p w14:paraId="6F94C24E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0.00%</w:t>
            </w:r>
          </w:p>
        </w:tc>
        <w:tc>
          <w:tcPr>
            <w:tcW w:w="2193" w:type="dxa"/>
          </w:tcPr>
          <w:p w14:paraId="38EF0AD8" w14:textId="77777777" w:rsidR="00AC1129" w:rsidRDefault="00000000" w:rsidP="009C5D0D">
            <w:pPr>
              <w:jc w:val="both"/>
            </w:pPr>
            <w:r>
              <w:t>−100%</w:t>
            </w:r>
          </w:p>
        </w:tc>
      </w:tr>
      <w:tr w:rsidR="00AC1129" w14:paraId="4026CE63" w14:textId="77777777">
        <w:tc>
          <w:tcPr>
            <w:tcW w:w="2633" w:type="dxa"/>
          </w:tcPr>
          <w:p w14:paraId="54A1DD79" w14:textId="77777777" w:rsidR="00AC1129" w:rsidRDefault="00000000" w:rsidP="009C5D0D">
            <w:pPr>
              <w:jc w:val="both"/>
            </w:pPr>
            <w:proofErr w:type="spellStart"/>
            <w:r>
              <w:t>Jitter</w:t>
            </w:r>
            <w:proofErr w:type="spellEnd"/>
            <w:r>
              <w:t xml:space="preserve"> (</w:t>
            </w:r>
            <w:proofErr w:type="spellStart"/>
            <w:r>
              <w:t>moy</w:t>
            </w:r>
            <w:proofErr w:type="spellEnd"/>
            <w:r>
              <w:t>.)</w:t>
            </w:r>
          </w:p>
        </w:tc>
        <w:tc>
          <w:tcPr>
            <w:tcW w:w="2194" w:type="dxa"/>
          </w:tcPr>
          <w:p w14:paraId="60BA5A86" w14:textId="77777777" w:rsidR="00AC1129" w:rsidRDefault="00000000" w:rsidP="009C5D0D">
            <w:pPr>
              <w:jc w:val="both"/>
            </w:pPr>
            <w:r>
              <w:t>81.34 ms</w:t>
            </w:r>
          </w:p>
        </w:tc>
        <w:tc>
          <w:tcPr>
            <w:tcW w:w="2340" w:type="dxa"/>
          </w:tcPr>
          <w:p w14:paraId="682FB246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0.07 ms</w:t>
            </w:r>
          </w:p>
        </w:tc>
        <w:tc>
          <w:tcPr>
            <w:tcW w:w="2193" w:type="dxa"/>
          </w:tcPr>
          <w:p w14:paraId="08D72157" w14:textId="77777777" w:rsidR="00AC1129" w:rsidRDefault="00000000" w:rsidP="009C5D0D">
            <w:pPr>
              <w:jc w:val="both"/>
            </w:pPr>
            <w:r>
              <w:t>× 1162</w:t>
            </w:r>
          </w:p>
        </w:tc>
      </w:tr>
      <w:tr w:rsidR="00AC1129" w14:paraId="25647A18" w14:textId="77777777">
        <w:tc>
          <w:tcPr>
            <w:tcW w:w="2633" w:type="dxa"/>
          </w:tcPr>
          <w:p w14:paraId="2BC88641" w14:textId="77777777" w:rsidR="00AC1129" w:rsidRDefault="00000000" w:rsidP="009C5D0D">
            <w:pPr>
              <w:jc w:val="both"/>
            </w:pPr>
            <w:proofErr w:type="spellStart"/>
            <w:r>
              <w:t>Jitter</w:t>
            </w:r>
            <w:proofErr w:type="spellEnd"/>
            <w:r>
              <w:t xml:space="preserve"> (p95)</w:t>
            </w:r>
          </w:p>
        </w:tc>
        <w:tc>
          <w:tcPr>
            <w:tcW w:w="2194" w:type="dxa"/>
          </w:tcPr>
          <w:p w14:paraId="46D340BB" w14:textId="77777777" w:rsidR="00AC1129" w:rsidRDefault="00000000" w:rsidP="009C5D0D">
            <w:pPr>
              <w:jc w:val="both"/>
            </w:pPr>
            <w:r>
              <w:t>184.18 ms</w:t>
            </w:r>
          </w:p>
        </w:tc>
        <w:tc>
          <w:tcPr>
            <w:tcW w:w="2340" w:type="dxa"/>
          </w:tcPr>
          <w:p w14:paraId="31672CF6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0.12 ms</w:t>
            </w:r>
          </w:p>
        </w:tc>
        <w:tc>
          <w:tcPr>
            <w:tcW w:w="2193" w:type="dxa"/>
          </w:tcPr>
          <w:p w14:paraId="5E34A9D7" w14:textId="77777777" w:rsidR="00AC1129" w:rsidRDefault="00000000" w:rsidP="009C5D0D">
            <w:pPr>
              <w:jc w:val="both"/>
            </w:pPr>
            <w:r>
              <w:t>× 1535</w:t>
            </w:r>
          </w:p>
        </w:tc>
      </w:tr>
      <w:tr w:rsidR="00AC1129" w14:paraId="6E0084EE" w14:textId="77777777">
        <w:tc>
          <w:tcPr>
            <w:tcW w:w="2633" w:type="dxa"/>
          </w:tcPr>
          <w:p w14:paraId="1AACAE28" w14:textId="77777777" w:rsidR="00AC1129" w:rsidRDefault="00000000" w:rsidP="009C5D0D">
            <w:pPr>
              <w:jc w:val="both"/>
            </w:pPr>
            <w:r>
              <w:t>Débit ctrl reçu</w:t>
            </w:r>
          </w:p>
        </w:tc>
        <w:tc>
          <w:tcPr>
            <w:tcW w:w="2194" w:type="dxa"/>
          </w:tcPr>
          <w:p w14:paraId="6DA1FA49" w14:textId="77777777" w:rsidR="00AC1129" w:rsidRDefault="00000000" w:rsidP="009C5D0D">
            <w:pPr>
              <w:jc w:val="both"/>
            </w:pPr>
            <w:r>
              <w:t>0.063 Mbit/s</w:t>
            </w:r>
          </w:p>
        </w:tc>
        <w:tc>
          <w:tcPr>
            <w:tcW w:w="2340" w:type="dxa"/>
          </w:tcPr>
          <w:p w14:paraId="7A0BC6D7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0.205 Mbit/s</w:t>
            </w:r>
          </w:p>
        </w:tc>
        <w:tc>
          <w:tcPr>
            <w:tcW w:w="2193" w:type="dxa"/>
          </w:tcPr>
          <w:p w14:paraId="30D81DEB" w14:textId="77777777" w:rsidR="00AC1129" w:rsidRDefault="00000000" w:rsidP="009C5D0D">
            <w:pPr>
              <w:jc w:val="both"/>
            </w:pPr>
            <w:r>
              <w:t>× 3.3</w:t>
            </w:r>
          </w:p>
        </w:tc>
      </w:tr>
      <w:tr w:rsidR="00AC1129" w14:paraId="610A87CA" w14:textId="77777777">
        <w:tc>
          <w:tcPr>
            <w:tcW w:w="2633" w:type="dxa"/>
          </w:tcPr>
          <w:p w14:paraId="24F88005" w14:textId="77777777" w:rsidR="00AC1129" w:rsidRDefault="00000000" w:rsidP="009C5D0D">
            <w:pPr>
              <w:jc w:val="both"/>
            </w:pPr>
            <w:r>
              <w:t>Débit cible atteint</w:t>
            </w:r>
          </w:p>
        </w:tc>
        <w:tc>
          <w:tcPr>
            <w:tcW w:w="2194" w:type="dxa"/>
          </w:tcPr>
          <w:p w14:paraId="6C540679" w14:textId="77777777" w:rsidR="00AC1129" w:rsidRDefault="00000000" w:rsidP="009C5D0D">
            <w:pPr>
              <w:jc w:val="both"/>
            </w:pPr>
            <w:r>
              <w:t>31%</w:t>
            </w:r>
          </w:p>
        </w:tc>
        <w:tc>
          <w:tcPr>
            <w:tcW w:w="2340" w:type="dxa"/>
          </w:tcPr>
          <w:p w14:paraId="6E8934CF" w14:textId="77777777" w:rsidR="00AC1129" w:rsidRDefault="00000000" w:rsidP="009C5D0D">
            <w:pPr>
              <w:jc w:val="both"/>
            </w:pPr>
            <w:r>
              <w:rPr>
                <w:b/>
                <w:bCs/>
              </w:rPr>
              <w:t>100%</w:t>
            </w:r>
          </w:p>
        </w:tc>
        <w:tc>
          <w:tcPr>
            <w:tcW w:w="2193" w:type="dxa"/>
          </w:tcPr>
          <w:p w14:paraId="20BBD5EC" w14:textId="77777777" w:rsidR="00AC1129" w:rsidRDefault="00000000" w:rsidP="009C5D0D">
            <w:pPr>
              <w:jc w:val="both"/>
            </w:pPr>
            <w:r>
              <w:t>+69 pts</w:t>
            </w:r>
          </w:p>
        </w:tc>
      </w:tr>
    </w:tbl>
    <w:p w14:paraId="6C082E0A" w14:textId="77777777" w:rsidR="00AC1129" w:rsidRDefault="00AC1129" w:rsidP="009C5D0D">
      <w:pPr>
        <w:pBdr>
          <w:bottom w:val="single" w:sz="6" w:space="1" w:color="auto"/>
        </w:pBdr>
        <w:spacing w:after="120"/>
        <w:jc w:val="both"/>
      </w:pPr>
    </w:p>
    <w:p w14:paraId="10DB37C9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4F7E120" w14:textId="6F36AAA8" w:rsidR="00AC1129" w:rsidRDefault="000F56D6" w:rsidP="009C5D0D">
      <w:pPr>
        <w:pStyle w:val="Titre2"/>
        <w:spacing w:after="200"/>
        <w:jc w:val="both"/>
      </w:pPr>
      <w:r>
        <w:t>9</w:t>
      </w:r>
      <w:r w:rsidR="00000000">
        <w:t>. Analyse comparative des résultats</w:t>
      </w:r>
    </w:p>
    <w:p w14:paraId="748470EC" w14:textId="25E09E83" w:rsidR="00AC1129" w:rsidRDefault="000F56D6" w:rsidP="009C5D0D">
      <w:pPr>
        <w:pStyle w:val="Titre3"/>
        <w:spacing w:after="200"/>
        <w:jc w:val="both"/>
      </w:pPr>
      <w:r>
        <w:t>9</w:t>
      </w:r>
      <w:r w:rsidR="00000000">
        <w:t>.1 Analyse des résultats de mobilité</w:t>
      </w:r>
    </w:p>
    <w:p w14:paraId="17ED07F2" w14:textId="77777777" w:rsidR="00AC1129" w:rsidRDefault="00000000" w:rsidP="009C5D0D">
      <w:pPr>
        <w:spacing w:after="120"/>
        <w:jc w:val="both"/>
      </w:pPr>
      <w:r>
        <w:t>La différence fondamentale entre les deux approches est qualitative, pas seulement quantitative.</w:t>
      </w:r>
    </w:p>
    <w:p w14:paraId="7B568C47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425076EE" w14:textId="77777777" w:rsidR="00AC1129" w:rsidRDefault="00000000" w:rsidP="009C5D0D">
      <w:pPr>
        <w:spacing w:after="120"/>
        <w:jc w:val="both"/>
      </w:pPr>
      <w:r>
        <w:rPr>
          <w:b/>
          <w:bCs/>
        </w:rPr>
        <w:t>Avec feux fixes</w:t>
      </w:r>
      <w:r>
        <w:t xml:space="preserve"> : les phases de 31s/31s sont optimisées pour un trafic équilibré. En trafic asymétrique, les véhicules NS s'accumulent pendant les 31s de vert EW (direction quasi-vide). Passé un seuil critique, la file NS déborde et les véhicules ne peuvent plus entrer dans le carrefour. C'est un phénomène de </w:t>
      </w:r>
      <w:r>
        <w:rPr>
          <w:b/>
          <w:bCs/>
        </w:rPr>
        <w:t>blocage par saturation</w:t>
      </w:r>
      <w:r>
        <w:t xml:space="preserve"> (</w:t>
      </w:r>
      <w:proofErr w:type="spellStart"/>
      <w:r>
        <w:t>gridlock</w:t>
      </w:r>
      <w:proofErr w:type="spellEnd"/>
      <w:r>
        <w:t xml:space="preserve"> partiel) : les véhicules en tête de file bloquent ceux derrière, créant une congestion en cascade. Les 326 véhicules "non terminés" ne sont pas sorties de la simulation ; ils sont restés bloqués en file d'attente jusqu'à la fin de la simulation.</w:t>
      </w:r>
    </w:p>
    <w:p w14:paraId="23EF5B1C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30870210" w14:textId="77777777" w:rsidR="00AC1129" w:rsidRDefault="00000000" w:rsidP="009C5D0D">
      <w:pPr>
        <w:spacing w:after="120"/>
        <w:jc w:val="both"/>
      </w:pPr>
      <w:r>
        <w:rPr>
          <w:b/>
          <w:bCs/>
        </w:rPr>
        <w:lastRenderedPageBreak/>
        <w:t>Avec orchestrateur adaptatif</w:t>
      </w:r>
      <w:r>
        <w:t xml:space="preserve"> : dès que la file NS dépasse 1.15× la file EW, la phase bascule vers NS_VERT. Le vert est alloué dynamiquement là où la demande est réelle. Le phénomène de saturation est prévenu, et 100% des 1300 véhicules terminent leur trajet.</w:t>
      </w:r>
    </w:p>
    <w:p w14:paraId="4666DED4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37F3BA3" w14:textId="45FD6C33" w:rsidR="00AC1129" w:rsidRDefault="000F56D6" w:rsidP="009C5D0D">
      <w:pPr>
        <w:pStyle w:val="Titre3"/>
        <w:spacing w:after="200"/>
        <w:jc w:val="both"/>
      </w:pPr>
      <w:r>
        <w:t>9</w:t>
      </w:r>
      <w:r w:rsidR="00000000">
        <w:t>.2 Analyse des résultats réseau</w:t>
      </w:r>
    </w:p>
    <w:p w14:paraId="731FC722" w14:textId="77777777" w:rsidR="00AC1129" w:rsidRDefault="00000000" w:rsidP="009C5D0D">
      <w:pPr>
        <w:spacing w:after="120"/>
        <w:jc w:val="both"/>
      </w:pPr>
      <w:r>
        <w:rPr>
          <w:b/>
          <w:bCs/>
        </w:rPr>
        <w:t>Sans QoS (B1)</w:t>
      </w:r>
      <w:r>
        <w:t xml:space="preserve"> : les 16 Mbit/s de trafic background saturent le lien de 5 Mbit/s à 3.2×. L'OVS applique sa politique de file par défaut (FIFO), traitant tous les paquets à égalité. Le flux de contrôle de 200 Kbit/s se retrouve noyé dans la congestion : les paquets UDP:9999 sont mis en attente derrière des milliers de paquets de background, créant un </w:t>
      </w:r>
      <w:proofErr w:type="spellStart"/>
      <w:r>
        <w:t>jitter</w:t>
      </w:r>
      <w:proofErr w:type="spellEnd"/>
      <w:r>
        <w:t xml:space="preserve"> de 81 ms et une perte de 68.55%. Un tel niveau de dégradation rendrait inutilisable tout protocole de contrôle temps réel (les commandes de feux arriveraient avec 80ms de retard ou seraient tout simplement perdues).</w:t>
      </w:r>
    </w:p>
    <w:p w14:paraId="25276B59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744E02E1" w14:textId="77777777" w:rsidR="00AC1129" w:rsidRDefault="00000000" w:rsidP="009C5D0D">
      <w:pPr>
        <w:spacing w:after="120"/>
        <w:jc w:val="both"/>
      </w:pPr>
      <w:r>
        <w:rPr>
          <w:b/>
          <w:bCs/>
        </w:rPr>
        <w:t>Avec QoS SDN (B2)</w:t>
      </w:r>
      <w:r>
        <w:t xml:space="preserve"> : </w:t>
      </w:r>
      <w:proofErr w:type="spellStart"/>
      <w:r>
        <w:t>Ryu</w:t>
      </w:r>
      <w:proofErr w:type="spellEnd"/>
      <w:r>
        <w:t xml:space="preserve"> installe la règle </w:t>
      </w:r>
      <w:r>
        <w:rPr>
          <w:rFonts w:ascii="Courier New" w:eastAsia="Courier New" w:hAnsi="Courier New" w:cs="Courier New"/>
          <w:shd w:val="clear" w:color="auto" w:fill="F1F5F9"/>
        </w:rPr>
        <w:t>match UDP:9999 → set_queue:1</w:t>
      </w:r>
      <w:r>
        <w:t xml:space="preserve"> sur les ponts OVS. L'OVS HTB donne accès prioritaire à la queue 1 sur la bande passante disponible. Les paquets de contrôle UDP:9999 ne sont jamais mis en attente derrière le trafic background. Résultat : 0% de perte et 0.07ms de </w:t>
      </w:r>
      <w:proofErr w:type="spellStart"/>
      <w:r>
        <w:t>jitter</w:t>
      </w:r>
      <w:proofErr w:type="spellEnd"/>
      <w:r>
        <w:t xml:space="preserve"> sur toute la durée du test. Le flux de contrôle reçoit exactement ses 200 Kbit/s cibles, indépendamment du niveau de congestion sur le lien.</w:t>
      </w:r>
    </w:p>
    <w:p w14:paraId="6FD171DD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510A1C80" w14:textId="73B2D379" w:rsidR="00AC1129" w:rsidRDefault="000F56D6" w:rsidP="009C5D0D">
      <w:pPr>
        <w:pStyle w:val="Titre3"/>
        <w:spacing w:after="200"/>
        <w:jc w:val="both"/>
      </w:pPr>
      <w:r>
        <w:t>9</w:t>
      </w:r>
      <w:r w:rsidR="00000000">
        <w:t>.3 Lien avec l'objectif du mémoire</w:t>
      </w:r>
    </w:p>
    <w:p w14:paraId="0BF44607" w14:textId="77777777" w:rsidR="00AC1129" w:rsidRDefault="00000000" w:rsidP="009C5D0D">
      <w:pPr>
        <w:spacing w:after="120"/>
        <w:jc w:val="both"/>
      </w:pPr>
      <w:r>
        <w:t>Ces résultats valident les deux hypothèses centrales du mémoire :</w:t>
      </w:r>
    </w:p>
    <w:p w14:paraId="352F20C2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6C087E60" w14:textId="77777777" w:rsidR="00AC1129" w:rsidRDefault="00000000" w:rsidP="00160DCC">
      <w:pPr>
        <w:spacing w:after="120"/>
      </w:pPr>
      <w:r>
        <w:rPr>
          <w:b/>
          <w:bCs/>
        </w:rPr>
        <w:t>Hypothèse 1</w:t>
      </w:r>
      <w:r>
        <w:t xml:space="preserve"> — </w:t>
      </w:r>
      <w:r>
        <w:rPr>
          <w:i/>
          <w:iCs/>
        </w:rPr>
        <w:t>Un algorithme adaptatif de gestion des feux améliore la capacité du carrefour en trafic asymétrique.</w:t>
      </w:r>
      <w:r>
        <w:br/>
        <w:t xml:space="preserve">→ </w:t>
      </w:r>
      <w:r>
        <w:rPr>
          <w:b/>
          <w:bCs/>
        </w:rPr>
        <w:t>Validée</w:t>
      </w:r>
      <w:r>
        <w:t xml:space="preserve"> : taux de complétion 74.9% → 100% (+33%, +326 véhicules).</w:t>
      </w:r>
    </w:p>
    <w:p w14:paraId="1CE52928" w14:textId="77777777" w:rsidR="00AC1129" w:rsidRDefault="00000000" w:rsidP="009C5D0D">
      <w:pPr>
        <w:spacing w:after="200"/>
        <w:jc w:val="both"/>
      </w:pPr>
      <w:r>
        <w:t xml:space="preserve"> </w:t>
      </w:r>
    </w:p>
    <w:p w14:paraId="1E6895CF" w14:textId="77777777" w:rsidR="00AC1129" w:rsidRDefault="00000000" w:rsidP="00160DCC">
      <w:pPr>
        <w:spacing w:after="120"/>
      </w:pPr>
      <w:r>
        <w:rPr>
          <w:b/>
          <w:bCs/>
        </w:rPr>
        <w:t>Hypothèse 2</w:t>
      </w:r>
      <w:r>
        <w:t xml:space="preserve"> — </w:t>
      </w:r>
      <w:r>
        <w:rPr>
          <w:i/>
          <w:iCs/>
        </w:rPr>
        <w:t>Un contrôleur SDN peut garantir la qualité de service des communications de contrôle même sous forte congestion réseau.</w:t>
      </w:r>
      <w:r>
        <w:br/>
        <w:t xml:space="preserve">→ </w:t>
      </w:r>
      <w:r>
        <w:rPr>
          <w:b/>
          <w:bCs/>
        </w:rPr>
        <w:t>Validée</w:t>
      </w:r>
      <w:r>
        <w:t xml:space="preserve"> : perte 68.55% → 0%, </w:t>
      </w:r>
      <w:proofErr w:type="spellStart"/>
      <w:r>
        <w:t>jitter</w:t>
      </w:r>
      <w:proofErr w:type="spellEnd"/>
      <w:r>
        <w:t xml:space="preserve"> 81ms → 0.07ms (amélioration d'un facteur 1162).</w:t>
      </w:r>
    </w:p>
    <w:p w14:paraId="2D47FB78" w14:textId="77777777" w:rsidR="00AC1129" w:rsidRDefault="00000000" w:rsidP="00160DCC">
      <w:pPr>
        <w:spacing w:after="200"/>
      </w:pPr>
      <w:r>
        <w:t xml:space="preserve"> </w:t>
      </w:r>
    </w:p>
    <w:p w14:paraId="797C44D6" w14:textId="02EA1FAA" w:rsidR="00AC1129" w:rsidRDefault="00AC1129" w:rsidP="009C5D0D">
      <w:pPr>
        <w:spacing w:after="120"/>
        <w:jc w:val="both"/>
      </w:pPr>
    </w:p>
    <w:sectPr w:rsidR="00AC11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B0912"/>
    <w:multiLevelType w:val="hybridMultilevel"/>
    <w:tmpl w:val="749CF60C"/>
    <w:lvl w:ilvl="0" w:tplc="D076E57E">
      <w:start w:val="1"/>
      <w:numFmt w:val="bullet"/>
      <w:lvlText w:val="●"/>
      <w:lvlJc w:val="left"/>
      <w:pPr>
        <w:ind w:left="720" w:hanging="360"/>
      </w:pPr>
    </w:lvl>
    <w:lvl w:ilvl="1" w:tplc="AF8AB40C">
      <w:start w:val="1"/>
      <w:numFmt w:val="bullet"/>
      <w:lvlText w:val="○"/>
      <w:lvlJc w:val="left"/>
      <w:pPr>
        <w:ind w:left="1440" w:hanging="360"/>
      </w:pPr>
    </w:lvl>
    <w:lvl w:ilvl="2" w:tplc="DE96B77A">
      <w:start w:val="1"/>
      <w:numFmt w:val="bullet"/>
      <w:lvlText w:val="■"/>
      <w:lvlJc w:val="left"/>
      <w:pPr>
        <w:ind w:left="2160" w:hanging="360"/>
      </w:pPr>
    </w:lvl>
    <w:lvl w:ilvl="3" w:tplc="7856F976">
      <w:start w:val="1"/>
      <w:numFmt w:val="bullet"/>
      <w:lvlText w:val="●"/>
      <w:lvlJc w:val="left"/>
      <w:pPr>
        <w:ind w:left="2880" w:hanging="360"/>
      </w:pPr>
    </w:lvl>
    <w:lvl w:ilvl="4" w:tplc="EF4CB6CE">
      <w:start w:val="1"/>
      <w:numFmt w:val="bullet"/>
      <w:lvlText w:val="○"/>
      <w:lvlJc w:val="left"/>
      <w:pPr>
        <w:ind w:left="3600" w:hanging="360"/>
      </w:pPr>
    </w:lvl>
    <w:lvl w:ilvl="5" w:tplc="6E262624">
      <w:start w:val="1"/>
      <w:numFmt w:val="bullet"/>
      <w:lvlText w:val="■"/>
      <w:lvlJc w:val="left"/>
      <w:pPr>
        <w:ind w:left="4320" w:hanging="360"/>
      </w:pPr>
    </w:lvl>
    <w:lvl w:ilvl="6" w:tplc="762CF094">
      <w:start w:val="1"/>
      <w:numFmt w:val="bullet"/>
      <w:lvlText w:val="●"/>
      <w:lvlJc w:val="left"/>
      <w:pPr>
        <w:ind w:left="5040" w:hanging="360"/>
      </w:pPr>
    </w:lvl>
    <w:lvl w:ilvl="7" w:tplc="DFF41490">
      <w:start w:val="1"/>
      <w:numFmt w:val="bullet"/>
      <w:lvlText w:val="●"/>
      <w:lvlJc w:val="left"/>
      <w:pPr>
        <w:ind w:left="5760" w:hanging="360"/>
      </w:pPr>
    </w:lvl>
    <w:lvl w:ilvl="8" w:tplc="31D4EB58">
      <w:start w:val="1"/>
      <w:numFmt w:val="bullet"/>
      <w:lvlText w:val="●"/>
      <w:lvlJc w:val="left"/>
      <w:pPr>
        <w:ind w:left="6480" w:hanging="360"/>
      </w:pPr>
    </w:lvl>
  </w:abstractNum>
  <w:num w:numId="1" w16cid:durableId="1984384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129"/>
    <w:rsid w:val="000F56D6"/>
    <w:rsid w:val="00160DCC"/>
    <w:rsid w:val="009C5D0D"/>
    <w:rsid w:val="00AC1129"/>
    <w:rsid w:val="00E0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1FDDC2"/>
  <w15:docId w15:val="{28064232-4036-3C41-92FB-07D02D6F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4028</Words>
  <Characters>22157</Characters>
  <Application>Microsoft Office Word</Application>
  <DocSecurity>0</DocSecurity>
  <Lines>184</Lines>
  <Paragraphs>52</Paragraphs>
  <ScaleCrop>false</ScaleCrop>
  <Company/>
  <LinksUpToDate>false</LinksUpToDate>
  <CharactersWithSpaces>26133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Achi Jean Martial Zephirin</cp:lastModifiedBy>
  <cp:revision>4</cp:revision>
  <dcterms:created xsi:type="dcterms:W3CDTF">2026-03-16T14:14:00Z</dcterms:created>
  <dcterms:modified xsi:type="dcterms:W3CDTF">2026-03-16T15:01:00Z</dcterms:modified>
</cp:coreProperties>
</file>