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28.png" ContentType="image/png"/>
  <Override PartName="/word/media/rId29.png" ContentType="image/png"/>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Phenotypic</w:t>
      </w:r>
      <w:r>
        <w:t xml:space="preserve"> </w:t>
      </w:r>
      <w:r>
        <w:t xml:space="preserve">Plasticity</w:t>
      </w:r>
      <w:r>
        <w:t xml:space="preserve"> </w:t>
      </w:r>
      <w:r>
        <w:t xml:space="preserve">Meta-analysis</w:t>
      </w:r>
    </w:p>
    <w:p>
      <w:pPr>
        <w:pStyle w:val="Author"/>
      </w:pPr>
      <w:r>
        <w:t xml:space="preserve">Jordanna</w:t>
      </w:r>
      <w:r>
        <w:t xml:space="preserve"> </w:t>
      </w:r>
      <w:r>
        <w:t xml:space="preserve">Barley</w:t>
      </w:r>
      <w:r>
        <w:t xml:space="preserve"> </w:t>
      </w:r>
      <w:r>
        <w:t xml:space="preserve">and</w:t>
      </w:r>
      <w:r>
        <w:t xml:space="preserve"> </w:t>
      </w:r>
      <w:r>
        <w:t xml:space="preserve">Morgan</w:t>
      </w:r>
      <w:r>
        <w:t xml:space="preserve"> </w:t>
      </w:r>
      <w:r>
        <w:t xml:space="preserve">Kelly</w:t>
      </w:r>
    </w:p>
    <w:p>
      <w:pPr>
        <w:pStyle w:val="Date"/>
      </w:pPr>
      <w:r>
        <w:t xml:space="preserve">11/24/2020</w:t>
      </w:r>
    </w:p>
    <w:p>
      <w:pPr>
        <w:pStyle w:val="FirstParagraph"/>
      </w:pPr>
      <w:r>
        <w:t xml:space="preserve">###Introduction and Rationale</w:t>
      </w:r>
      <w:r>
        <w:t xml:space="preserve"> </w:t>
      </w:r>
      <w:r>
        <w:t xml:space="preserve">The purpose of this document is to detail the exploratory data analysis of the phenotypic plasticity meta-analysis. This work is important because it is not currently known how plasticity varies within speices across latitude. Because different populations of the same species are often locally adapted to their locale, it is important to understand how plasticity varies within species’ population as well as across species and ecosystem.</w:t>
      </w:r>
    </w:p>
    <w:p>
      <w:pPr>
        <w:pStyle w:val="BodyText"/>
      </w:pPr>
      <w:r>
        <w:t xml:space="preserve">Plots showing the number of studies per ecosystem and the type of data we get from each:</w:t>
      </w:r>
      <w:r>
        <w:t xml:space="preserve"> </w:t>
      </w:r>
      <w:r>
        <w:drawing>
          <wp:inline>
            <wp:extent cx="5334000" cy="4267200"/>
            <wp:effectExtent b="0" l="0" r="0" t="0"/>
            <wp:docPr descr="" title="" id="1" name="Picture"/>
            <a:graphic>
              <a:graphicData uri="http://schemas.openxmlformats.org/drawingml/2006/picture">
                <pic:pic>
                  <pic:nvPicPr>
                    <pic:cNvPr descr="Plasticity_markdown_files/figure-docx/number%20of%20studies-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Plasticity_markdown_files/figure-docx/number%20of%20studies-2.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Plasticity_markdown_files/figure-docx/number%20of%20studies-3.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jc w:val="left"/>
            </w:pPr>
            <w:r>
              <w:t xml:space="preserve">study</w:t>
            </w:r>
          </w:p>
        </w:tc>
        <w:tc>
          <w:tcPr>
            <w:tcBorders>
              <w:bottom w:val="single"/>
            </w:tcBorders>
            <w:vAlign w:val="bottom"/>
          </w:tcPr>
          <w:p>
            <w:pPr>
              <w:pStyle w:val="Compact"/>
              <w:jc w:val="left"/>
            </w:pPr>
            <w:r>
              <w:t xml:space="preserve">ecosystem</w:t>
            </w:r>
          </w:p>
        </w:tc>
        <w:tc>
          <w:tcPr>
            <w:tcBorders>
              <w:bottom w:val="single"/>
            </w:tcBorders>
            <w:vAlign w:val="bottom"/>
          </w:tcPr>
          <w:p>
            <w:pPr>
              <w:pStyle w:val="Compact"/>
              <w:jc w:val="left"/>
            </w:pPr>
            <w:r>
              <w:t xml:space="preserve">limit_type</w:t>
            </w:r>
          </w:p>
        </w:tc>
        <w:tc>
          <w:tcPr>
            <w:tcBorders>
              <w:bottom w:val="single"/>
            </w:tcBorders>
            <w:vAlign w:val="bottom"/>
          </w:tcPr>
          <w:p>
            <w:pPr>
              <w:pStyle w:val="Compact"/>
              <w:jc w:val="right"/>
            </w:pPr>
            <w:r>
              <w:t xml:space="preserve">n_pop</w:t>
            </w:r>
          </w:p>
        </w:tc>
      </w:tr>
      <w:tr>
        <w:tc>
          <w:p>
            <w:pPr>
              <w:pStyle w:val="Compact"/>
              <w:jc w:val="left"/>
            </w:pPr>
            <w:r>
              <w:t xml:space="preserve">Armstong_et_al_2020</w:t>
            </w:r>
          </w:p>
        </w:tc>
        <w:tc>
          <w:p>
            <w:pPr>
              <w:pStyle w:val="Compact"/>
              <w:jc w:val="left"/>
            </w:pPr>
            <w:r>
              <w:t xml:space="preserve">terrestrial</w:t>
            </w:r>
          </w:p>
        </w:tc>
        <w:tc>
          <w:p>
            <w:pPr>
              <w:pStyle w:val="Compact"/>
              <w:jc w:val="left"/>
            </w:pPr>
            <w:r>
              <w:t xml:space="preserve">LD50_low</w:t>
            </w:r>
          </w:p>
        </w:tc>
        <w:tc>
          <w:p>
            <w:pPr>
              <w:pStyle w:val="Compact"/>
              <w:jc w:val="right"/>
            </w:pPr>
            <w:r>
              <w:t xml:space="preserve">16</w:t>
            </w:r>
          </w:p>
        </w:tc>
      </w:tr>
      <w:tr>
        <w:tc>
          <w:p>
            <w:pPr>
              <w:pStyle w:val="Compact"/>
              <w:jc w:val="left"/>
            </w:pPr>
            <w:r>
              <w:t xml:space="preserve">Armstrong_et_al_2015</w:t>
            </w:r>
          </w:p>
        </w:tc>
        <w:tc>
          <w:p>
            <w:pPr>
              <w:pStyle w:val="Compact"/>
              <w:jc w:val="left"/>
            </w:pPr>
            <w:r>
              <w:t xml:space="preserve">terrestrial</w:t>
            </w:r>
          </w:p>
        </w:tc>
        <w:tc>
          <w:p>
            <w:pPr>
              <w:pStyle w:val="Compact"/>
              <w:jc w:val="left"/>
            </w:pPr>
            <w:r>
              <w:t xml:space="preserve">LD50_low</w:t>
            </w:r>
          </w:p>
        </w:tc>
        <w:tc>
          <w:p>
            <w:pPr>
              <w:pStyle w:val="Compact"/>
              <w:jc w:val="right"/>
            </w:pPr>
            <w:r>
              <w:t xml:space="preserve">3</w:t>
            </w:r>
          </w:p>
        </w:tc>
      </w:tr>
      <w:tr>
        <w:tc>
          <w:p>
            <w:pPr>
              <w:pStyle w:val="Compact"/>
              <w:jc w:val="left"/>
            </w:pPr>
            <w:r>
              <w:t xml:space="preserve">Kelly_et_al_2012</w:t>
            </w:r>
          </w:p>
        </w:tc>
        <w:tc>
          <w:p>
            <w:pPr>
              <w:pStyle w:val="Compact"/>
              <w:jc w:val="left"/>
            </w:pPr>
            <w:r>
              <w:t xml:space="preserve">intertidal</w:t>
            </w:r>
          </w:p>
        </w:tc>
        <w:tc>
          <w:p>
            <w:pPr>
              <w:pStyle w:val="Compact"/>
              <w:jc w:val="left"/>
            </w:pPr>
            <w:r>
              <w:t xml:space="preserve">LD50_high</w:t>
            </w:r>
          </w:p>
        </w:tc>
        <w:tc>
          <w:p>
            <w:pPr>
              <w:pStyle w:val="Compact"/>
              <w:jc w:val="right"/>
            </w:pPr>
            <w:r>
              <w:t xml:space="preserve">6</w:t>
            </w:r>
          </w:p>
        </w:tc>
      </w:tr>
      <w:tr>
        <w:tc>
          <w:p>
            <w:pPr>
              <w:pStyle w:val="Compact"/>
              <w:jc w:val="left"/>
            </w:pPr>
            <w:r>
              <w:t xml:space="preserve">Park_et_al_2018</w:t>
            </w:r>
          </w:p>
        </w:tc>
        <w:tc>
          <w:p>
            <w:pPr>
              <w:pStyle w:val="Compact"/>
              <w:jc w:val="left"/>
            </w:pPr>
            <w:r>
              <w:t xml:space="preserve">terrestrial</w:t>
            </w:r>
          </w:p>
        </w:tc>
        <w:tc>
          <w:p>
            <w:pPr>
              <w:pStyle w:val="Compact"/>
              <w:jc w:val="left"/>
            </w:pPr>
            <w:r>
              <w:t xml:space="preserve">LD50_low</w:t>
            </w:r>
          </w:p>
        </w:tc>
        <w:tc>
          <w:p>
            <w:pPr>
              <w:pStyle w:val="Compact"/>
              <w:jc w:val="right"/>
            </w:pPr>
            <w:r>
              <w:t xml:space="preserve">2</w:t>
            </w:r>
          </w:p>
        </w:tc>
      </w:tr>
      <w:tr>
        <w:tc>
          <w:p>
            <w:pPr>
              <w:pStyle w:val="Compact"/>
              <w:jc w:val="left"/>
            </w:pPr>
            <w:r>
              <w:t xml:space="preserve">Pereira_et_al_2017</w:t>
            </w:r>
          </w:p>
        </w:tc>
        <w:tc>
          <w:p>
            <w:pPr>
              <w:pStyle w:val="Compact"/>
              <w:jc w:val="left"/>
            </w:pPr>
            <w:r>
              <w:t xml:space="preserve">intertidal</w:t>
            </w:r>
          </w:p>
        </w:tc>
        <w:tc>
          <w:p>
            <w:pPr>
              <w:pStyle w:val="Compact"/>
              <w:jc w:val="left"/>
            </w:pPr>
            <w:r>
              <w:t xml:space="preserve">LD50_high</w:t>
            </w:r>
          </w:p>
        </w:tc>
        <w:tc>
          <w:p>
            <w:pPr>
              <w:pStyle w:val="Compact"/>
              <w:jc w:val="right"/>
            </w:pPr>
            <w:r>
              <w:t xml:space="preserve">11</w:t>
            </w:r>
          </w:p>
        </w:tc>
      </w:tr>
      <w:tr>
        <w:tc>
          <w:p>
            <w:pPr>
              <w:pStyle w:val="Compact"/>
              <w:jc w:val="left"/>
            </w:pPr>
            <w:r>
              <w:t xml:space="preserve">Sasaki_and_Dam_2019</w:t>
            </w:r>
          </w:p>
        </w:tc>
        <w:tc>
          <w:p>
            <w:pPr>
              <w:pStyle w:val="Compact"/>
              <w:jc w:val="left"/>
            </w:pPr>
            <w:r>
              <w:t xml:space="preserve">ocean</w:t>
            </w:r>
          </w:p>
        </w:tc>
        <w:tc>
          <w:p>
            <w:pPr>
              <w:pStyle w:val="Compact"/>
              <w:jc w:val="left"/>
            </w:pPr>
            <w:r>
              <w:t xml:space="preserve">LD50_high</w:t>
            </w:r>
          </w:p>
        </w:tc>
        <w:tc>
          <w:p>
            <w:pPr>
              <w:pStyle w:val="Compact"/>
              <w:jc w:val="right"/>
            </w:pPr>
            <w:r>
              <w:t xml:space="preserve">10</w:t>
            </w:r>
          </w:p>
        </w:tc>
      </w:tr>
      <w:tr>
        <w:tc>
          <w:p>
            <w:pPr>
              <w:pStyle w:val="Compact"/>
              <w:jc w:val="left"/>
            </w:pPr>
            <w:r>
              <w:t xml:space="preserve">Sasaki_et_al_2019</w:t>
            </w:r>
          </w:p>
        </w:tc>
        <w:tc>
          <w:p>
            <w:pPr>
              <w:pStyle w:val="Compact"/>
              <w:jc w:val="left"/>
            </w:pPr>
            <w:r>
              <w:t xml:space="preserve">ocean</w:t>
            </w:r>
          </w:p>
        </w:tc>
        <w:tc>
          <w:p>
            <w:pPr>
              <w:pStyle w:val="Compact"/>
              <w:jc w:val="left"/>
            </w:pPr>
            <w:r>
              <w:t xml:space="preserve">LD50_high</w:t>
            </w:r>
          </w:p>
        </w:tc>
        <w:tc>
          <w:p>
            <w:pPr>
              <w:pStyle w:val="Compact"/>
              <w:jc w:val="right"/>
            </w:pPr>
            <w:r>
              <w:t xml:space="preserve">2</w:t>
            </w:r>
          </w:p>
        </w:tc>
      </w:tr>
      <w:tr>
        <w:tc>
          <w:p>
            <w:pPr>
              <w:pStyle w:val="Compact"/>
              <w:jc w:val="left"/>
            </w:pPr>
            <w:r>
              <w:t xml:space="preserve">Tepolt_et_al_2014</w:t>
            </w:r>
          </w:p>
        </w:tc>
        <w:tc>
          <w:p>
            <w:pPr>
              <w:pStyle w:val="Compact"/>
              <w:jc w:val="left"/>
            </w:pPr>
            <w:r>
              <w:t xml:space="preserve">intertidal</w:t>
            </w:r>
          </w:p>
        </w:tc>
        <w:tc>
          <w:p>
            <w:pPr>
              <w:pStyle w:val="Compact"/>
              <w:jc w:val="left"/>
            </w:pPr>
            <w:r>
              <w:t xml:space="preserve">LD50_high</w:t>
            </w:r>
          </w:p>
        </w:tc>
        <w:tc>
          <w:p>
            <w:pPr>
              <w:pStyle w:val="Compact"/>
              <w:jc w:val="right"/>
            </w:pPr>
            <w:r>
              <w:t xml:space="preserve">7</w:t>
            </w:r>
          </w:p>
        </w:tc>
      </w:tr>
      <w:tr>
        <w:tc>
          <w:p>
            <w:pPr>
              <w:pStyle w:val="Compact"/>
              <w:jc w:val="left"/>
            </w:pPr>
            <w:r>
              <w:t xml:space="preserve">Villeneuve_et_al</w:t>
            </w:r>
          </w:p>
        </w:tc>
        <w:tc>
          <w:p>
            <w:pPr>
              <w:pStyle w:val="Compact"/>
              <w:jc w:val="left"/>
            </w:pPr>
            <w:r>
              <w:t xml:space="preserve">ocean</w:t>
            </w:r>
          </w:p>
        </w:tc>
        <w:tc>
          <w:p>
            <w:pPr>
              <w:pStyle w:val="Compact"/>
              <w:jc w:val="left"/>
            </w:pPr>
            <w:r>
              <w:t xml:space="preserve">LD50_high</w:t>
            </w:r>
          </w:p>
        </w:tc>
        <w:tc>
          <w:p>
            <w:pPr>
              <w:pStyle w:val="Compact"/>
              <w:jc w:val="right"/>
            </w:pPr>
            <w:r>
              <w:t xml:space="preserve">3</w:t>
            </w:r>
          </w:p>
        </w:tc>
      </w:tr>
    </w:tbl>
    <w:p>
      <w:pPr>
        <w:pStyle w:val="SourceCode"/>
      </w:pPr>
      <w:r>
        <w:rPr>
          <w:rStyle w:val="VerbatimChar"/>
        </w:rPr>
        <w:t xml:space="preserve">## # A tibble: 9 x 4</w:t>
      </w:r>
      <w:r>
        <w:br w:type="textWrapping"/>
      </w:r>
      <w:r>
        <w:rPr>
          <w:rStyle w:val="VerbatimChar"/>
        </w:rPr>
        <w:t xml:space="preserve">## # Groups:   study, ecosystem [8]</w:t>
      </w:r>
      <w:r>
        <w:br w:type="textWrapping"/>
      </w:r>
      <w:r>
        <w:rPr>
          <w:rStyle w:val="VerbatimChar"/>
        </w:rPr>
        <w:t xml:space="preserve">##   study               ecosystem   limit_type n_pop</w:t>
      </w:r>
      <w:r>
        <w:br w:type="textWrapping"/>
      </w:r>
      <w:r>
        <w:rPr>
          <w:rStyle w:val="VerbatimChar"/>
        </w:rPr>
        <w:t xml:space="preserve">##   &lt;fct&gt;               &lt;fct&gt;       &lt;fct&gt;      &lt;int&gt;</w:t>
      </w:r>
      <w:r>
        <w:br w:type="textWrapping"/>
      </w:r>
      <w:r>
        <w:rPr>
          <w:rStyle w:val="VerbatimChar"/>
        </w:rPr>
        <w:t xml:space="preserve">## 1 Barria_et_al_2017   terrestrial CTmax          2</w:t>
      </w:r>
      <w:r>
        <w:br w:type="textWrapping"/>
      </w:r>
      <w:r>
        <w:rPr>
          <w:rStyle w:val="VerbatimChar"/>
        </w:rPr>
        <w:t xml:space="preserve">## 2 Chen_et_al_2001     terrestrial CTmax          2</w:t>
      </w:r>
      <w:r>
        <w:br w:type="textWrapping"/>
      </w:r>
      <w:r>
        <w:rPr>
          <w:rStyle w:val="VerbatimChar"/>
        </w:rPr>
        <w:t xml:space="preserve">## 3 Dong_et_al_2015     intertidal  CTmax          2</w:t>
      </w:r>
      <w:r>
        <w:br w:type="textWrapping"/>
      </w:r>
      <w:r>
        <w:rPr>
          <w:rStyle w:val="VerbatimChar"/>
        </w:rPr>
        <w:t xml:space="preserve">## 4 Kelley_et_al_2011   ocean       CTmax          2</w:t>
      </w:r>
      <w:r>
        <w:br w:type="textWrapping"/>
      </w:r>
      <w:r>
        <w:rPr>
          <w:rStyle w:val="VerbatimChar"/>
        </w:rPr>
        <w:t xml:space="preserve">## 5 Llewelyn_et_al_2017 terrestrial CTmax          2</w:t>
      </w:r>
      <w:r>
        <w:br w:type="textWrapping"/>
      </w:r>
      <w:r>
        <w:rPr>
          <w:rStyle w:val="VerbatimChar"/>
        </w:rPr>
        <w:t xml:space="preserve">## 6 Park_et_al_2018     terrestrial LD50_low       2</w:t>
      </w:r>
      <w:r>
        <w:br w:type="textWrapping"/>
      </w:r>
      <w:r>
        <w:rPr>
          <w:rStyle w:val="VerbatimChar"/>
        </w:rPr>
        <w:t xml:space="preserve">## 7 Sasaki_et_al_2019   ocean       LD50_high      2</w:t>
      </w:r>
      <w:r>
        <w:br w:type="textWrapping"/>
      </w:r>
      <w:r>
        <w:rPr>
          <w:rStyle w:val="VerbatimChar"/>
        </w:rPr>
        <w:t xml:space="preserve">## 8 Yu_et_al_2018       freshwater  CTmax          2</w:t>
      </w:r>
      <w:r>
        <w:br w:type="textWrapping"/>
      </w:r>
      <w:r>
        <w:rPr>
          <w:rStyle w:val="VerbatimChar"/>
        </w:rPr>
        <w:t xml:space="preserve">## 9 Yu_et_al_2018       freshwater  CTmin          2</w:t>
      </w:r>
    </w:p>
    <w:tbl>
      <w:tblPr>
        <w:tblStyle w:val="Table"/>
        <w:tblW w:type="pct" w:w="0.0"/>
        <w:tblLook w:firstRow="1"/>
      </w:tblPr>
      <w:tblGrid/>
      <w:tr>
        <w:trPr>
          <w:cnfStyle w:firstRow="1"/>
        </w:trPr>
        <w:tc>
          <w:tcPr>
            <w:tcBorders>
              <w:bottom w:val="single"/>
            </w:tcBorders>
            <w:vAlign w:val="bottom"/>
          </w:tcPr>
          <w:p>
            <w:pPr>
              <w:pStyle w:val="Compact"/>
              <w:jc w:val="left"/>
            </w:pPr>
            <w:r>
              <w:t xml:space="preserve">study</w:t>
            </w:r>
          </w:p>
        </w:tc>
        <w:tc>
          <w:tcPr>
            <w:tcBorders>
              <w:bottom w:val="single"/>
            </w:tcBorders>
            <w:vAlign w:val="bottom"/>
          </w:tcPr>
          <w:p>
            <w:pPr>
              <w:pStyle w:val="Compact"/>
              <w:jc w:val="left"/>
            </w:pPr>
            <w:r>
              <w:t xml:space="preserve">ecosystem</w:t>
            </w:r>
          </w:p>
        </w:tc>
        <w:tc>
          <w:tcPr>
            <w:tcBorders>
              <w:bottom w:val="single"/>
            </w:tcBorders>
            <w:vAlign w:val="bottom"/>
          </w:tcPr>
          <w:p>
            <w:pPr>
              <w:pStyle w:val="Compact"/>
              <w:jc w:val="left"/>
            </w:pPr>
            <w:r>
              <w:t xml:space="preserve">limit_type</w:t>
            </w:r>
          </w:p>
        </w:tc>
        <w:tc>
          <w:tcPr>
            <w:tcBorders>
              <w:bottom w:val="single"/>
            </w:tcBorders>
            <w:vAlign w:val="bottom"/>
          </w:tcPr>
          <w:p>
            <w:pPr>
              <w:pStyle w:val="Compact"/>
              <w:jc w:val="right"/>
            </w:pPr>
            <w:r>
              <w:t xml:space="preserve">n_pop</w:t>
            </w:r>
          </w:p>
        </w:tc>
      </w:tr>
      <w:tr>
        <w:tc>
          <w:p>
            <w:pPr>
              <w:pStyle w:val="Compact"/>
              <w:jc w:val="left"/>
            </w:pPr>
            <w:r>
              <w:t xml:space="preserve">Barria_et_al_2017</w:t>
            </w:r>
          </w:p>
        </w:tc>
        <w:tc>
          <w:p>
            <w:pPr>
              <w:pStyle w:val="Compact"/>
              <w:jc w:val="left"/>
            </w:pPr>
            <w:r>
              <w:t xml:space="preserve">terrestrial</w:t>
            </w:r>
          </w:p>
        </w:tc>
        <w:tc>
          <w:p>
            <w:pPr>
              <w:pStyle w:val="Compact"/>
              <w:jc w:val="left"/>
            </w:pPr>
            <w:r>
              <w:t xml:space="preserve">CTmax</w:t>
            </w:r>
          </w:p>
        </w:tc>
        <w:tc>
          <w:p>
            <w:pPr>
              <w:pStyle w:val="Compact"/>
              <w:jc w:val="right"/>
            </w:pPr>
            <w:r>
              <w:t xml:space="preserve">2</w:t>
            </w:r>
          </w:p>
        </w:tc>
      </w:tr>
      <w:tr>
        <w:tc>
          <w:p>
            <w:pPr>
              <w:pStyle w:val="Compact"/>
              <w:jc w:val="left"/>
            </w:pPr>
            <w:r>
              <w:t xml:space="preserve">Chen_et_al_2001</w:t>
            </w:r>
          </w:p>
        </w:tc>
        <w:tc>
          <w:p>
            <w:pPr>
              <w:pStyle w:val="Compact"/>
              <w:jc w:val="left"/>
            </w:pPr>
            <w:r>
              <w:t xml:space="preserve">terrestrial</w:t>
            </w:r>
          </w:p>
        </w:tc>
        <w:tc>
          <w:p>
            <w:pPr>
              <w:pStyle w:val="Compact"/>
              <w:jc w:val="left"/>
            </w:pPr>
            <w:r>
              <w:t xml:space="preserve">CTmax</w:t>
            </w:r>
          </w:p>
        </w:tc>
        <w:tc>
          <w:p>
            <w:pPr>
              <w:pStyle w:val="Compact"/>
              <w:jc w:val="right"/>
            </w:pPr>
            <w:r>
              <w:t xml:space="preserve">2</w:t>
            </w:r>
          </w:p>
        </w:tc>
      </w:tr>
      <w:tr>
        <w:tc>
          <w:p>
            <w:pPr>
              <w:pStyle w:val="Compact"/>
              <w:jc w:val="left"/>
            </w:pPr>
            <w:r>
              <w:t xml:space="preserve">Dong_et_al_2015</w:t>
            </w:r>
          </w:p>
        </w:tc>
        <w:tc>
          <w:p>
            <w:pPr>
              <w:pStyle w:val="Compact"/>
              <w:jc w:val="left"/>
            </w:pPr>
            <w:r>
              <w:t xml:space="preserve">intertidal</w:t>
            </w:r>
          </w:p>
        </w:tc>
        <w:tc>
          <w:p>
            <w:pPr>
              <w:pStyle w:val="Compact"/>
              <w:jc w:val="left"/>
            </w:pPr>
            <w:r>
              <w:t xml:space="preserve">CTmax</w:t>
            </w:r>
          </w:p>
        </w:tc>
        <w:tc>
          <w:p>
            <w:pPr>
              <w:pStyle w:val="Compact"/>
              <w:jc w:val="right"/>
            </w:pPr>
            <w:r>
              <w:t xml:space="preserve">2</w:t>
            </w:r>
          </w:p>
        </w:tc>
      </w:tr>
      <w:tr>
        <w:tc>
          <w:p>
            <w:pPr>
              <w:pStyle w:val="Compact"/>
              <w:jc w:val="left"/>
            </w:pPr>
            <w:r>
              <w:t xml:space="preserve">Kelley_et_al_2011</w:t>
            </w:r>
          </w:p>
        </w:tc>
        <w:tc>
          <w:p>
            <w:pPr>
              <w:pStyle w:val="Compact"/>
              <w:jc w:val="left"/>
            </w:pPr>
            <w:r>
              <w:t xml:space="preserve">ocean</w:t>
            </w:r>
          </w:p>
        </w:tc>
        <w:tc>
          <w:p>
            <w:pPr>
              <w:pStyle w:val="Compact"/>
              <w:jc w:val="left"/>
            </w:pPr>
            <w:r>
              <w:t xml:space="preserve">CTmax</w:t>
            </w:r>
          </w:p>
        </w:tc>
        <w:tc>
          <w:p>
            <w:pPr>
              <w:pStyle w:val="Compact"/>
              <w:jc w:val="right"/>
            </w:pPr>
            <w:r>
              <w:t xml:space="preserve">2</w:t>
            </w:r>
          </w:p>
        </w:tc>
      </w:tr>
      <w:tr>
        <w:tc>
          <w:p>
            <w:pPr>
              <w:pStyle w:val="Compact"/>
              <w:jc w:val="left"/>
            </w:pPr>
            <w:r>
              <w:t xml:space="preserve">Llewelyn_et_al_2017</w:t>
            </w:r>
          </w:p>
        </w:tc>
        <w:tc>
          <w:p>
            <w:pPr>
              <w:pStyle w:val="Compact"/>
              <w:jc w:val="left"/>
            </w:pPr>
            <w:r>
              <w:t xml:space="preserve">terrestrial</w:t>
            </w:r>
          </w:p>
        </w:tc>
        <w:tc>
          <w:p>
            <w:pPr>
              <w:pStyle w:val="Compact"/>
              <w:jc w:val="left"/>
            </w:pPr>
            <w:r>
              <w:t xml:space="preserve">CTmax</w:t>
            </w:r>
          </w:p>
        </w:tc>
        <w:tc>
          <w:p>
            <w:pPr>
              <w:pStyle w:val="Compact"/>
              <w:jc w:val="right"/>
            </w:pPr>
            <w:r>
              <w:t xml:space="preserve">2</w:t>
            </w:r>
          </w:p>
        </w:tc>
      </w:tr>
      <w:tr>
        <w:tc>
          <w:p>
            <w:pPr>
              <w:pStyle w:val="Compact"/>
              <w:jc w:val="left"/>
            </w:pPr>
            <w:r>
              <w:t xml:space="preserve">Park_et_al_2018</w:t>
            </w:r>
          </w:p>
        </w:tc>
        <w:tc>
          <w:p>
            <w:pPr>
              <w:pStyle w:val="Compact"/>
              <w:jc w:val="left"/>
            </w:pPr>
            <w:r>
              <w:t xml:space="preserve">terrestrial</w:t>
            </w:r>
          </w:p>
        </w:tc>
        <w:tc>
          <w:p>
            <w:pPr>
              <w:pStyle w:val="Compact"/>
              <w:jc w:val="left"/>
            </w:pPr>
            <w:r>
              <w:t xml:space="preserve">LD50_low</w:t>
            </w:r>
          </w:p>
        </w:tc>
        <w:tc>
          <w:p>
            <w:pPr>
              <w:pStyle w:val="Compact"/>
              <w:jc w:val="right"/>
            </w:pPr>
            <w:r>
              <w:t xml:space="preserve">2</w:t>
            </w:r>
          </w:p>
        </w:tc>
      </w:tr>
      <w:tr>
        <w:tc>
          <w:p>
            <w:pPr>
              <w:pStyle w:val="Compact"/>
              <w:jc w:val="left"/>
            </w:pPr>
            <w:r>
              <w:t xml:space="preserve">Sasaki_et_al_2019</w:t>
            </w:r>
          </w:p>
        </w:tc>
        <w:tc>
          <w:p>
            <w:pPr>
              <w:pStyle w:val="Compact"/>
              <w:jc w:val="left"/>
            </w:pPr>
            <w:r>
              <w:t xml:space="preserve">ocean</w:t>
            </w:r>
          </w:p>
        </w:tc>
        <w:tc>
          <w:p>
            <w:pPr>
              <w:pStyle w:val="Compact"/>
              <w:jc w:val="left"/>
            </w:pPr>
            <w:r>
              <w:t xml:space="preserve">LD50_high</w:t>
            </w:r>
          </w:p>
        </w:tc>
        <w:tc>
          <w:p>
            <w:pPr>
              <w:pStyle w:val="Compact"/>
              <w:jc w:val="right"/>
            </w:pPr>
            <w:r>
              <w:t xml:space="preserve">2</w:t>
            </w:r>
          </w:p>
        </w:tc>
      </w:tr>
      <w:tr>
        <w:tc>
          <w:p>
            <w:pPr>
              <w:pStyle w:val="Compact"/>
              <w:jc w:val="left"/>
            </w:pPr>
            <w:r>
              <w:t xml:space="preserve">Yu_et_al_2018</w:t>
            </w:r>
          </w:p>
        </w:tc>
        <w:tc>
          <w:p>
            <w:pPr>
              <w:pStyle w:val="Compact"/>
              <w:jc w:val="left"/>
            </w:pPr>
            <w:r>
              <w:t xml:space="preserve">freshwater</w:t>
            </w:r>
          </w:p>
        </w:tc>
        <w:tc>
          <w:p>
            <w:pPr>
              <w:pStyle w:val="Compact"/>
              <w:jc w:val="left"/>
            </w:pPr>
            <w:r>
              <w:t xml:space="preserve">CTmax</w:t>
            </w:r>
          </w:p>
        </w:tc>
        <w:tc>
          <w:p>
            <w:pPr>
              <w:pStyle w:val="Compact"/>
              <w:jc w:val="right"/>
            </w:pPr>
            <w:r>
              <w:t xml:space="preserve">2</w:t>
            </w:r>
          </w:p>
        </w:tc>
      </w:tr>
      <w:tr>
        <w:tc>
          <w:p>
            <w:pPr>
              <w:pStyle w:val="Compact"/>
              <w:jc w:val="left"/>
            </w:pPr>
            <w:r>
              <w:t xml:space="preserve">Yu_et_al_2018</w:t>
            </w:r>
          </w:p>
        </w:tc>
        <w:tc>
          <w:p>
            <w:pPr>
              <w:pStyle w:val="Compact"/>
              <w:jc w:val="left"/>
            </w:pPr>
            <w:r>
              <w:t xml:space="preserve">freshwater</w:t>
            </w:r>
          </w:p>
        </w:tc>
        <w:tc>
          <w:p>
            <w:pPr>
              <w:pStyle w:val="Compact"/>
              <w:jc w:val="left"/>
            </w:pPr>
            <w:r>
              <w:t xml:space="preserve">CTmin</w:t>
            </w:r>
          </w:p>
        </w:tc>
        <w:tc>
          <w:p>
            <w:pPr>
              <w:pStyle w:val="Compact"/>
              <w:jc w:val="right"/>
            </w:pPr>
            <w:r>
              <w:t xml:space="preserve">2</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study</w:t>
            </w:r>
          </w:p>
        </w:tc>
        <w:tc>
          <w:tcPr>
            <w:tcBorders>
              <w:bottom w:val="single"/>
            </w:tcBorders>
            <w:vAlign w:val="bottom"/>
          </w:tcPr>
          <w:p>
            <w:pPr>
              <w:pStyle w:val="Compact"/>
              <w:jc w:val="left"/>
            </w:pPr>
            <w:r>
              <w:t xml:space="preserve">ecosystem</w:t>
            </w:r>
          </w:p>
        </w:tc>
        <w:tc>
          <w:tcPr>
            <w:tcBorders>
              <w:bottom w:val="single"/>
            </w:tcBorders>
            <w:vAlign w:val="bottom"/>
          </w:tcPr>
          <w:p>
            <w:pPr>
              <w:pStyle w:val="Compact"/>
              <w:jc w:val="left"/>
            </w:pPr>
            <w:r>
              <w:t xml:space="preserve">limit_type</w:t>
            </w:r>
          </w:p>
        </w:tc>
        <w:tc>
          <w:tcPr>
            <w:tcBorders>
              <w:bottom w:val="single"/>
            </w:tcBorders>
            <w:vAlign w:val="bottom"/>
          </w:tcPr>
          <w:p>
            <w:pPr>
              <w:pStyle w:val="Compact"/>
              <w:jc w:val="right"/>
            </w:pPr>
            <w:r>
              <w:t xml:space="preserve">n_pop</w:t>
            </w:r>
          </w:p>
        </w:tc>
      </w:tr>
      <w:tr>
        <w:tc>
          <w:p>
            <w:pPr>
              <w:pStyle w:val="Compact"/>
              <w:jc w:val="left"/>
            </w:pPr>
            <w:r>
              <w:t xml:space="preserve">Armstong_et_al_2020</w:t>
            </w:r>
          </w:p>
        </w:tc>
        <w:tc>
          <w:p>
            <w:pPr>
              <w:pStyle w:val="Compact"/>
              <w:jc w:val="left"/>
            </w:pPr>
            <w:r>
              <w:t xml:space="preserve">terrestrial</w:t>
            </w:r>
          </w:p>
        </w:tc>
        <w:tc>
          <w:p>
            <w:pPr>
              <w:pStyle w:val="Compact"/>
              <w:jc w:val="left"/>
            </w:pPr>
            <w:r>
              <w:t xml:space="preserve">LD50_low</w:t>
            </w:r>
          </w:p>
        </w:tc>
        <w:tc>
          <w:p>
            <w:pPr>
              <w:pStyle w:val="Compact"/>
              <w:jc w:val="right"/>
            </w:pPr>
            <w:r>
              <w:t xml:space="preserve">16</w:t>
            </w:r>
          </w:p>
        </w:tc>
      </w:tr>
      <w:tr>
        <w:tc>
          <w:p>
            <w:pPr>
              <w:pStyle w:val="Compact"/>
              <w:jc w:val="left"/>
            </w:pPr>
            <w:r>
              <w:t xml:space="preserve">Armstrong_et_al_2015</w:t>
            </w:r>
          </w:p>
        </w:tc>
        <w:tc>
          <w:p>
            <w:pPr>
              <w:pStyle w:val="Compact"/>
              <w:jc w:val="left"/>
            </w:pPr>
            <w:r>
              <w:t xml:space="preserve">terrestrial</w:t>
            </w:r>
          </w:p>
        </w:tc>
        <w:tc>
          <w:p>
            <w:pPr>
              <w:pStyle w:val="Compact"/>
              <w:jc w:val="left"/>
            </w:pPr>
            <w:r>
              <w:t xml:space="preserve">LD50_low</w:t>
            </w:r>
          </w:p>
        </w:tc>
        <w:tc>
          <w:p>
            <w:pPr>
              <w:pStyle w:val="Compact"/>
              <w:jc w:val="right"/>
            </w:pPr>
            <w:r>
              <w:t xml:space="preserve">3</w:t>
            </w:r>
          </w:p>
        </w:tc>
      </w:tr>
      <w:tr>
        <w:tc>
          <w:p>
            <w:pPr>
              <w:pStyle w:val="Compact"/>
              <w:jc w:val="left"/>
            </w:pPr>
            <w:r>
              <w:t xml:space="preserve">Barria_et_al_2017</w:t>
            </w:r>
          </w:p>
        </w:tc>
        <w:tc>
          <w:p>
            <w:pPr>
              <w:pStyle w:val="Compact"/>
              <w:jc w:val="left"/>
            </w:pPr>
            <w:r>
              <w:t xml:space="preserve">terrestrial</w:t>
            </w:r>
          </w:p>
        </w:tc>
        <w:tc>
          <w:p>
            <w:pPr>
              <w:pStyle w:val="Compact"/>
              <w:jc w:val="left"/>
            </w:pPr>
            <w:r>
              <w:t xml:space="preserve">CTmax</w:t>
            </w:r>
          </w:p>
        </w:tc>
        <w:tc>
          <w:p>
            <w:pPr>
              <w:pStyle w:val="Compact"/>
              <w:jc w:val="right"/>
            </w:pPr>
            <w:r>
              <w:t xml:space="preserve">2</w:t>
            </w:r>
          </w:p>
        </w:tc>
      </w:tr>
      <w:tr>
        <w:tc>
          <w:p>
            <w:pPr>
              <w:pStyle w:val="Compact"/>
              <w:jc w:val="left"/>
            </w:pPr>
            <w:r>
              <w:t xml:space="preserve">Campbell_Staton_et_al_2018</w:t>
            </w:r>
          </w:p>
        </w:tc>
        <w:tc>
          <w:p>
            <w:pPr>
              <w:pStyle w:val="Compact"/>
              <w:jc w:val="left"/>
            </w:pPr>
            <w:r>
              <w:t xml:space="preserve">terrestrial</w:t>
            </w:r>
          </w:p>
        </w:tc>
        <w:tc>
          <w:p>
            <w:pPr>
              <w:pStyle w:val="Compact"/>
              <w:jc w:val="left"/>
            </w:pPr>
            <w:r>
              <w:t xml:space="preserve">CTmin</w:t>
            </w:r>
          </w:p>
        </w:tc>
        <w:tc>
          <w:p>
            <w:pPr>
              <w:pStyle w:val="Compact"/>
              <w:jc w:val="right"/>
            </w:pPr>
            <w:r>
              <w:t xml:space="preserve">5</w:t>
            </w:r>
          </w:p>
        </w:tc>
      </w:tr>
      <w:tr>
        <w:tc>
          <w:p>
            <w:pPr>
              <w:pStyle w:val="Compact"/>
              <w:jc w:val="left"/>
            </w:pPr>
            <w:r>
              <w:t xml:space="preserve">Chen_et_al_2001</w:t>
            </w:r>
          </w:p>
        </w:tc>
        <w:tc>
          <w:p>
            <w:pPr>
              <w:pStyle w:val="Compact"/>
              <w:jc w:val="left"/>
            </w:pPr>
            <w:r>
              <w:t xml:space="preserve">terrestrial</w:t>
            </w:r>
          </w:p>
        </w:tc>
        <w:tc>
          <w:p>
            <w:pPr>
              <w:pStyle w:val="Compact"/>
              <w:jc w:val="left"/>
            </w:pPr>
            <w:r>
              <w:t xml:space="preserve">CTmax</w:t>
            </w:r>
          </w:p>
        </w:tc>
        <w:tc>
          <w:p>
            <w:pPr>
              <w:pStyle w:val="Compact"/>
              <w:jc w:val="right"/>
            </w:pPr>
            <w:r>
              <w:t xml:space="preserve">2</w:t>
            </w:r>
          </w:p>
        </w:tc>
      </w:tr>
      <w:tr>
        <w:tc>
          <w:p>
            <w:pPr>
              <w:pStyle w:val="Compact"/>
              <w:jc w:val="left"/>
            </w:pPr>
            <w:r>
              <w:t xml:space="preserve">Darveau_et_al_2012</w:t>
            </w:r>
          </w:p>
        </w:tc>
        <w:tc>
          <w:p>
            <w:pPr>
              <w:pStyle w:val="Compact"/>
              <w:jc w:val="left"/>
            </w:pPr>
            <w:r>
              <w:t xml:space="preserve">freshwater</w:t>
            </w:r>
          </w:p>
        </w:tc>
        <w:tc>
          <w:p>
            <w:pPr>
              <w:pStyle w:val="Compact"/>
              <w:jc w:val="left"/>
            </w:pPr>
            <w:r>
              <w:t xml:space="preserve">CTmax</w:t>
            </w:r>
          </w:p>
        </w:tc>
        <w:tc>
          <w:p>
            <w:pPr>
              <w:pStyle w:val="Compact"/>
              <w:jc w:val="right"/>
            </w:pPr>
            <w:r>
              <w:t xml:space="preserve">3</w:t>
            </w:r>
          </w:p>
        </w:tc>
      </w:tr>
      <w:tr>
        <w:tc>
          <w:p>
            <w:pPr>
              <w:pStyle w:val="Compact"/>
              <w:jc w:val="left"/>
            </w:pPr>
            <w:r>
              <w:t xml:space="preserve">Darveau_et_al_2012</w:t>
            </w:r>
          </w:p>
        </w:tc>
        <w:tc>
          <w:p>
            <w:pPr>
              <w:pStyle w:val="Compact"/>
              <w:jc w:val="left"/>
            </w:pPr>
            <w:r>
              <w:t xml:space="preserve">freshwater</w:t>
            </w:r>
          </w:p>
        </w:tc>
        <w:tc>
          <w:p>
            <w:pPr>
              <w:pStyle w:val="Compact"/>
              <w:jc w:val="left"/>
            </w:pPr>
            <w:r>
              <w:t xml:space="preserve">CTmin</w:t>
            </w:r>
          </w:p>
        </w:tc>
        <w:tc>
          <w:p>
            <w:pPr>
              <w:pStyle w:val="Compact"/>
              <w:jc w:val="right"/>
            </w:pPr>
            <w:r>
              <w:t xml:space="preserve">3</w:t>
            </w:r>
          </w:p>
        </w:tc>
      </w:tr>
      <w:tr>
        <w:tc>
          <w:p>
            <w:pPr>
              <w:pStyle w:val="Compact"/>
              <w:jc w:val="left"/>
            </w:pPr>
            <w:r>
              <w:t xml:space="preserve">Diamond_et_al_2018</w:t>
            </w:r>
          </w:p>
        </w:tc>
        <w:tc>
          <w:p>
            <w:pPr>
              <w:pStyle w:val="Compact"/>
              <w:jc w:val="left"/>
            </w:pPr>
            <w:r>
              <w:t xml:space="preserve">terrestrial</w:t>
            </w:r>
          </w:p>
        </w:tc>
        <w:tc>
          <w:p>
            <w:pPr>
              <w:pStyle w:val="Compact"/>
              <w:jc w:val="left"/>
            </w:pPr>
            <w:r>
              <w:t xml:space="preserve">CTmax</w:t>
            </w:r>
          </w:p>
        </w:tc>
        <w:tc>
          <w:p>
            <w:pPr>
              <w:pStyle w:val="Compact"/>
              <w:jc w:val="right"/>
            </w:pPr>
            <w:r>
              <w:t xml:space="preserve">6</w:t>
            </w:r>
          </w:p>
        </w:tc>
      </w:tr>
      <w:tr>
        <w:tc>
          <w:p>
            <w:pPr>
              <w:pStyle w:val="Compact"/>
              <w:jc w:val="left"/>
            </w:pPr>
            <w:r>
              <w:t xml:space="preserve">Diamond_et_al_2018</w:t>
            </w:r>
          </w:p>
        </w:tc>
        <w:tc>
          <w:p>
            <w:pPr>
              <w:pStyle w:val="Compact"/>
              <w:jc w:val="left"/>
            </w:pPr>
            <w:r>
              <w:t xml:space="preserve">terrestrial</w:t>
            </w:r>
          </w:p>
        </w:tc>
        <w:tc>
          <w:p>
            <w:pPr>
              <w:pStyle w:val="Compact"/>
              <w:jc w:val="left"/>
            </w:pPr>
            <w:r>
              <w:t xml:space="preserve">CTmin</w:t>
            </w:r>
          </w:p>
        </w:tc>
        <w:tc>
          <w:p>
            <w:pPr>
              <w:pStyle w:val="Compact"/>
              <w:jc w:val="right"/>
            </w:pPr>
            <w:r>
              <w:t xml:space="preserve">6</w:t>
            </w:r>
          </w:p>
        </w:tc>
      </w:tr>
      <w:tr>
        <w:tc>
          <w:p>
            <w:pPr>
              <w:pStyle w:val="Compact"/>
              <w:jc w:val="left"/>
            </w:pPr>
            <w:r>
              <w:t xml:space="preserve">Dong_et_al_2015</w:t>
            </w:r>
          </w:p>
        </w:tc>
        <w:tc>
          <w:p>
            <w:pPr>
              <w:pStyle w:val="Compact"/>
              <w:jc w:val="left"/>
            </w:pPr>
            <w:r>
              <w:t xml:space="preserve">intertidal</w:t>
            </w:r>
          </w:p>
        </w:tc>
        <w:tc>
          <w:p>
            <w:pPr>
              <w:pStyle w:val="Compact"/>
              <w:jc w:val="left"/>
            </w:pPr>
            <w:r>
              <w:t xml:space="preserve">CTmax</w:t>
            </w:r>
          </w:p>
        </w:tc>
        <w:tc>
          <w:p>
            <w:pPr>
              <w:pStyle w:val="Compact"/>
              <w:jc w:val="right"/>
            </w:pPr>
            <w:r>
              <w:t xml:space="preserve">2</w:t>
            </w:r>
          </w:p>
        </w:tc>
      </w:tr>
      <w:tr>
        <w:tc>
          <w:p>
            <w:pPr>
              <w:pStyle w:val="Compact"/>
              <w:jc w:val="left"/>
            </w:pPr>
            <w:r>
              <w:t xml:space="preserve">Fernando_et_al_2016</w:t>
            </w:r>
          </w:p>
        </w:tc>
        <w:tc>
          <w:p>
            <w:pPr>
              <w:pStyle w:val="Compact"/>
              <w:jc w:val="left"/>
            </w:pPr>
            <w:r>
              <w:t xml:space="preserve">freshwater</w:t>
            </w:r>
          </w:p>
        </w:tc>
        <w:tc>
          <w:p>
            <w:pPr>
              <w:pStyle w:val="Compact"/>
              <w:jc w:val="left"/>
            </w:pPr>
            <w:r>
              <w:t xml:space="preserve">CTmax</w:t>
            </w:r>
          </w:p>
        </w:tc>
        <w:tc>
          <w:p>
            <w:pPr>
              <w:pStyle w:val="Compact"/>
              <w:jc w:val="right"/>
            </w:pPr>
            <w:r>
              <w:t xml:space="preserve">3</w:t>
            </w:r>
          </w:p>
        </w:tc>
      </w:tr>
      <w:tr>
        <w:tc>
          <w:p>
            <w:pPr>
              <w:pStyle w:val="Compact"/>
              <w:jc w:val="left"/>
            </w:pPr>
            <w:r>
              <w:t xml:space="preserve">Healy_et_al_2019</w:t>
            </w:r>
          </w:p>
        </w:tc>
        <w:tc>
          <w:p>
            <w:pPr>
              <w:pStyle w:val="Compact"/>
              <w:jc w:val="left"/>
            </w:pPr>
            <w:r>
              <w:t xml:space="preserve">intertidal</w:t>
            </w:r>
          </w:p>
        </w:tc>
        <w:tc>
          <w:p>
            <w:pPr>
              <w:pStyle w:val="Compact"/>
              <w:jc w:val="left"/>
            </w:pPr>
            <w:r>
              <w:t xml:space="preserve">CTmax</w:t>
            </w:r>
          </w:p>
        </w:tc>
        <w:tc>
          <w:p>
            <w:pPr>
              <w:pStyle w:val="Compact"/>
              <w:jc w:val="right"/>
            </w:pPr>
            <w:r>
              <w:t xml:space="preserve">4</w:t>
            </w:r>
          </w:p>
        </w:tc>
      </w:tr>
      <w:tr>
        <w:tc>
          <w:p>
            <w:pPr>
              <w:pStyle w:val="Compact"/>
              <w:jc w:val="left"/>
            </w:pPr>
            <w:r>
              <w:t xml:space="preserve">Kelley_et_al_2011</w:t>
            </w:r>
          </w:p>
        </w:tc>
        <w:tc>
          <w:p>
            <w:pPr>
              <w:pStyle w:val="Compact"/>
              <w:jc w:val="left"/>
            </w:pPr>
            <w:r>
              <w:t xml:space="preserve">ocean</w:t>
            </w:r>
          </w:p>
        </w:tc>
        <w:tc>
          <w:p>
            <w:pPr>
              <w:pStyle w:val="Compact"/>
              <w:jc w:val="left"/>
            </w:pPr>
            <w:r>
              <w:t xml:space="preserve">CTmax</w:t>
            </w:r>
          </w:p>
        </w:tc>
        <w:tc>
          <w:p>
            <w:pPr>
              <w:pStyle w:val="Compact"/>
              <w:jc w:val="right"/>
            </w:pPr>
            <w:r>
              <w:t xml:space="preserve">2</w:t>
            </w:r>
          </w:p>
        </w:tc>
      </w:tr>
      <w:tr>
        <w:tc>
          <w:p>
            <w:pPr>
              <w:pStyle w:val="Compact"/>
              <w:jc w:val="left"/>
            </w:pPr>
            <w:r>
              <w:t xml:space="preserve">Kelly_et_al_2012</w:t>
            </w:r>
          </w:p>
        </w:tc>
        <w:tc>
          <w:p>
            <w:pPr>
              <w:pStyle w:val="Compact"/>
              <w:jc w:val="left"/>
            </w:pPr>
            <w:r>
              <w:t xml:space="preserve">intertidal</w:t>
            </w:r>
          </w:p>
        </w:tc>
        <w:tc>
          <w:p>
            <w:pPr>
              <w:pStyle w:val="Compact"/>
              <w:jc w:val="left"/>
            </w:pPr>
            <w:r>
              <w:t xml:space="preserve">LD50_high</w:t>
            </w:r>
          </w:p>
        </w:tc>
        <w:tc>
          <w:p>
            <w:pPr>
              <w:pStyle w:val="Compact"/>
              <w:jc w:val="right"/>
            </w:pPr>
            <w:r>
              <w:t xml:space="preserve">6</w:t>
            </w:r>
          </w:p>
        </w:tc>
      </w:tr>
      <w:tr>
        <w:tc>
          <w:p>
            <w:pPr>
              <w:pStyle w:val="Compact"/>
              <w:jc w:val="left"/>
            </w:pPr>
            <w:r>
              <w:t xml:space="preserve">Llewelyn_et_al_2017</w:t>
            </w:r>
          </w:p>
        </w:tc>
        <w:tc>
          <w:p>
            <w:pPr>
              <w:pStyle w:val="Compact"/>
              <w:jc w:val="left"/>
            </w:pPr>
            <w:r>
              <w:t xml:space="preserve">terrestrial</w:t>
            </w:r>
          </w:p>
        </w:tc>
        <w:tc>
          <w:p>
            <w:pPr>
              <w:pStyle w:val="Compact"/>
              <w:jc w:val="left"/>
            </w:pPr>
            <w:r>
              <w:t xml:space="preserve">CTmax</w:t>
            </w:r>
          </w:p>
        </w:tc>
        <w:tc>
          <w:p>
            <w:pPr>
              <w:pStyle w:val="Compact"/>
              <w:jc w:val="right"/>
            </w:pPr>
            <w:r>
              <w:t xml:space="preserve">2</w:t>
            </w:r>
          </w:p>
        </w:tc>
      </w:tr>
      <w:tr>
        <w:tc>
          <w:p>
            <w:pPr>
              <w:pStyle w:val="Compact"/>
              <w:jc w:val="left"/>
            </w:pPr>
            <w:r>
              <w:t xml:space="preserve">Manis_and_Claussen_1986</w:t>
            </w:r>
          </w:p>
        </w:tc>
        <w:tc>
          <w:p>
            <w:pPr>
              <w:pStyle w:val="Compact"/>
              <w:jc w:val="left"/>
            </w:pPr>
            <w:r>
              <w:t xml:space="preserve">terrestrial</w:t>
            </w:r>
          </w:p>
        </w:tc>
        <w:tc>
          <w:p>
            <w:pPr>
              <w:pStyle w:val="Compact"/>
              <w:jc w:val="left"/>
            </w:pPr>
            <w:r>
              <w:t xml:space="preserve">CTmax</w:t>
            </w:r>
          </w:p>
        </w:tc>
        <w:tc>
          <w:p>
            <w:pPr>
              <w:pStyle w:val="Compact"/>
              <w:jc w:val="right"/>
            </w:pPr>
            <w:r>
              <w:t xml:space="preserve">4</w:t>
            </w:r>
          </w:p>
        </w:tc>
      </w:tr>
      <w:tr>
        <w:tc>
          <w:p>
            <w:pPr>
              <w:pStyle w:val="Compact"/>
              <w:jc w:val="left"/>
            </w:pPr>
            <w:r>
              <w:t xml:space="preserve">McCann_2018</w:t>
            </w:r>
          </w:p>
        </w:tc>
        <w:tc>
          <w:p>
            <w:pPr>
              <w:pStyle w:val="Compact"/>
              <w:jc w:val="left"/>
            </w:pPr>
            <w:r>
              <w:t xml:space="preserve">terrestrial</w:t>
            </w:r>
          </w:p>
        </w:tc>
        <w:tc>
          <w:p>
            <w:pPr>
              <w:pStyle w:val="Compact"/>
              <w:jc w:val="left"/>
            </w:pPr>
            <w:r>
              <w:t xml:space="preserve">CTmin</w:t>
            </w:r>
          </w:p>
        </w:tc>
        <w:tc>
          <w:p>
            <w:pPr>
              <w:pStyle w:val="Compact"/>
              <w:jc w:val="right"/>
            </w:pPr>
            <w:r>
              <w:t xml:space="preserve">4</w:t>
            </w:r>
          </w:p>
        </w:tc>
      </w:tr>
      <w:tr>
        <w:tc>
          <w:p>
            <w:pPr>
              <w:pStyle w:val="Compact"/>
              <w:jc w:val="left"/>
            </w:pPr>
            <w:r>
              <w:t xml:space="preserve">Park_et_al_2018</w:t>
            </w:r>
          </w:p>
        </w:tc>
        <w:tc>
          <w:p>
            <w:pPr>
              <w:pStyle w:val="Compact"/>
              <w:jc w:val="left"/>
            </w:pPr>
            <w:r>
              <w:t xml:space="preserve">terrestrial</w:t>
            </w:r>
          </w:p>
        </w:tc>
        <w:tc>
          <w:p>
            <w:pPr>
              <w:pStyle w:val="Compact"/>
              <w:jc w:val="left"/>
            </w:pPr>
            <w:r>
              <w:t xml:space="preserve">LD50_low</w:t>
            </w:r>
          </w:p>
        </w:tc>
        <w:tc>
          <w:p>
            <w:pPr>
              <w:pStyle w:val="Compact"/>
              <w:jc w:val="right"/>
            </w:pPr>
            <w:r>
              <w:t xml:space="preserve">2</w:t>
            </w:r>
          </w:p>
        </w:tc>
      </w:tr>
      <w:tr>
        <w:tc>
          <w:p>
            <w:pPr>
              <w:pStyle w:val="Compact"/>
              <w:jc w:val="left"/>
            </w:pPr>
            <w:r>
              <w:t xml:space="preserve">Pereira_et_al_2017</w:t>
            </w:r>
          </w:p>
        </w:tc>
        <w:tc>
          <w:p>
            <w:pPr>
              <w:pStyle w:val="Compact"/>
              <w:jc w:val="left"/>
            </w:pPr>
            <w:r>
              <w:t xml:space="preserve">intertidal</w:t>
            </w:r>
          </w:p>
        </w:tc>
        <w:tc>
          <w:p>
            <w:pPr>
              <w:pStyle w:val="Compact"/>
              <w:jc w:val="left"/>
            </w:pPr>
            <w:r>
              <w:t xml:space="preserve">LD50_high</w:t>
            </w:r>
          </w:p>
        </w:tc>
        <w:tc>
          <w:p>
            <w:pPr>
              <w:pStyle w:val="Compact"/>
              <w:jc w:val="right"/>
            </w:pPr>
            <w:r>
              <w:t xml:space="preserve">11</w:t>
            </w:r>
          </w:p>
        </w:tc>
      </w:tr>
      <w:tr>
        <w:tc>
          <w:p>
            <w:pPr>
              <w:pStyle w:val="Compact"/>
              <w:jc w:val="left"/>
            </w:pPr>
            <w:r>
              <w:t xml:space="preserve">Sasaki_and_Dam_2019</w:t>
            </w:r>
          </w:p>
        </w:tc>
        <w:tc>
          <w:p>
            <w:pPr>
              <w:pStyle w:val="Compact"/>
              <w:jc w:val="left"/>
            </w:pPr>
            <w:r>
              <w:t xml:space="preserve">ocean</w:t>
            </w:r>
          </w:p>
        </w:tc>
        <w:tc>
          <w:p>
            <w:pPr>
              <w:pStyle w:val="Compact"/>
              <w:jc w:val="left"/>
            </w:pPr>
            <w:r>
              <w:t xml:space="preserve">LD50_high</w:t>
            </w:r>
          </w:p>
        </w:tc>
        <w:tc>
          <w:p>
            <w:pPr>
              <w:pStyle w:val="Compact"/>
              <w:jc w:val="right"/>
            </w:pPr>
            <w:r>
              <w:t xml:space="preserve">10</w:t>
            </w:r>
          </w:p>
        </w:tc>
      </w:tr>
      <w:tr>
        <w:tc>
          <w:p>
            <w:pPr>
              <w:pStyle w:val="Compact"/>
              <w:jc w:val="left"/>
            </w:pPr>
            <w:r>
              <w:t xml:space="preserve">Sasaki_et_al_2019</w:t>
            </w:r>
          </w:p>
        </w:tc>
        <w:tc>
          <w:p>
            <w:pPr>
              <w:pStyle w:val="Compact"/>
              <w:jc w:val="left"/>
            </w:pPr>
            <w:r>
              <w:t xml:space="preserve">ocean</w:t>
            </w:r>
          </w:p>
        </w:tc>
        <w:tc>
          <w:p>
            <w:pPr>
              <w:pStyle w:val="Compact"/>
              <w:jc w:val="left"/>
            </w:pPr>
            <w:r>
              <w:t xml:space="preserve">LD50_high</w:t>
            </w:r>
          </w:p>
        </w:tc>
        <w:tc>
          <w:p>
            <w:pPr>
              <w:pStyle w:val="Compact"/>
              <w:jc w:val="right"/>
            </w:pPr>
            <w:r>
              <w:t xml:space="preserve">2</w:t>
            </w:r>
          </w:p>
        </w:tc>
      </w:tr>
      <w:tr>
        <w:tc>
          <w:p>
            <w:pPr>
              <w:pStyle w:val="Compact"/>
              <w:jc w:val="left"/>
            </w:pPr>
            <w:r>
              <w:t xml:space="preserve">Tepolt_et_al_2014</w:t>
            </w:r>
          </w:p>
        </w:tc>
        <w:tc>
          <w:p>
            <w:pPr>
              <w:pStyle w:val="Compact"/>
              <w:jc w:val="left"/>
            </w:pPr>
            <w:r>
              <w:t xml:space="preserve">intertidal</w:t>
            </w:r>
          </w:p>
        </w:tc>
        <w:tc>
          <w:p>
            <w:pPr>
              <w:pStyle w:val="Compact"/>
              <w:jc w:val="left"/>
            </w:pPr>
            <w:r>
              <w:t xml:space="preserve">LD50_high</w:t>
            </w:r>
          </w:p>
        </w:tc>
        <w:tc>
          <w:p>
            <w:pPr>
              <w:pStyle w:val="Compact"/>
              <w:jc w:val="right"/>
            </w:pPr>
            <w:r>
              <w:t xml:space="preserve">7</w:t>
            </w:r>
          </w:p>
        </w:tc>
      </w:tr>
      <w:tr>
        <w:tc>
          <w:p>
            <w:pPr>
              <w:pStyle w:val="Compact"/>
              <w:jc w:val="left"/>
            </w:pPr>
            <w:r>
              <w:t xml:space="preserve">Underwood_et_al_2012</w:t>
            </w:r>
          </w:p>
        </w:tc>
        <w:tc>
          <w:p>
            <w:pPr>
              <w:pStyle w:val="Compact"/>
              <w:jc w:val="left"/>
            </w:pPr>
            <w:r>
              <w:t xml:space="preserve">freshwater</w:t>
            </w:r>
          </w:p>
        </w:tc>
        <w:tc>
          <w:p>
            <w:pPr>
              <w:pStyle w:val="Compact"/>
              <w:jc w:val="left"/>
            </w:pPr>
            <w:r>
              <w:t xml:space="preserve">CTmax</w:t>
            </w:r>
          </w:p>
        </w:tc>
        <w:tc>
          <w:p>
            <w:pPr>
              <w:pStyle w:val="Compact"/>
              <w:jc w:val="right"/>
            </w:pPr>
            <w:r>
              <w:t xml:space="preserve">3</w:t>
            </w:r>
          </w:p>
        </w:tc>
      </w:tr>
      <w:tr>
        <w:tc>
          <w:p>
            <w:pPr>
              <w:pStyle w:val="Compact"/>
              <w:jc w:val="left"/>
            </w:pPr>
            <w:r>
              <w:t xml:space="preserve">Villeneuve_et_al</w:t>
            </w:r>
          </w:p>
        </w:tc>
        <w:tc>
          <w:p>
            <w:pPr>
              <w:pStyle w:val="Compact"/>
              <w:jc w:val="left"/>
            </w:pPr>
            <w:r>
              <w:t xml:space="preserve">ocean</w:t>
            </w:r>
          </w:p>
        </w:tc>
        <w:tc>
          <w:p>
            <w:pPr>
              <w:pStyle w:val="Compact"/>
              <w:jc w:val="left"/>
            </w:pPr>
            <w:r>
              <w:t xml:space="preserve">LD50_high</w:t>
            </w:r>
          </w:p>
        </w:tc>
        <w:tc>
          <w:p>
            <w:pPr>
              <w:pStyle w:val="Compact"/>
              <w:jc w:val="right"/>
            </w:pPr>
            <w:r>
              <w:t xml:space="preserve">3</w:t>
            </w:r>
          </w:p>
        </w:tc>
      </w:tr>
      <w:tr>
        <w:tc>
          <w:p>
            <w:pPr>
              <w:pStyle w:val="Compact"/>
              <w:jc w:val="left"/>
            </w:pPr>
            <w:r>
              <w:t xml:space="preserve">Wood_et_al_2014</w:t>
            </w:r>
          </w:p>
        </w:tc>
        <w:tc>
          <w:p>
            <w:pPr>
              <w:pStyle w:val="Compact"/>
              <w:jc w:val="left"/>
            </w:pPr>
            <w:r>
              <w:t xml:space="preserve">ocean</w:t>
            </w:r>
          </w:p>
        </w:tc>
        <w:tc>
          <w:p>
            <w:pPr>
              <w:pStyle w:val="Compact"/>
              <w:jc w:val="left"/>
            </w:pPr>
            <w:r>
              <w:t xml:space="preserve">CTmax</w:t>
            </w:r>
          </w:p>
        </w:tc>
        <w:tc>
          <w:p>
            <w:pPr>
              <w:pStyle w:val="Compact"/>
              <w:jc w:val="right"/>
            </w:pPr>
            <w:r>
              <w:t xml:space="preserve">3</w:t>
            </w:r>
          </w:p>
        </w:tc>
      </w:tr>
      <w:tr>
        <w:tc>
          <w:p>
            <w:pPr>
              <w:pStyle w:val="Compact"/>
              <w:jc w:val="left"/>
            </w:pPr>
            <w:r>
              <w:t xml:space="preserve">Yu_et_al_2018</w:t>
            </w:r>
          </w:p>
        </w:tc>
        <w:tc>
          <w:p>
            <w:pPr>
              <w:pStyle w:val="Compact"/>
              <w:jc w:val="left"/>
            </w:pPr>
            <w:r>
              <w:t xml:space="preserve">freshwater</w:t>
            </w:r>
          </w:p>
        </w:tc>
        <w:tc>
          <w:p>
            <w:pPr>
              <w:pStyle w:val="Compact"/>
              <w:jc w:val="left"/>
            </w:pPr>
            <w:r>
              <w:t xml:space="preserve">CTmax</w:t>
            </w:r>
          </w:p>
        </w:tc>
        <w:tc>
          <w:p>
            <w:pPr>
              <w:pStyle w:val="Compact"/>
              <w:jc w:val="right"/>
            </w:pPr>
            <w:r>
              <w:t xml:space="preserve">2</w:t>
            </w:r>
          </w:p>
        </w:tc>
      </w:tr>
      <w:tr>
        <w:tc>
          <w:p>
            <w:pPr>
              <w:pStyle w:val="Compact"/>
              <w:jc w:val="left"/>
            </w:pPr>
            <w:r>
              <w:t xml:space="preserve">Yu_et_al_2018</w:t>
            </w:r>
          </w:p>
        </w:tc>
        <w:tc>
          <w:p>
            <w:pPr>
              <w:pStyle w:val="Compact"/>
              <w:jc w:val="left"/>
            </w:pPr>
            <w:r>
              <w:t xml:space="preserve">freshwater</w:t>
            </w:r>
          </w:p>
        </w:tc>
        <w:tc>
          <w:p>
            <w:pPr>
              <w:pStyle w:val="Compact"/>
              <w:jc w:val="left"/>
            </w:pPr>
            <w:r>
              <w:t xml:space="preserve">CTmin</w:t>
            </w:r>
          </w:p>
        </w:tc>
        <w:tc>
          <w:p>
            <w:pPr>
              <w:pStyle w:val="Compact"/>
              <w:jc w:val="right"/>
            </w:pPr>
            <w:r>
              <w:t xml:space="preserve">2</w:t>
            </w:r>
          </w:p>
        </w:tc>
      </w:tr>
    </w:tbl>
    <w:p>
      <w:pPr>
        <w:pStyle w:val="BodyText"/>
      </w:pPr>
      <w:r>
        <w:t xml:space="preserve">To quantify thermal plasticity, we will be calculating acclimation response ratio (ARR) by taking the different of the limits divided by the difference in acclimation temperature:</w:t>
      </w:r>
      <w:r>
        <w:t xml:space="preserve"> </w:t>
      </w:r>
      <w:r>
        <w:t xml:space="preserve">(limit2-limit1)/(temp2-temp1)</w:t>
      </w:r>
    </w:p>
    <w:p>
      <w:pPr>
        <w:pStyle w:val="BodyText"/>
      </w:pPr>
      <w:r>
        <w:t xml:space="preserve">Here is the distribution of ARR:</w:t>
      </w:r>
      <w:r>
        <w:t xml:space="preserve"> </w:t>
      </w:r>
      <w:r>
        <w:drawing>
          <wp:inline>
            <wp:extent cx="5334000" cy="4267200"/>
            <wp:effectExtent b="0" l="0" r="0" t="0"/>
            <wp:docPr descr="" title="" id="1" name="Picture"/>
            <a:graphic>
              <a:graphicData uri="http://schemas.openxmlformats.org/drawingml/2006/picture">
                <pic:pic>
                  <pic:nvPicPr>
                    <pic:cNvPr descr="Plasticity_markdown_files/figure-docx/ARR%20distribution-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Plasticity_markdown_files/figure-docx/ARR%20distribution-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Plasticity_markdown_files/figure-docx/ARR%20distribution-3.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Plasticity_markdown_files/figure-docx/ARR%20distribution-4.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Plasticity_markdown_files/figure-docx/ARR%20distribution-5.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look at mean ARR across ecosystem:</w:t>
      </w:r>
      <w:r>
        <w:t xml:space="preserve"> </w:t>
      </w:r>
      <w:r>
        <w:drawing>
          <wp:inline>
            <wp:extent cx="5334000" cy="4267200"/>
            <wp:effectExtent b="0" l="0" r="0" t="0"/>
            <wp:docPr descr="" title="" id="1" name="Picture"/>
            <a:graphic>
              <a:graphicData uri="http://schemas.openxmlformats.org/drawingml/2006/picture">
                <pic:pic>
                  <pic:nvPicPr>
                    <pic:cNvPr descr="Plasticity_markdown_files/figure-docx/mean%20ARR%20across%20ecosystem-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Plasticity_markdown_files/figure-docx/mean%20ARR%20across%20ecosystem-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ARR versus latitude:</w:t>
      </w:r>
      <w:r>
        <w:t xml:space="preserve"> </w:t>
      </w:r>
      <w:r>
        <w:drawing>
          <wp:inline>
            <wp:extent cx="5334000" cy="4267200"/>
            <wp:effectExtent b="0" l="0" r="0" t="0"/>
            <wp:docPr descr="" title="" id="1" name="Picture"/>
            <a:graphic>
              <a:graphicData uri="http://schemas.openxmlformats.org/drawingml/2006/picture">
                <pic:pic>
                  <pic:nvPicPr>
                    <pic:cNvPr descr="Plasticity_markdown_files/figure-docx/ARR%20vs%20Latitude-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Plasticity_markdown_files/figure-docx/ARR%20vs%20Latitude-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Plasticity_markdown_files/figure-docx/ARR%20vs%20Latitude-3.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ARR versus thermal limit:</w:t>
      </w:r>
      <w:r>
        <w:t xml:space="preserve"> </w:t>
      </w:r>
      <w:r>
        <w:drawing>
          <wp:inline>
            <wp:extent cx="5334000" cy="4267200"/>
            <wp:effectExtent b="0" l="0" r="0" t="0"/>
            <wp:docPr descr="" title="" id="1" name="Picture"/>
            <a:graphic>
              <a:graphicData uri="http://schemas.openxmlformats.org/drawingml/2006/picture">
                <pic:pic>
                  <pic:nvPicPr>
                    <pic:cNvPr descr="Plasticity_markdown_files/figure-docx/ARR%20vs%20thermal%20limit-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Plasticity_markdown_files/figure-docx/ARR%20vs%20thermal%20limit-2.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Plasticity_markdown_files/figure-docx/ARR%20vs%20thermal%20limit-3.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Phenotypic Plasticity Meta-analysis</dc:title>
  <dc:creator>Jordanna Barley and Morgan Kelly</dc:creator>
  <cp:keywords/>
  <dcterms:created xsi:type="dcterms:W3CDTF">2020-12-01T19:11:36Z</dcterms:created>
  <dcterms:modified xsi:type="dcterms:W3CDTF">2020-12-01T19:11:36Z</dcterms:modified>
</cp:coreProperties>
</file>