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2BE9" w14:textId="107BDC88" w:rsidR="00604845" w:rsidRDefault="00604845" w:rsidP="00604845">
      <w:pPr>
        <w:pStyle w:val="Title"/>
      </w:pPr>
      <w:r>
        <w:t>Goals &amp; Objectives</w:t>
      </w:r>
    </w:p>
    <w:p w14:paraId="518E8BF2" w14:textId="77777777" w:rsidR="00604845" w:rsidRDefault="00604845" w:rsidP="00604845"/>
    <w:p w14:paraId="208E822C" w14:textId="1BFCC562" w:rsidR="00876051" w:rsidRDefault="00604845" w:rsidP="00A655E8">
      <w:r>
        <w:t xml:space="preserve">The goal of this program is to </w:t>
      </w:r>
      <w:r w:rsidR="003C7ED0">
        <w:t>take store height and width as double values in the class Rectangle, and output the lengths of the sides, the area, and the perimeter of a given rectangle.  The program will use the class Rectangle to compute the area with a method, and compute the perimeter with a method.</w:t>
      </w:r>
    </w:p>
    <w:p w14:paraId="49DEA565" w14:textId="156A156B" w:rsidR="00FA7DA0" w:rsidRDefault="00FA7DA0" w:rsidP="00CA4B58"/>
    <w:p w14:paraId="4417FA0B" w14:textId="77777777" w:rsidR="00604845" w:rsidRDefault="00604845" w:rsidP="00604845">
      <w:pPr>
        <w:pStyle w:val="Title"/>
        <w:rPr>
          <w:rFonts w:eastAsia="Times New Roman"/>
        </w:rPr>
      </w:pPr>
      <w:r>
        <w:rPr>
          <w:rFonts w:eastAsia="Times New Roman"/>
        </w:rPr>
        <w:t>Functional Requirements</w:t>
      </w:r>
    </w:p>
    <w:p w14:paraId="2B69488E" w14:textId="77777777" w:rsidR="00595560" w:rsidRPr="00595560" w:rsidRDefault="00595560" w:rsidP="00595560"/>
    <w:p w14:paraId="758DA82B" w14:textId="4920D980" w:rsidR="00604845" w:rsidRDefault="003C7ED0" w:rsidP="00F93563">
      <w:pPr>
        <w:pStyle w:val="ListParagraph"/>
        <w:numPr>
          <w:ilvl w:val="0"/>
          <w:numId w:val="1"/>
        </w:numPr>
      </w:pPr>
      <w:r>
        <w:t>Build two rectangles as Class Rectangle</w:t>
      </w:r>
    </w:p>
    <w:p w14:paraId="0411B653" w14:textId="2B51D1E8" w:rsidR="00604845" w:rsidRDefault="003C7ED0" w:rsidP="00604845">
      <w:pPr>
        <w:pStyle w:val="ListParagraph"/>
        <w:numPr>
          <w:ilvl w:val="0"/>
          <w:numId w:val="1"/>
        </w:numPr>
      </w:pPr>
      <w:r>
        <w:t>Store height and width of the rectangle</w:t>
      </w:r>
    </w:p>
    <w:p w14:paraId="7CEE7D2E" w14:textId="3DF726EB" w:rsidR="00F35E0E" w:rsidRDefault="00F35E0E" w:rsidP="00604845">
      <w:pPr>
        <w:pStyle w:val="ListParagraph"/>
        <w:numPr>
          <w:ilvl w:val="0"/>
          <w:numId w:val="1"/>
        </w:numPr>
      </w:pPr>
      <w:r>
        <w:t>Calculate the area of the rectangle</w:t>
      </w:r>
    </w:p>
    <w:p w14:paraId="4D9CD1B9" w14:textId="7A455A9F" w:rsidR="00F35E0E" w:rsidRDefault="00F35E0E" w:rsidP="00604845">
      <w:pPr>
        <w:pStyle w:val="ListParagraph"/>
        <w:numPr>
          <w:ilvl w:val="0"/>
          <w:numId w:val="1"/>
        </w:numPr>
      </w:pPr>
      <w:r>
        <w:t>Calculate the perimeter of the rectangle</w:t>
      </w:r>
    </w:p>
    <w:p w14:paraId="2CAD25CE" w14:textId="2EC0564D" w:rsidR="00412967" w:rsidRDefault="003C7ED0" w:rsidP="00604845">
      <w:pPr>
        <w:pStyle w:val="ListParagraph"/>
        <w:numPr>
          <w:ilvl w:val="0"/>
          <w:numId w:val="1"/>
        </w:numPr>
      </w:pPr>
      <w:r>
        <w:t>Output the width, height, area, and perimeter of each rectangle</w:t>
      </w:r>
    </w:p>
    <w:p w14:paraId="345CA9C9" w14:textId="38316C52" w:rsidR="00CA4B58" w:rsidRDefault="00CA4B58" w:rsidP="005709DD">
      <w:pPr>
        <w:pStyle w:val="Title"/>
      </w:pPr>
      <w:r>
        <w:t>Pseudocode</w:t>
      </w:r>
    </w:p>
    <w:p w14:paraId="180C9C6C" w14:textId="77777777" w:rsidR="005709DD" w:rsidRDefault="005709DD" w:rsidP="00CA4B58"/>
    <w:p w14:paraId="5A2E4142" w14:textId="19C9901B" w:rsidR="00CA4B58" w:rsidRDefault="00CA4B58" w:rsidP="00604845">
      <w:pPr>
        <w:spacing w:after="0" w:line="240" w:lineRule="auto"/>
      </w:pPr>
      <w:r>
        <w:t>Function Main {</w:t>
      </w:r>
    </w:p>
    <w:p w14:paraId="7A88D75D" w14:textId="5F1FFF10" w:rsidR="00E65425" w:rsidRDefault="00CA4B58" w:rsidP="003C7ED0">
      <w:pPr>
        <w:spacing w:after="0" w:line="240" w:lineRule="auto"/>
      </w:pPr>
      <w:r>
        <w:tab/>
      </w:r>
      <w:r w:rsidR="003C7ED0">
        <w:t>Declare r1 as new class Rectangle</w:t>
      </w:r>
    </w:p>
    <w:p w14:paraId="6988E20D" w14:textId="57C7BDA7" w:rsidR="003C7ED0" w:rsidRDefault="003C7ED0" w:rsidP="003C7ED0">
      <w:pPr>
        <w:spacing w:after="0" w:line="240" w:lineRule="auto"/>
      </w:pPr>
      <w:r>
        <w:tab/>
        <w:t>Declare r2 as new class Rectangle</w:t>
      </w:r>
    </w:p>
    <w:p w14:paraId="24C39306" w14:textId="7DEC2178" w:rsidR="003C7ED0" w:rsidRDefault="003C7ED0" w:rsidP="003C7ED0">
      <w:pPr>
        <w:spacing w:after="0" w:line="240" w:lineRule="auto"/>
      </w:pPr>
    </w:p>
    <w:p w14:paraId="66CD060E" w14:textId="4332E651" w:rsidR="003C7ED0" w:rsidRDefault="003C7ED0" w:rsidP="003C7ED0">
      <w:pPr>
        <w:spacing w:after="0" w:line="240" w:lineRule="auto"/>
      </w:pPr>
      <w:r>
        <w:tab/>
        <w:t>Assign r1.width as 4</w:t>
      </w:r>
    </w:p>
    <w:p w14:paraId="12BA9A41" w14:textId="2BEE8F08" w:rsidR="003C7ED0" w:rsidRDefault="003C7ED0" w:rsidP="003C7ED0">
      <w:pPr>
        <w:spacing w:after="0" w:line="240" w:lineRule="auto"/>
      </w:pPr>
      <w:r>
        <w:tab/>
        <w:t>Assign r1.height as 40</w:t>
      </w:r>
    </w:p>
    <w:p w14:paraId="79F1EEE2" w14:textId="56038847" w:rsidR="003C7ED0" w:rsidRDefault="003C7ED0" w:rsidP="003C7ED0">
      <w:pPr>
        <w:spacing w:after="0" w:line="240" w:lineRule="auto"/>
      </w:pPr>
      <w:r>
        <w:tab/>
        <w:t>Assign r2.width as 3.5</w:t>
      </w:r>
    </w:p>
    <w:p w14:paraId="608FE88D" w14:textId="417A1505" w:rsidR="003C7ED0" w:rsidRDefault="003C7ED0" w:rsidP="003C7ED0">
      <w:pPr>
        <w:spacing w:after="0" w:line="240" w:lineRule="auto"/>
      </w:pPr>
      <w:r>
        <w:tab/>
        <w:t>Assign r2.height as 35.9</w:t>
      </w:r>
    </w:p>
    <w:p w14:paraId="03854680" w14:textId="2AEE3C45" w:rsidR="003C7ED0" w:rsidRDefault="003C7ED0" w:rsidP="003C7ED0">
      <w:pPr>
        <w:spacing w:after="0" w:line="240" w:lineRule="auto"/>
      </w:pPr>
    </w:p>
    <w:p w14:paraId="108AFD82" w14:textId="2E6AEC1E" w:rsidR="003C7ED0" w:rsidRDefault="003C7ED0" w:rsidP="003C7ED0">
      <w:pPr>
        <w:spacing w:after="0" w:line="240" w:lineRule="auto"/>
        <w:ind w:left="1260" w:hanging="540"/>
      </w:pPr>
      <w:r>
        <w:t>Output “The area of a rectangle with width “ + r1.width + “ and height “ + r1.height + “ is “ + r1.getArea()</w:t>
      </w:r>
    </w:p>
    <w:p w14:paraId="56F11530" w14:textId="698DAE9B" w:rsidR="003C7ED0" w:rsidRDefault="003C7ED0" w:rsidP="003C7ED0">
      <w:pPr>
        <w:spacing w:after="0" w:line="240" w:lineRule="auto"/>
        <w:ind w:left="1260" w:hanging="540"/>
      </w:pPr>
      <w:r>
        <w:t>Output “The perimeter of the rectangle is “ + r1.getPerimeter()</w:t>
      </w:r>
    </w:p>
    <w:p w14:paraId="2068C7FE" w14:textId="6D2C5C0D" w:rsidR="003C7ED0" w:rsidRDefault="003C7ED0" w:rsidP="003C7ED0">
      <w:pPr>
        <w:spacing w:after="0" w:line="240" w:lineRule="auto"/>
        <w:ind w:left="1260" w:hanging="540"/>
      </w:pPr>
      <w:r>
        <w:t>Output “The area of a rectangle with width “ + r2.width + “ and height “ + r2.height + “ is “ + r2.getArea()</w:t>
      </w:r>
    </w:p>
    <w:p w14:paraId="7B705B3A" w14:textId="3F59892A" w:rsidR="003C7ED0" w:rsidRDefault="003C7ED0" w:rsidP="003C7ED0">
      <w:pPr>
        <w:spacing w:after="0" w:line="240" w:lineRule="auto"/>
        <w:ind w:left="1260" w:hanging="540"/>
      </w:pPr>
      <w:r>
        <w:t>Output “The perimeter of the rectangle is “ + r2.getPerimeter()</w:t>
      </w:r>
    </w:p>
    <w:p w14:paraId="69BE7A04" w14:textId="02168476" w:rsidR="00CA4B58" w:rsidRDefault="00604845" w:rsidP="00604845">
      <w:pPr>
        <w:spacing w:after="0" w:line="240" w:lineRule="auto"/>
      </w:pPr>
      <w:r>
        <w:t>End</w:t>
      </w:r>
    </w:p>
    <w:p w14:paraId="37A5F613" w14:textId="77777777" w:rsidR="001153B0" w:rsidRDefault="001153B0" w:rsidP="00604845">
      <w:pPr>
        <w:spacing w:after="0" w:line="240" w:lineRule="auto"/>
      </w:pPr>
    </w:p>
    <w:p w14:paraId="56AE7B09" w14:textId="30D93C11" w:rsidR="009914EC" w:rsidRDefault="003C7ED0" w:rsidP="00604845">
      <w:pPr>
        <w:spacing w:after="0" w:line="240" w:lineRule="auto"/>
      </w:pPr>
      <w:r>
        <w:t>Class Rectangle {</w:t>
      </w:r>
    </w:p>
    <w:p w14:paraId="18E21B77" w14:textId="5AC61B4D" w:rsidR="003C7ED0" w:rsidRDefault="003C7ED0" w:rsidP="00604845">
      <w:pPr>
        <w:spacing w:after="0" w:line="240" w:lineRule="auto"/>
      </w:pPr>
      <w:r>
        <w:tab/>
        <w:t>Declare width as double with default value 1</w:t>
      </w:r>
    </w:p>
    <w:p w14:paraId="7D1237C1" w14:textId="060D99CF" w:rsidR="003C7ED0" w:rsidRDefault="003C7ED0" w:rsidP="00604845">
      <w:pPr>
        <w:spacing w:after="0" w:line="240" w:lineRule="auto"/>
      </w:pPr>
      <w:r>
        <w:tab/>
        <w:t>Declare height as double with default value 1</w:t>
      </w:r>
    </w:p>
    <w:p w14:paraId="52D24595" w14:textId="67C4457C" w:rsidR="003C7ED0" w:rsidRDefault="003C7ED0" w:rsidP="00604845">
      <w:pPr>
        <w:spacing w:after="0" w:line="240" w:lineRule="auto"/>
      </w:pPr>
    </w:p>
    <w:p w14:paraId="6FAA9683" w14:textId="5FC38AF4" w:rsidR="003C7ED0" w:rsidRDefault="003C7ED0" w:rsidP="00604845">
      <w:pPr>
        <w:spacing w:after="0" w:line="240" w:lineRule="auto"/>
      </w:pPr>
      <w:r>
        <w:tab/>
        <w:t>Function getArea {</w:t>
      </w:r>
    </w:p>
    <w:p w14:paraId="6BB69EC3" w14:textId="692CBC66" w:rsidR="003C7ED0" w:rsidRDefault="003C7ED0" w:rsidP="00604845">
      <w:pPr>
        <w:spacing w:after="0" w:line="240" w:lineRule="auto"/>
      </w:pPr>
      <w:r>
        <w:tab/>
      </w:r>
      <w:r>
        <w:tab/>
        <w:t>Return this.width * this.height</w:t>
      </w:r>
    </w:p>
    <w:p w14:paraId="7FC195EB" w14:textId="18199FF4" w:rsidR="003C7ED0" w:rsidRDefault="003C7ED0" w:rsidP="00604845">
      <w:pPr>
        <w:spacing w:after="0" w:line="240" w:lineRule="auto"/>
      </w:pPr>
      <w:r>
        <w:tab/>
        <w:t>End</w:t>
      </w:r>
    </w:p>
    <w:p w14:paraId="2A1A1B80" w14:textId="469DB865" w:rsidR="003C7ED0" w:rsidRDefault="003C7ED0" w:rsidP="00604845">
      <w:pPr>
        <w:spacing w:after="0" w:line="240" w:lineRule="auto"/>
      </w:pPr>
    </w:p>
    <w:p w14:paraId="2BB7CBB1" w14:textId="26240ACC" w:rsidR="003C7ED0" w:rsidRDefault="003C7ED0" w:rsidP="00604845">
      <w:pPr>
        <w:spacing w:after="0" w:line="240" w:lineRule="auto"/>
      </w:pPr>
      <w:r>
        <w:tab/>
        <w:t>Function getPerimeter {</w:t>
      </w:r>
    </w:p>
    <w:p w14:paraId="04B1C714" w14:textId="58345152" w:rsidR="003C7ED0" w:rsidRDefault="003C7ED0" w:rsidP="00604845">
      <w:pPr>
        <w:spacing w:after="0" w:line="240" w:lineRule="auto"/>
      </w:pPr>
      <w:r>
        <w:tab/>
      </w:r>
      <w:r>
        <w:tab/>
        <w:t>Return this.width * 2 + this.height * 2</w:t>
      </w:r>
    </w:p>
    <w:p w14:paraId="4FBEEFAD" w14:textId="74448BBD" w:rsidR="003C7ED0" w:rsidRDefault="003C7ED0" w:rsidP="003C7ED0">
      <w:pPr>
        <w:spacing w:after="0" w:line="240" w:lineRule="auto"/>
        <w:ind w:firstLine="720"/>
      </w:pPr>
      <w:r>
        <w:t>End</w:t>
      </w:r>
    </w:p>
    <w:p w14:paraId="1A8C44ED" w14:textId="65FA87DE" w:rsidR="003C7ED0" w:rsidRDefault="003C7ED0" w:rsidP="00604845">
      <w:pPr>
        <w:spacing w:after="0" w:line="240" w:lineRule="auto"/>
      </w:pPr>
      <w:r>
        <w:t>End</w:t>
      </w:r>
    </w:p>
    <w:p w14:paraId="1EBA50C7" w14:textId="77777777" w:rsidR="00604845" w:rsidRDefault="00604845" w:rsidP="00604845">
      <w:pPr>
        <w:spacing w:after="0" w:line="240" w:lineRule="auto"/>
      </w:pPr>
    </w:p>
    <w:p w14:paraId="56C58570" w14:textId="383BD65F" w:rsidR="005709DD" w:rsidRDefault="005709DD" w:rsidP="005709DD">
      <w:pPr>
        <w:pStyle w:val="Title"/>
      </w:pPr>
      <w:r>
        <w:t>Flowchart</w:t>
      </w:r>
    </w:p>
    <w:p w14:paraId="4B4EE262" w14:textId="77777777" w:rsidR="005709DD" w:rsidRDefault="005709DD" w:rsidP="005709DD"/>
    <w:p w14:paraId="5ACC6B0A" w14:textId="407F6915" w:rsidR="00AD6271" w:rsidRDefault="00715AA4" w:rsidP="005709DD">
      <w:r>
        <w:rPr>
          <w:noProof/>
        </w:rPr>
        <w:drawing>
          <wp:inline distT="0" distB="0" distL="0" distR="0" wp14:anchorId="72EF1AB9" wp14:editId="6B7DF795">
            <wp:extent cx="5943600" cy="5702935"/>
            <wp:effectExtent l="0" t="0" r="0" b="0"/>
            <wp:docPr id="29316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68971" name="Picture 2931689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0907" w14:textId="77777777" w:rsidR="00EC1C4A" w:rsidRDefault="00EC1C4A" w:rsidP="005709DD"/>
    <w:p w14:paraId="2AA2E662" w14:textId="0097A835" w:rsidR="00523FED" w:rsidRDefault="00523FED" w:rsidP="00523FED">
      <w:pPr>
        <w:pStyle w:val="Title"/>
      </w:pPr>
      <w:r>
        <w:lastRenderedPageBreak/>
        <w:t>Test Plan</w:t>
      </w:r>
    </w:p>
    <w:p w14:paraId="114B588A" w14:textId="77777777" w:rsidR="00523FED" w:rsidRDefault="00523FED" w:rsidP="00523FED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4"/>
        <w:gridCol w:w="1811"/>
        <w:gridCol w:w="2160"/>
        <w:gridCol w:w="3060"/>
        <w:gridCol w:w="1255"/>
      </w:tblGrid>
      <w:tr w:rsidR="00604845" w14:paraId="12F456F3" w14:textId="77777777" w:rsidTr="005321D0">
        <w:trPr>
          <w:jc w:val="center"/>
        </w:trPr>
        <w:tc>
          <w:tcPr>
            <w:tcW w:w="1064" w:type="dxa"/>
            <w:shd w:val="clear" w:color="auto" w:fill="C45911" w:themeFill="accent2" w:themeFillShade="BF"/>
          </w:tcPr>
          <w:p w14:paraId="27F4074F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811" w:type="dxa"/>
            <w:shd w:val="clear" w:color="auto" w:fill="C45911" w:themeFill="accent2" w:themeFillShade="BF"/>
          </w:tcPr>
          <w:p w14:paraId="57C927C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160" w:type="dxa"/>
            <w:shd w:val="clear" w:color="auto" w:fill="C45911" w:themeFill="accent2" w:themeFillShade="BF"/>
          </w:tcPr>
          <w:p w14:paraId="5B0710F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3060" w:type="dxa"/>
            <w:shd w:val="clear" w:color="auto" w:fill="C45911" w:themeFill="accent2" w:themeFillShade="BF"/>
          </w:tcPr>
          <w:p w14:paraId="3921FB17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255" w:type="dxa"/>
            <w:shd w:val="clear" w:color="auto" w:fill="C45911" w:themeFill="accent2" w:themeFillShade="BF"/>
          </w:tcPr>
          <w:p w14:paraId="67AA7FC3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3C7ED0" w14:paraId="74ACEAD0" w14:textId="77777777" w:rsidTr="003C7ED0">
        <w:trPr>
          <w:trHeight w:val="1997"/>
          <w:jc w:val="center"/>
        </w:trPr>
        <w:tc>
          <w:tcPr>
            <w:tcW w:w="1064" w:type="dxa"/>
            <w:vAlign w:val="center"/>
          </w:tcPr>
          <w:p w14:paraId="42B86C76" w14:textId="77777777" w:rsidR="003C7ED0" w:rsidRDefault="003C7ED0" w:rsidP="003C7ED0">
            <w:pPr>
              <w:jc w:val="center"/>
            </w:pPr>
            <w:r>
              <w:t>1a</w:t>
            </w:r>
          </w:p>
        </w:tc>
        <w:tc>
          <w:tcPr>
            <w:tcW w:w="1811" w:type="dxa"/>
            <w:vAlign w:val="center"/>
          </w:tcPr>
          <w:p w14:paraId="3825CFF2" w14:textId="2EDA20DA" w:rsidR="003C7ED0" w:rsidRDefault="003C7ED0" w:rsidP="003C7ED0">
            <w:pPr>
              <w:jc w:val="center"/>
            </w:pPr>
            <w:r w:rsidRPr="00113B0D">
              <w:t xml:space="preserve">Build </w:t>
            </w:r>
            <w:r>
              <w:t xml:space="preserve">a </w:t>
            </w:r>
            <w:r w:rsidRPr="00113B0D">
              <w:t>rectangle as Class Rectangle</w:t>
            </w:r>
          </w:p>
        </w:tc>
        <w:tc>
          <w:tcPr>
            <w:tcW w:w="2160" w:type="dxa"/>
            <w:vAlign w:val="center"/>
          </w:tcPr>
          <w:p w14:paraId="1DA75207" w14:textId="00F9CF4E" w:rsidR="003C7ED0" w:rsidRDefault="003C7ED0" w:rsidP="003C7ED0">
            <w:pPr>
              <w:jc w:val="center"/>
            </w:pPr>
            <w:r>
              <w:t>New rectangle is created and default values stored</w:t>
            </w:r>
          </w:p>
        </w:tc>
        <w:tc>
          <w:tcPr>
            <w:tcW w:w="3060" w:type="dxa"/>
            <w:vAlign w:val="center"/>
          </w:tcPr>
          <w:p w14:paraId="3702AB96" w14:textId="4A0B80CA" w:rsidR="003C7ED0" w:rsidRDefault="00F35E0E" w:rsidP="003C7ED0">
            <w:pPr>
              <w:jc w:val="center"/>
            </w:pPr>
            <w:r>
              <w:t>Rectangle r1 = new Rectangle</w:t>
            </w:r>
          </w:p>
        </w:tc>
        <w:tc>
          <w:tcPr>
            <w:tcW w:w="1255" w:type="dxa"/>
            <w:vAlign w:val="center"/>
          </w:tcPr>
          <w:p w14:paraId="7C7D798C" w14:textId="77777777" w:rsidR="003C7ED0" w:rsidRDefault="003C7ED0" w:rsidP="003C7ED0">
            <w:pPr>
              <w:jc w:val="center"/>
            </w:pPr>
            <w:r>
              <w:t>Pass</w:t>
            </w:r>
          </w:p>
        </w:tc>
      </w:tr>
      <w:tr w:rsidR="003C7ED0" w14:paraId="336E0946" w14:textId="77777777" w:rsidTr="003C7ED0">
        <w:trPr>
          <w:trHeight w:val="710"/>
          <w:jc w:val="center"/>
        </w:trPr>
        <w:tc>
          <w:tcPr>
            <w:tcW w:w="1064" w:type="dxa"/>
            <w:vAlign w:val="center"/>
          </w:tcPr>
          <w:p w14:paraId="28B9309D" w14:textId="77777777" w:rsidR="003C7ED0" w:rsidRDefault="003C7ED0" w:rsidP="003C7ED0">
            <w:pPr>
              <w:jc w:val="center"/>
            </w:pPr>
            <w:r>
              <w:t>2a</w:t>
            </w:r>
          </w:p>
        </w:tc>
        <w:tc>
          <w:tcPr>
            <w:tcW w:w="1811" w:type="dxa"/>
            <w:vAlign w:val="center"/>
          </w:tcPr>
          <w:p w14:paraId="638AC509" w14:textId="7A56C808" w:rsidR="003C7ED0" w:rsidRDefault="003C7ED0" w:rsidP="003C7ED0">
            <w:pPr>
              <w:jc w:val="center"/>
            </w:pPr>
            <w:r w:rsidRPr="00113B0D">
              <w:t>Store height and width of the rectangle</w:t>
            </w:r>
          </w:p>
        </w:tc>
        <w:tc>
          <w:tcPr>
            <w:tcW w:w="2160" w:type="dxa"/>
            <w:vAlign w:val="center"/>
          </w:tcPr>
          <w:p w14:paraId="5DB5C77B" w14:textId="61E3717E" w:rsidR="003C7ED0" w:rsidRDefault="00F35E0E" w:rsidP="003C7ED0">
            <w:pPr>
              <w:jc w:val="center"/>
            </w:pPr>
            <w:r>
              <w:t>Height and Width values overwrite default values in Rectangle class</w:t>
            </w:r>
          </w:p>
        </w:tc>
        <w:tc>
          <w:tcPr>
            <w:tcW w:w="3060" w:type="dxa"/>
            <w:vAlign w:val="center"/>
          </w:tcPr>
          <w:p w14:paraId="21B29207" w14:textId="4EEBA1C4" w:rsidR="003C7ED0" w:rsidRDefault="00F35E0E" w:rsidP="003C7ED0">
            <w:pPr>
              <w:jc w:val="center"/>
            </w:pPr>
            <w:r>
              <w:t>R1.width = 4; r1.height = 40;</w:t>
            </w:r>
          </w:p>
        </w:tc>
        <w:tc>
          <w:tcPr>
            <w:tcW w:w="1255" w:type="dxa"/>
            <w:vAlign w:val="center"/>
          </w:tcPr>
          <w:p w14:paraId="5A98CFF0" w14:textId="77777777" w:rsidR="003C7ED0" w:rsidRDefault="003C7ED0" w:rsidP="003C7ED0">
            <w:pPr>
              <w:jc w:val="center"/>
            </w:pPr>
            <w:r>
              <w:t>Pass</w:t>
            </w:r>
          </w:p>
        </w:tc>
      </w:tr>
      <w:tr w:rsidR="003C7ED0" w14:paraId="6826A7BD" w14:textId="77777777" w:rsidTr="003C7ED0">
        <w:trPr>
          <w:trHeight w:val="980"/>
          <w:jc w:val="center"/>
        </w:trPr>
        <w:tc>
          <w:tcPr>
            <w:tcW w:w="1064" w:type="dxa"/>
            <w:vAlign w:val="center"/>
          </w:tcPr>
          <w:p w14:paraId="1F66892A" w14:textId="77777777" w:rsidR="003C7ED0" w:rsidRDefault="003C7ED0" w:rsidP="003C7ED0">
            <w:pPr>
              <w:jc w:val="center"/>
            </w:pPr>
            <w:r>
              <w:t>3a</w:t>
            </w:r>
          </w:p>
        </w:tc>
        <w:tc>
          <w:tcPr>
            <w:tcW w:w="1811" w:type="dxa"/>
            <w:vAlign w:val="center"/>
          </w:tcPr>
          <w:p w14:paraId="3BA8D5B8" w14:textId="7F93C40B" w:rsidR="003C7ED0" w:rsidRDefault="00F35E0E" w:rsidP="00F35E0E">
            <w:pPr>
              <w:jc w:val="center"/>
            </w:pPr>
            <w:r>
              <w:t>Calculate the area of the rectangle</w:t>
            </w:r>
          </w:p>
        </w:tc>
        <w:tc>
          <w:tcPr>
            <w:tcW w:w="2160" w:type="dxa"/>
            <w:vAlign w:val="center"/>
          </w:tcPr>
          <w:p w14:paraId="571BB5EE" w14:textId="47760C70" w:rsidR="003C7ED0" w:rsidRDefault="00F35E0E" w:rsidP="00F35E0E">
            <w:pPr>
              <w:jc w:val="center"/>
            </w:pPr>
            <w:r>
              <w:t>Class method getArea() returns value of width * height</w:t>
            </w:r>
          </w:p>
        </w:tc>
        <w:tc>
          <w:tcPr>
            <w:tcW w:w="3060" w:type="dxa"/>
            <w:vAlign w:val="center"/>
          </w:tcPr>
          <w:p w14:paraId="48EFE5BB" w14:textId="77777777" w:rsidR="003C7ED0" w:rsidRDefault="00F35E0E" w:rsidP="003C7ED0">
            <w:pPr>
              <w:jc w:val="center"/>
            </w:pPr>
            <w:r>
              <w:t>R1.getArea()</w:t>
            </w:r>
          </w:p>
          <w:p w14:paraId="5D1F4D3E" w14:textId="0E80454D" w:rsidR="00F35E0E" w:rsidRDefault="00F35E0E" w:rsidP="003C7ED0">
            <w:pPr>
              <w:jc w:val="center"/>
            </w:pPr>
            <w:r>
              <w:t>Return this.width * this.height</w:t>
            </w:r>
          </w:p>
        </w:tc>
        <w:tc>
          <w:tcPr>
            <w:tcW w:w="1255" w:type="dxa"/>
            <w:vAlign w:val="center"/>
          </w:tcPr>
          <w:p w14:paraId="14E31EF0" w14:textId="77777777" w:rsidR="003C7ED0" w:rsidRDefault="003C7ED0" w:rsidP="003C7ED0">
            <w:pPr>
              <w:jc w:val="center"/>
            </w:pPr>
            <w:r>
              <w:t>Pass</w:t>
            </w:r>
          </w:p>
        </w:tc>
      </w:tr>
      <w:tr w:rsidR="00F35E0E" w14:paraId="61A1796F" w14:textId="77777777" w:rsidTr="003C7ED0">
        <w:trPr>
          <w:trHeight w:val="980"/>
          <w:jc w:val="center"/>
        </w:trPr>
        <w:tc>
          <w:tcPr>
            <w:tcW w:w="1064" w:type="dxa"/>
            <w:vAlign w:val="center"/>
          </w:tcPr>
          <w:p w14:paraId="604DF0E8" w14:textId="7EA3B802" w:rsidR="00F35E0E" w:rsidRDefault="00F35E0E" w:rsidP="003C7ED0">
            <w:pPr>
              <w:jc w:val="center"/>
            </w:pPr>
            <w:r>
              <w:t>4a</w:t>
            </w:r>
          </w:p>
        </w:tc>
        <w:tc>
          <w:tcPr>
            <w:tcW w:w="1811" w:type="dxa"/>
            <w:vAlign w:val="center"/>
          </w:tcPr>
          <w:p w14:paraId="291FDD08" w14:textId="5F0A563A" w:rsidR="00F35E0E" w:rsidRDefault="00F35E0E" w:rsidP="00F35E0E">
            <w:pPr>
              <w:jc w:val="center"/>
            </w:pPr>
            <w:r>
              <w:t>Calculate the perimeter of the rectangle</w:t>
            </w:r>
          </w:p>
        </w:tc>
        <w:tc>
          <w:tcPr>
            <w:tcW w:w="2160" w:type="dxa"/>
            <w:vAlign w:val="center"/>
          </w:tcPr>
          <w:p w14:paraId="466F5333" w14:textId="04017C9D" w:rsidR="00F35E0E" w:rsidRDefault="00F35E0E" w:rsidP="00F35E0E">
            <w:pPr>
              <w:jc w:val="center"/>
            </w:pPr>
            <w:r>
              <w:t>Class method getPerimeter() returns value of width * 2 + height * 2</w:t>
            </w:r>
          </w:p>
        </w:tc>
        <w:tc>
          <w:tcPr>
            <w:tcW w:w="3060" w:type="dxa"/>
            <w:vAlign w:val="center"/>
          </w:tcPr>
          <w:p w14:paraId="68A837D8" w14:textId="77777777" w:rsidR="00F35E0E" w:rsidRDefault="00F35E0E" w:rsidP="003C7ED0">
            <w:pPr>
              <w:jc w:val="center"/>
            </w:pPr>
            <w:r>
              <w:t>R1.getPerimeter()</w:t>
            </w:r>
          </w:p>
          <w:p w14:paraId="37D79675" w14:textId="31FE034F" w:rsidR="00F35E0E" w:rsidRDefault="00F35E0E" w:rsidP="003C7ED0">
            <w:pPr>
              <w:jc w:val="center"/>
            </w:pPr>
            <w:r>
              <w:t>Return (this.width * 2) + (this.height * 2)</w:t>
            </w:r>
          </w:p>
        </w:tc>
        <w:tc>
          <w:tcPr>
            <w:tcW w:w="1255" w:type="dxa"/>
            <w:vAlign w:val="center"/>
          </w:tcPr>
          <w:p w14:paraId="64B3D28E" w14:textId="77777777" w:rsidR="00F35E0E" w:rsidRDefault="00F35E0E" w:rsidP="003C7ED0">
            <w:pPr>
              <w:jc w:val="center"/>
            </w:pPr>
          </w:p>
        </w:tc>
      </w:tr>
      <w:tr w:rsidR="00F35E0E" w14:paraId="3DC70A7D" w14:textId="77777777" w:rsidTr="003C7ED0">
        <w:trPr>
          <w:trHeight w:val="980"/>
          <w:jc w:val="center"/>
        </w:trPr>
        <w:tc>
          <w:tcPr>
            <w:tcW w:w="1064" w:type="dxa"/>
            <w:vAlign w:val="center"/>
          </w:tcPr>
          <w:p w14:paraId="01B0392F" w14:textId="127B9D64" w:rsidR="00F35E0E" w:rsidRDefault="00F35E0E" w:rsidP="00F35E0E">
            <w:pPr>
              <w:jc w:val="center"/>
            </w:pPr>
            <w:r>
              <w:t>5a</w:t>
            </w:r>
          </w:p>
        </w:tc>
        <w:tc>
          <w:tcPr>
            <w:tcW w:w="1811" w:type="dxa"/>
            <w:vAlign w:val="center"/>
          </w:tcPr>
          <w:p w14:paraId="608E6A42" w14:textId="5F11D04E" w:rsidR="00F35E0E" w:rsidRPr="00113B0D" w:rsidRDefault="00F35E0E" w:rsidP="00F35E0E">
            <w:pPr>
              <w:jc w:val="center"/>
            </w:pPr>
            <w:r w:rsidRPr="00113B0D">
              <w:t>Output the width, height, area</w:t>
            </w:r>
            <w:r>
              <w:t xml:space="preserve"> (method)</w:t>
            </w:r>
            <w:r w:rsidRPr="00113B0D">
              <w:t>, and perimeter</w:t>
            </w:r>
            <w:r>
              <w:t xml:space="preserve"> (method)</w:t>
            </w:r>
            <w:r w:rsidRPr="00113B0D">
              <w:t xml:space="preserve"> of each rectangle</w:t>
            </w:r>
          </w:p>
        </w:tc>
        <w:tc>
          <w:tcPr>
            <w:tcW w:w="2160" w:type="dxa"/>
            <w:vAlign w:val="center"/>
          </w:tcPr>
          <w:p w14:paraId="528F49EF" w14:textId="1B8ECC19" w:rsidR="00F35E0E" w:rsidRDefault="00F35E0E" w:rsidP="00F35E0E">
            <w:pPr>
              <w:jc w:val="center"/>
            </w:pPr>
            <w:r>
              <w:t>Output the rectangle’s width, height, area, and perimeter to the user</w:t>
            </w:r>
          </w:p>
        </w:tc>
        <w:tc>
          <w:tcPr>
            <w:tcW w:w="3060" w:type="dxa"/>
            <w:vAlign w:val="center"/>
          </w:tcPr>
          <w:p w14:paraId="430C0EAE" w14:textId="77777777" w:rsidR="00F35E0E" w:rsidRDefault="00F35E0E" w:rsidP="00F35E0E">
            <w:pPr>
              <w:jc w:val="center"/>
            </w:pPr>
            <w:r>
              <w:t>Output “The area of a rectangle with width “ + r1.width + “ and height “ + r1.height + “ is “ + r1.getArea()</w:t>
            </w:r>
          </w:p>
          <w:p w14:paraId="5E142C24" w14:textId="409C0646" w:rsidR="00F35E0E" w:rsidRDefault="00F35E0E" w:rsidP="00F35E0E">
            <w:pPr>
              <w:jc w:val="center"/>
            </w:pPr>
            <w:r>
              <w:t>Output “The perimeter of the rectangle is “ + r1.getPerimeter()</w:t>
            </w:r>
          </w:p>
        </w:tc>
        <w:tc>
          <w:tcPr>
            <w:tcW w:w="1255" w:type="dxa"/>
            <w:vAlign w:val="center"/>
          </w:tcPr>
          <w:p w14:paraId="46EE4482" w14:textId="1F006811" w:rsidR="00F35E0E" w:rsidRDefault="00F35E0E" w:rsidP="00F35E0E">
            <w:pPr>
              <w:jc w:val="center"/>
            </w:pPr>
            <w:r>
              <w:t>Pass</w:t>
            </w:r>
          </w:p>
        </w:tc>
      </w:tr>
    </w:tbl>
    <w:p w14:paraId="7F923B25" w14:textId="77777777" w:rsidR="00604845" w:rsidRDefault="00604845" w:rsidP="0052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1568"/>
        <w:gridCol w:w="3130"/>
        <w:gridCol w:w="2326"/>
        <w:gridCol w:w="1255"/>
      </w:tblGrid>
      <w:tr w:rsidR="003E42F0" w14:paraId="41CD63C4" w14:textId="77777777" w:rsidTr="005D215E">
        <w:trPr>
          <w:trHeight w:val="692"/>
        </w:trPr>
        <w:tc>
          <w:tcPr>
            <w:tcW w:w="1071" w:type="dxa"/>
            <w:shd w:val="clear" w:color="auto" w:fill="C45911" w:themeFill="accent2" w:themeFillShade="BF"/>
          </w:tcPr>
          <w:p w14:paraId="2D1A6E63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568" w:type="dxa"/>
            <w:shd w:val="clear" w:color="auto" w:fill="C45911" w:themeFill="accent2" w:themeFillShade="BF"/>
          </w:tcPr>
          <w:p w14:paraId="6A09898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3130" w:type="dxa"/>
            <w:shd w:val="clear" w:color="auto" w:fill="C45911" w:themeFill="accent2" w:themeFillShade="BF"/>
          </w:tcPr>
          <w:p w14:paraId="0AEEF244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326" w:type="dxa"/>
            <w:shd w:val="clear" w:color="auto" w:fill="C45911" w:themeFill="accent2" w:themeFillShade="BF"/>
          </w:tcPr>
          <w:p w14:paraId="0BD0E0D7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255" w:type="dxa"/>
            <w:shd w:val="clear" w:color="auto" w:fill="C45911" w:themeFill="accent2" w:themeFillShade="BF"/>
          </w:tcPr>
          <w:p w14:paraId="674E4C2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823837" w14:paraId="45858220" w14:textId="77777777" w:rsidTr="005D215E">
        <w:tc>
          <w:tcPr>
            <w:tcW w:w="1071" w:type="dxa"/>
          </w:tcPr>
          <w:p w14:paraId="7F7934FC" w14:textId="77777777" w:rsidR="00823837" w:rsidRDefault="00823837" w:rsidP="00823837">
            <w:r>
              <w:t>1</w:t>
            </w:r>
          </w:p>
        </w:tc>
        <w:tc>
          <w:tcPr>
            <w:tcW w:w="1568" w:type="dxa"/>
          </w:tcPr>
          <w:p w14:paraId="7534701A" w14:textId="77777777" w:rsidR="00823837" w:rsidRDefault="00823837" w:rsidP="00823837">
            <w:r>
              <w:t>(2a) width = 4</w:t>
            </w:r>
          </w:p>
          <w:p w14:paraId="77D17132" w14:textId="4F866ABE" w:rsidR="00823837" w:rsidRDefault="00823837" w:rsidP="00823837">
            <w:r>
              <w:t>Height = 40</w:t>
            </w:r>
          </w:p>
        </w:tc>
        <w:tc>
          <w:tcPr>
            <w:tcW w:w="3130" w:type="dxa"/>
          </w:tcPr>
          <w:p w14:paraId="70358DEA" w14:textId="77777777" w:rsidR="00823837" w:rsidRDefault="00823837" w:rsidP="00823837">
            <w:r>
              <w:t>The area of a rectangle with width 4 and height 40 is 160.0</w:t>
            </w:r>
          </w:p>
          <w:p w14:paraId="38F07B08" w14:textId="69F60A18" w:rsidR="00823837" w:rsidRDefault="00823837" w:rsidP="00823837">
            <w:r>
              <w:t>The perimeter of the rectangle is 88.0</w:t>
            </w:r>
          </w:p>
        </w:tc>
        <w:tc>
          <w:tcPr>
            <w:tcW w:w="2326" w:type="dxa"/>
          </w:tcPr>
          <w:p w14:paraId="5AA356D2" w14:textId="77777777" w:rsidR="00823837" w:rsidRDefault="00823837" w:rsidP="00823837">
            <w:r>
              <w:t>The area of a rectangle with width 4 and height 40 is 160.0</w:t>
            </w:r>
          </w:p>
          <w:p w14:paraId="7CACC316" w14:textId="47469AFE" w:rsidR="00823837" w:rsidRDefault="00823837" w:rsidP="00823837">
            <w:r>
              <w:t>The perimeter of the rectangle is 88.0</w:t>
            </w:r>
          </w:p>
        </w:tc>
        <w:tc>
          <w:tcPr>
            <w:tcW w:w="1255" w:type="dxa"/>
          </w:tcPr>
          <w:p w14:paraId="0AC51363" w14:textId="77777777" w:rsidR="00823837" w:rsidRDefault="00823837" w:rsidP="00823837">
            <w:r>
              <w:t>Pass</w:t>
            </w:r>
          </w:p>
        </w:tc>
      </w:tr>
      <w:tr w:rsidR="00823837" w14:paraId="7D0EFBFA" w14:textId="77777777" w:rsidTr="005D215E">
        <w:tc>
          <w:tcPr>
            <w:tcW w:w="1071" w:type="dxa"/>
          </w:tcPr>
          <w:p w14:paraId="2DDDD234" w14:textId="77777777" w:rsidR="00823837" w:rsidRDefault="00823837" w:rsidP="00823837">
            <w:r>
              <w:t>2</w:t>
            </w:r>
          </w:p>
        </w:tc>
        <w:tc>
          <w:tcPr>
            <w:tcW w:w="1568" w:type="dxa"/>
          </w:tcPr>
          <w:p w14:paraId="457EEE47" w14:textId="3CCB151E" w:rsidR="00823837" w:rsidRDefault="00823837" w:rsidP="00823837">
            <w:r>
              <w:t>(2a) width = 3.5</w:t>
            </w:r>
          </w:p>
          <w:p w14:paraId="0D691D0A" w14:textId="251BEFFC" w:rsidR="00823837" w:rsidRDefault="00823837" w:rsidP="00823837">
            <w:r>
              <w:t>Height = 35.9</w:t>
            </w:r>
          </w:p>
        </w:tc>
        <w:tc>
          <w:tcPr>
            <w:tcW w:w="3130" w:type="dxa"/>
          </w:tcPr>
          <w:p w14:paraId="3020C7BA" w14:textId="77777777" w:rsidR="00823837" w:rsidRDefault="00823837" w:rsidP="00823837">
            <w:r>
              <w:t>The area of a rectangle with width 3.5 and height 35.9 is 125.65</w:t>
            </w:r>
          </w:p>
          <w:p w14:paraId="148BB79E" w14:textId="39C33341" w:rsidR="00823837" w:rsidRDefault="00823837" w:rsidP="00823837">
            <w:r>
              <w:t>The perimeter of the rectangle is 78.8</w:t>
            </w:r>
          </w:p>
        </w:tc>
        <w:tc>
          <w:tcPr>
            <w:tcW w:w="2326" w:type="dxa"/>
          </w:tcPr>
          <w:p w14:paraId="7AB4E0E8" w14:textId="0CD4349A" w:rsidR="00823837" w:rsidRDefault="00823837" w:rsidP="00823837">
            <w:r>
              <w:t>The area of a rectangle with width 3.5 and height 35.9 is 125.6</w:t>
            </w:r>
            <w:r>
              <w:t>4999999999999</w:t>
            </w:r>
          </w:p>
          <w:p w14:paraId="4F0FD79A" w14:textId="08250DEF" w:rsidR="00823837" w:rsidRDefault="00823837" w:rsidP="00823837">
            <w:r>
              <w:lastRenderedPageBreak/>
              <w:t>The perimeter of the rectangle is 78.8</w:t>
            </w:r>
          </w:p>
        </w:tc>
        <w:tc>
          <w:tcPr>
            <w:tcW w:w="1255" w:type="dxa"/>
          </w:tcPr>
          <w:p w14:paraId="2DCF196B" w14:textId="77777777" w:rsidR="00823837" w:rsidRDefault="00823837" w:rsidP="00823837">
            <w:r>
              <w:lastRenderedPageBreak/>
              <w:t>Pass</w:t>
            </w:r>
          </w:p>
        </w:tc>
      </w:tr>
      <w:tr w:rsidR="00823837" w14:paraId="52C1B741" w14:textId="77777777" w:rsidTr="005D215E">
        <w:tc>
          <w:tcPr>
            <w:tcW w:w="1071" w:type="dxa"/>
          </w:tcPr>
          <w:p w14:paraId="42E5AB6B" w14:textId="77777777" w:rsidR="00823837" w:rsidRDefault="00823837" w:rsidP="00823837">
            <w:r>
              <w:t>3</w:t>
            </w:r>
          </w:p>
        </w:tc>
        <w:tc>
          <w:tcPr>
            <w:tcW w:w="1568" w:type="dxa"/>
          </w:tcPr>
          <w:p w14:paraId="45B1C3E5" w14:textId="0DB396C0" w:rsidR="00823837" w:rsidRDefault="00823837" w:rsidP="00823837">
            <w:r>
              <w:t>(2a) width = 6</w:t>
            </w:r>
          </w:p>
          <w:p w14:paraId="090D225C" w14:textId="2691268A" w:rsidR="00823837" w:rsidRDefault="00823837" w:rsidP="00823837">
            <w:r>
              <w:t>Height = 16</w:t>
            </w:r>
          </w:p>
        </w:tc>
        <w:tc>
          <w:tcPr>
            <w:tcW w:w="3130" w:type="dxa"/>
          </w:tcPr>
          <w:p w14:paraId="46D7D7DD" w14:textId="77777777" w:rsidR="00823837" w:rsidRDefault="00823837" w:rsidP="00823837">
            <w:r>
              <w:t>The area of a rectangle with width 6 and height 16 is 96.0</w:t>
            </w:r>
          </w:p>
          <w:p w14:paraId="57EBE61B" w14:textId="4FE8872E" w:rsidR="00823837" w:rsidRDefault="00823837" w:rsidP="00823837">
            <w:r>
              <w:t>The perimeter of the rectangle is 44.0</w:t>
            </w:r>
          </w:p>
        </w:tc>
        <w:tc>
          <w:tcPr>
            <w:tcW w:w="2326" w:type="dxa"/>
          </w:tcPr>
          <w:p w14:paraId="109441CD" w14:textId="1A8163A5" w:rsidR="00823837" w:rsidRDefault="00823837" w:rsidP="00823837">
            <w:r>
              <w:t>The area of a rectangle with width 6</w:t>
            </w:r>
            <w:r w:rsidR="0071641E">
              <w:t>.0</w:t>
            </w:r>
            <w:r>
              <w:t xml:space="preserve"> and height 16</w:t>
            </w:r>
            <w:r w:rsidR="0071641E">
              <w:t>.0</w:t>
            </w:r>
            <w:r>
              <w:t xml:space="preserve"> is 96.0</w:t>
            </w:r>
          </w:p>
          <w:p w14:paraId="0FE78CFA" w14:textId="22ACFCE3" w:rsidR="00823837" w:rsidRDefault="00823837" w:rsidP="00823837">
            <w:r>
              <w:t>The perimeter of the rectangle is 44.0</w:t>
            </w:r>
          </w:p>
        </w:tc>
        <w:tc>
          <w:tcPr>
            <w:tcW w:w="1255" w:type="dxa"/>
          </w:tcPr>
          <w:p w14:paraId="41180D44" w14:textId="77777777" w:rsidR="00823837" w:rsidRDefault="00823837" w:rsidP="00823837">
            <w:r>
              <w:t>Pass</w:t>
            </w:r>
          </w:p>
        </w:tc>
      </w:tr>
      <w:tr w:rsidR="00823837" w14:paraId="741A12E7" w14:textId="77777777" w:rsidTr="005D215E">
        <w:tc>
          <w:tcPr>
            <w:tcW w:w="1071" w:type="dxa"/>
          </w:tcPr>
          <w:p w14:paraId="6CA01260" w14:textId="77777777" w:rsidR="00823837" w:rsidRDefault="00823837" w:rsidP="00823837">
            <w:r>
              <w:t>4</w:t>
            </w:r>
          </w:p>
        </w:tc>
        <w:tc>
          <w:tcPr>
            <w:tcW w:w="1568" w:type="dxa"/>
          </w:tcPr>
          <w:p w14:paraId="6ED3B64C" w14:textId="3A8BED59" w:rsidR="00823837" w:rsidRDefault="00823837" w:rsidP="00823837">
            <w:r>
              <w:t>(2a) width = 2</w:t>
            </w:r>
          </w:p>
          <w:p w14:paraId="260AC789" w14:textId="1A2B715D" w:rsidR="00823837" w:rsidRDefault="00823837" w:rsidP="00823837">
            <w:r>
              <w:t>Height = 92</w:t>
            </w:r>
          </w:p>
        </w:tc>
        <w:tc>
          <w:tcPr>
            <w:tcW w:w="3130" w:type="dxa"/>
          </w:tcPr>
          <w:p w14:paraId="7B650805" w14:textId="77777777" w:rsidR="00823837" w:rsidRDefault="00823837" w:rsidP="00823837">
            <w:r>
              <w:t>The area of a rectangle with width 2 and height 92 is 184.0</w:t>
            </w:r>
          </w:p>
          <w:p w14:paraId="06959DED" w14:textId="70962088" w:rsidR="00823837" w:rsidRDefault="00823837" w:rsidP="00823837">
            <w:r>
              <w:t>The perimeter of the rectangle is 188.00</w:t>
            </w:r>
          </w:p>
        </w:tc>
        <w:tc>
          <w:tcPr>
            <w:tcW w:w="2326" w:type="dxa"/>
          </w:tcPr>
          <w:p w14:paraId="616E58C5" w14:textId="107E5C17" w:rsidR="00823837" w:rsidRDefault="00823837" w:rsidP="00823837">
            <w:r>
              <w:t>The area of a rectangle with width 2</w:t>
            </w:r>
            <w:r w:rsidR="0071641E">
              <w:t>.0</w:t>
            </w:r>
            <w:r>
              <w:t xml:space="preserve"> and height 92</w:t>
            </w:r>
            <w:r w:rsidR="0071641E">
              <w:t>.0</w:t>
            </w:r>
            <w:r>
              <w:t xml:space="preserve"> is 184.0</w:t>
            </w:r>
          </w:p>
          <w:p w14:paraId="34D847B1" w14:textId="305CBA82" w:rsidR="00823837" w:rsidRDefault="00823837" w:rsidP="00823837">
            <w:r>
              <w:t>The perimeter of the rectangle is 188.0</w:t>
            </w:r>
          </w:p>
        </w:tc>
        <w:tc>
          <w:tcPr>
            <w:tcW w:w="1255" w:type="dxa"/>
          </w:tcPr>
          <w:p w14:paraId="68432CC9" w14:textId="77777777" w:rsidR="00823837" w:rsidRDefault="00823837" w:rsidP="00823837">
            <w:r>
              <w:t>Pass</w:t>
            </w:r>
          </w:p>
        </w:tc>
      </w:tr>
    </w:tbl>
    <w:p w14:paraId="235FCBCE" w14:textId="44FB3106" w:rsidR="003E42F0" w:rsidRDefault="003E42F0" w:rsidP="00523FED"/>
    <w:p w14:paraId="3D52E76E" w14:textId="0D8D6CA4" w:rsidR="003F22D5" w:rsidRPr="00523FED" w:rsidRDefault="007839A1" w:rsidP="00523FED">
      <w:r w:rsidRPr="007839A1">
        <w:drawing>
          <wp:inline distT="0" distB="0" distL="0" distR="0" wp14:anchorId="058D8F6C" wp14:editId="1701BF04">
            <wp:extent cx="5943600" cy="1678940"/>
            <wp:effectExtent l="0" t="0" r="0" b="0"/>
            <wp:docPr id="17265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1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2D5" w:rsidRPr="0052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691A"/>
    <w:multiLevelType w:val="hybridMultilevel"/>
    <w:tmpl w:val="C7082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30DDA"/>
    <w:multiLevelType w:val="hybridMultilevel"/>
    <w:tmpl w:val="C708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816437">
    <w:abstractNumId w:val="1"/>
  </w:num>
  <w:num w:numId="2" w16cid:durableId="70545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B58"/>
    <w:rsid w:val="00005068"/>
    <w:rsid w:val="000057DA"/>
    <w:rsid w:val="000176B7"/>
    <w:rsid w:val="00031DAF"/>
    <w:rsid w:val="00051D9A"/>
    <w:rsid w:val="000530FB"/>
    <w:rsid w:val="00061543"/>
    <w:rsid w:val="00073365"/>
    <w:rsid w:val="00082E6A"/>
    <w:rsid w:val="00087106"/>
    <w:rsid w:val="00094AE4"/>
    <w:rsid w:val="00096142"/>
    <w:rsid w:val="00096B57"/>
    <w:rsid w:val="000A330A"/>
    <w:rsid w:val="000A4F23"/>
    <w:rsid w:val="000A6190"/>
    <w:rsid w:val="000B1338"/>
    <w:rsid w:val="000B7AF2"/>
    <w:rsid w:val="000D407E"/>
    <w:rsid w:val="000D5C84"/>
    <w:rsid w:val="000F4055"/>
    <w:rsid w:val="000F6B60"/>
    <w:rsid w:val="000F6C19"/>
    <w:rsid w:val="00113AFA"/>
    <w:rsid w:val="001153B0"/>
    <w:rsid w:val="0012013A"/>
    <w:rsid w:val="001216A5"/>
    <w:rsid w:val="00152D6C"/>
    <w:rsid w:val="0016053E"/>
    <w:rsid w:val="001944A0"/>
    <w:rsid w:val="001946FB"/>
    <w:rsid w:val="00197749"/>
    <w:rsid w:val="001B1209"/>
    <w:rsid w:val="001B7CA2"/>
    <w:rsid w:val="001C54E6"/>
    <w:rsid w:val="001E2E3C"/>
    <w:rsid w:val="001E61EE"/>
    <w:rsid w:val="00206F58"/>
    <w:rsid w:val="002164A3"/>
    <w:rsid w:val="002176B0"/>
    <w:rsid w:val="0022006E"/>
    <w:rsid w:val="0023215E"/>
    <w:rsid w:val="00234DAD"/>
    <w:rsid w:val="002369B5"/>
    <w:rsid w:val="00241BB8"/>
    <w:rsid w:val="00250868"/>
    <w:rsid w:val="00264A1D"/>
    <w:rsid w:val="00271872"/>
    <w:rsid w:val="002728B7"/>
    <w:rsid w:val="00276FC8"/>
    <w:rsid w:val="00291D32"/>
    <w:rsid w:val="002972F5"/>
    <w:rsid w:val="002A453A"/>
    <w:rsid w:val="002D78D3"/>
    <w:rsid w:val="002E7984"/>
    <w:rsid w:val="00312306"/>
    <w:rsid w:val="0032103D"/>
    <w:rsid w:val="00321640"/>
    <w:rsid w:val="00323475"/>
    <w:rsid w:val="003275BF"/>
    <w:rsid w:val="0033574B"/>
    <w:rsid w:val="003417A4"/>
    <w:rsid w:val="00345744"/>
    <w:rsid w:val="00350057"/>
    <w:rsid w:val="00363846"/>
    <w:rsid w:val="00365AE1"/>
    <w:rsid w:val="003676BD"/>
    <w:rsid w:val="003A3071"/>
    <w:rsid w:val="003C0113"/>
    <w:rsid w:val="003C7ED0"/>
    <w:rsid w:val="003D054F"/>
    <w:rsid w:val="003D46CA"/>
    <w:rsid w:val="003D627F"/>
    <w:rsid w:val="003E42F0"/>
    <w:rsid w:val="003E7FB5"/>
    <w:rsid w:val="003F22D5"/>
    <w:rsid w:val="003F3BC8"/>
    <w:rsid w:val="004058BB"/>
    <w:rsid w:val="00411395"/>
    <w:rsid w:val="00412967"/>
    <w:rsid w:val="00420FF2"/>
    <w:rsid w:val="00423E73"/>
    <w:rsid w:val="004246E5"/>
    <w:rsid w:val="0042761A"/>
    <w:rsid w:val="004279F9"/>
    <w:rsid w:val="00452073"/>
    <w:rsid w:val="0046139D"/>
    <w:rsid w:val="004A1047"/>
    <w:rsid w:val="004D04E2"/>
    <w:rsid w:val="004E0B7A"/>
    <w:rsid w:val="004E3C65"/>
    <w:rsid w:val="004E617A"/>
    <w:rsid w:val="004F54A6"/>
    <w:rsid w:val="00506A67"/>
    <w:rsid w:val="00515E65"/>
    <w:rsid w:val="0052020A"/>
    <w:rsid w:val="00523D76"/>
    <w:rsid w:val="00523FED"/>
    <w:rsid w:val="005321D0"/>
    <w:rsid w:val="00543B05"/>
    <w:rsid w:val="0055007E"/>
    <w:rsid w:val="00555198"/>
    <w:rsid w:val="00563B3C"/>
    <w:rsid w:val="005709DD"/>
    <w:rsid w:val="00572F83"/>
    <w:rsid w:val="005827B7"/>
    <w:rsid w:val="0059076B"/>
    <w:rsid w:val="00595560"/>
    <w:rsid w:val="005B1F95"/>
    <w:rsid w:val="005C37EA"/>
    <w:rsid w:val="005D20A7"/>
    <w:rsid w:val="005D215E"/>
    <w:rsid w:val="005E1BC3"/>
    <w:rsid w:val="005E5ACA"/>
    <w:rsid w:val="00604845"/>
    <w:rsid w:val="00613067"/>
    <w:rsid w:val="00614F3C"/>
    <w:rsid w:val="00615146"/>
    <w:rsid w:val="006167B1"/>
    <w:rsid w:val="006214C6"/>
    <w:rsid w:val="00634833"/>
    <w:rsid w:val="0067036C"/>
    <w:rsid w:val="006766E2"/>
    <w:rsid w:val="00681A8F"/>
    <w:rsid w:val="00682272"/>
    <w:rsid w:val="0068331D"/>
    <w:rsid w:val="006A4F18"/>
    <w:rsid w:val="006B741D"/>
    <w:rsid w:val="00701B0C"/>
    <w:rsid w:val="00715AA4"/>
    <w:rsid w:val="0071641E"/>
    <w:rsid w:val="0072508B"/>
    <w:rsid w:val="00740509"/>
    <w:rsid w:val="00741CF7"/>
    <w:rsid w:val="00752CAB"/>
    <w:rsid w:val="00754E6B"/>
    <w:rsid w:val="007553C2"/>
    <w:rsid w:val="007711FB"/>
    <w:rsid w:val="00776EE3"/>
    <w:rsid w:val="007839A1"/>
    <w:rsid w:val="00786702"/>
    <w:rsid w:val="00794983"/>
    <w:rsid w:val="00794A60"/>
    <w:rsid w:val="007D4984"/>
    <w:rsid w:val="007D5EB0"/>
    <w:rsid w:val="007F51C6"/>
    <w:rsid w:val="00807900"/>
    <w:rsid w:val="00814D13"/>
    <w:rsid w:val="008162AC"/>
    <w:rsid w:val="00820E51"/>
    <w:rsid w:val="00823837"/>
    <w:rsid w:val="008300EE"/>
    <w:rsid w:val="0084191C"/>
    <w:rsid w:val="00841A09"/>
    <w:rsid w:val="00842F2D"/>
    <w:rsid w:val="0084556E"/>
    <w:rsid w:val="008569C7"/>
    <w:rsid w:val="008712C5"/>
    <w:rsid w:val="0087149E"/>
    <w:rsid w:val="00876051"/>
    <w:rsid w:val="00877C82"/>
    <w:rsid w:val="00880DF0"/>
    <w:rsid w:val="008973B5"/>
    <w:rsid w:val="008A546C"/>
    <w:rsid w:val="008B13B1"/>
    <w:rsid w:val="008B3CE6"/>
    <w:rsid w:val="008C19EC"/>
    <w:rsid w:val="008C48BC"/>
    <w:rsid w:val="008C7A08"/>
    <w:rsid w:val="008D3ED9"/>
    <w:rsid w:val="008E0E74"/>
    <w:rsid w:val="008E153F"/>
    <w:rsid w:val="008E3F07"/>
    <w:rsid w:val="008F0331"/>
    <w:rsid w:val="008F5CF5"/>
    <w:rsid w:val="008F60A0"/>
    <w:rsid w:val="00901FCB"/>
    <w:rsid w:val="00954CDB"/>
    <w:rsid w:val="009579CB"/>
    <w:rsid w:val="00976A63"/>
    <w:rsid w:val="009914EC"/>
    <w:rsid w:val="00996893"/>
    <w:rsid w:val="009A47FC"/>
    <w:rsid w:val="009A5FF0"/>
    <w:rsid w:val="009B109B"/>
    <w:rsid w:val="009B3FC3"/>
    <w:rsid w:val="009D0536"/>
    <w:rsid w:val="009E20E6"/>
    <w:rsid w:val="00A022EF"/>
    <w:rsid w:val="00A02B21"/>
    <w:rsid w:val="00A10BF1"/>
    <w:rsid w:val="00A12A72"/>
    <w:rsid w:val="00A2679E"/>
    <w:rsid w:val="00A2712A"/>
    <w:rsid w:val="00A27767"/>
    <w:rsid w:val="00A30175"/>
    <w:rsid w:val="00A5602E"/>
    <w:rsid w:val="00A655E8"/>
    <w:rsid w:val="00A661AD"/>
    <w:rsid w:val="00A70169"/>
    <w:rsid w:val="00A815DB"/>
    <w:rsid w:val="00A84B50"/>
    <w:rsid w:val="00AA11C4"/>
    <w:rsid w:val="00AA5190"/>
    <w:rsid w:val="00AB0C8F"/>
    <w:rsid w:val="00AB337B"/>
    <w:rsid w:val="00AB3882"/>
    <w:rsid w:val="00AD6271"/>
    <w:rsid w:val="00AE78DF"/>
    <w:rsid w:val="00B1323C"/>
    <w:rsid w:val="00B3475B"/>
    <w:rsid w:val="00B47CB7"/>
    <w:rsid w:val="00B70A71"/>
    <w:rsid w:val="00B76F03"/>
    <w:rsid w:val="00B82647"/>
    <w:rsid w:val="00B854A7"/>
    <w:rsid w:val="00B8747C"/>
    <w:rsid w:val="00B910CC"/>
    <w:rsid w:val="00B96948"/>
    <w:rsid w:val="00BC2919"/>
    <w:rsid w:val="00BC41C4"/>
    <w:rsid w:val="00BD22E7"/>
    <w:rsid w:val="00BE39DF"/>
    <w:rsid w:val="00BE49C9"/>
    <w:rsid w:val="00BF4617"/>
    <w:rsid w:val="00BF5B08"/>
    <w:rsid w:val="00C0299B"/>
    <w:rsid w:val="00C05EEE"/>
    <w:rsid w:val="00C10EC6"/>
    <w:rsid w:val="00C21C08"/>
    <w:rsid w:val="00C21F1B"/>
    <w:rsid w:val="00C341B2"/>
    <w:rsid w:val="00C345C4"/>
    <w:rsid w:val="00C40B3F"/>
    <w:rsid w:val="00C40C0B"/>
    <w:rsid w:val="00C434D3"/>
    <w:rsid w:val="00C51630"/>
    <w:rsid w:val="00C67EB6"/>
    <w:rsid w:val="00C725DB"/>
    <w:rsid w:val="00C76028"/>
    <w:rsid w:val="00C85AD1"/>
    <w:rsid w:val="00C92B64"/>
    <w:rsid w:val="00CA4B58"/>
    <w:rsid w:val="00CB2303"/>
    <w:rsid w:val="00CB2460"/>
    <w:rsid w:val="00CB2F9A"/>
    <w:rsid w:val="00CB3B91"/>
    <w:rsid w:val="00CC3A7D"/>
    <w:rsid w:val="00CD09F9"/>
    <w:rsid w:val="00CD48D4"/>
    <w:rsid w:val="00CD4EC0"/>
    <w:rsid w:val="00CD6BDC"/>
    <w:rsid w:val="00CE0379"/>
    <w:rsid w:val="00CE0F56"/>
    <w:rsid w:val="00CF0124"/>
    <w:rsid w:val="00D1345C"/>
    <w:rsid w:val="00D167CE"/>
    <w:rsid w:val="00D304AE"/>
    <w:rsid w:val="00D30CA4"/>
    <w:rsid w:val="00D3441E"/>
    <w:rsid w:val="00D47C01"/>
    <w:rsid w:val="00D72B13"/>
    <w:rsid w:val="00D86FD6"/>
    <w:rsid w:val="00D962E9"/>
    <w:rsid w:val="00DB20C2"/>
    <w:rsid w:val="00DB6B92"/>
    <w:rsid w:val="00DC3AFD"/>
    <w:rsid w:val="00DC54A4"/>
    <w:rsid w:val="00DD301D"/>
    <w:rsid w:val="00DF2668"/>
    <w:rsid w:val="00DF47E3"/>
    <w:rsid w:val="00E002BB"/>
    <w:rsid w:val="00E13E52"/>
    <w:rsid w:val="00E472D7"/>
    <w:rsid w:val="00E53FD6"/>
    <w:rsid w:val="00E64E47"/>
    <w:rsid w:val="00E65425"/>
    <w:rsid w:val="00E72462"/>
    <w:rsid w:val="00E74B09"/>
    <w:rsid w:val="00E81EF6"/>
    <w:rsid w:val="00E8506C"/>
    <w:rsid w:val="00E96156"/>
    <w:rsid w:val="00EA4A80"/>
    <w:rsid w:val="00EA7A82"/>
    <w:rsid w:val="00EB1142"/>
    <w:rsid w:val="00EC0159"/>
    <w:rsid w:val="00EC03FC"/>
    <w:rsid w:val="00EC1C4A"/>
    <w:rsid w:val="00ED0103"/>
    <w:rsid w:val="00EE7F74"/>
    <w:rsid w:val="00EF403C"/>
    <w:rsid w:val="00EF4203"/>
    <w:rsid w:val="00F06425"/>
    <w:rsid w:val="00F0666A"/>
    <w:rsid w:val="00F06EA1"/>
    <w:rsid w:val="00F12EC1"/>
    <w:rsid w:val="00F259A5"/>
    <w:rsid w:val="00F274DC"/>
    <w:rsid w:val="00F305CB"/>
    <w:rsid w:val="00F35D96"/>
    <w:rsid w:val="00F35E0E"/>
    <w:rsid w:val="00F41D59"/>
    <w:rsid w:val="00F45568"/>
    <w:rsid w:val="00F45F8B"/>
    <w:rsid w:val="00F5254B"/>
    <w:rsid w:val="00F57840"/>
    <w:rsid w:val="00F60BFF"/>
    <w:rsid w:val="00F61208"/>
    <w:rsid w:val="00F711AD"/>
    <w:rsid w:val="00F75713"/>
    <w:rsid w:val="00F82298"/>
    <w:rsid w:val="00F93563"/>
    <w:rsid w:val="00FA1FC4"/>
    <w:rsid w:val="00FA7343"/>
    <w:rsid w:val="00FA746D"/>
    <w:rsid w:val="00FA7DA0"/>
    <w:rsid w:val="00FB19FF"/>
    <w:rsid w:val="00FD1174"/>
    <w:rsid w:val="00FD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D2F7"/>
  <w15:chartTrackingRefBased/>
  <w15:docId w15:val="{B72DAD67-DDE6-4F77-B70D-DDBAD1F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845"/>
    <w:pPr>
      <w:ind w:left="720"/>
      <w:contextualSpacing/>
    </w:pPr>
  </w:style>
  <w:style w:type="table" w:styleId="TableGrid">
    <w:name w:val="Table Grid"/>
    <w:basedOn w:val="TableNormal"/>
    <w:uiPriority w:val="39"/>
    <w:rsid w:val="0060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5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Baskin</dc:creator>
  <cp:keywords/>
  <dc:description/>
  <cp:lastModifiedBy>Joseph Baskin</cp:lastModifiedBy>
  <cp:revision>9</cp:revision>
  <dcterms:created xsi:type="dcterms:W3CDTF">2024-03-04T17:06:00Z</dcterms:created>
  <dcterms:modified xsi:type="dcterms:W3CDTF">2024-03-05T02:32:00Z</dcterms:modified>
</cp:coreProperties>
</file>