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FA364" w14:textId="77777777" w:rsidR="00DC4603" w:rsidRPr="006915CA" w:rsidRDefault="00DC4603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650010C9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26115398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5669B6F0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6B1C31F9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68723E0B" w14:textId="4363EEB7" w:rsidR="00972E34" w:rsidRPr="006915CA" w:rsidRDefault="00EA2B0B" w:rsidP="00972E3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LISTNUM </w:instrText>
      </w:r>
      <w:r>
        <w:rPr>
          <w:rFonts w:ascii="Times New Roman" w:hAnsi="Times New Roman" w:cs="Times New Roman"/>
        </w:rPr>
        <w:fldChar w:fldCharType="end"/>
      </w:r>
    </w:p>
    <w:p w14:paraId="369A9CAD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2068A72D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2741253C" w14:textId="77777777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</w:rPr>
      </w:pPr>
    </w:p>
    <w:p w14:paraId="6CF768F4" w14:textId="77777777" w:rsidR="00972E34" w:rsidRPr="006915CA" w:rsidRDefault="00972E34" w:rsidP="006915CA">
      <w:pPr>
        <w:spacing w:line="360" w:lineRule="auto"/>
        <w:rPr>
          <w:rFonts w:ascii="Times New Roman" w:hAnsi="Times New Roman" w:cs="Times New Roman"/>
        </w:rPr>
      </w:pPr>
    </w:p>
    <w:p w14:paraId="39E68CD1" w14:textId="47D589E8" w:rsidR="003323F7" w:rsidRPr="003323F7" w:rsidRDefault="00BD783E" w:rsidP="003323F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23F7">
        <w:rPr>
          <w:rFonts w:ascii="Times New Roman" w:hAnsi="Times New Roman" w:cs="Times New Roman"/>
          <w:b/>
          <w:bCs/>
          <w:sz w:val="24"/>
          <w:szCs w:val="24"/>
        </w:rPr>
        <w:t xml:space="preserve">The Evolution of Computer </w:t>
      </w:r>
      <w:r w:rsidR="003323F7" w:rsidRPr="003323F7">
        <w:rPr>
          <w:rFonts w:ascii="Times New Roman" w:hAnsi="Times New Roman" w:cs="Times New Roman"/>
          <w:b/>
          <w:bCs/>
          <w:sz w:val="24"/>
          <w:szCs w:val="24"/>
        </w:rPr>
        <w:t>Systems</w:t>
      </w:r>
    </w:p>
    <w:p w14:paraId="7075F1E5" w14:textId="7AD77364" w:rsidR="00972E34" w:rsidRPr="006915CA" w:rsidRDefault="00972E34" w:rsidP="00972E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>Joseph Baskin</w:t>
      </w:r>
    </w:p>
    <w:p w14:paraId="6D56780C" w14:textId="170D41C0" w:rsidR="00972E34" w:rsidRPr="006915CA" w:rsidRDefault="00BD783E" w:rsidP="00972E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>CMSC310</w:t>
      </w:r>
      <w:r w:rsidR="00972E34" w:rsidRPr="006915CA">
        <w:rPr>
          <w:rFonts w:ascii="Times New Roman" w:hAnsi="Times New Roman" w:cs="Times New Roman"/>
          <w:sz w:val="24"/>
          <w:szCs w:val="24"/>
        </w:rPr>
        <w:t xml:space="preserve"> – </w:t>
      </w:r>
      <w:r w:rsidRPr="006915CA">
        <w:rPr>
          <w:rFonts w:ascii="Times New Roman" w:hAnsi="Times New Roman" w:cs="Times New Roman"/>
          <w:sz w:val="24"/>
          <w:szCs w:val="24"/>
        </w:rPr>
        <w:t xml:space="preserve">Computer Systems and </w:t>
      </w:r>
      <w:r w:rsidR="00592451" w:rsidRPr="006915CA">
        <w:rPr>
          <w:rFonts w:ascii="Times New Roman" w:hAnsi="Times New Roman" w:cs="Times New Roman"/>
          <w:sz w:val="24"/>
          <w:szCs w:val="24"/>
        </w:rPr>
        <w:t>Architecture</w:t>
      </w:r>
    </w:p>
    <w:p w14:paraId="063D19A9" w14:textId="42C3454F" w:rsidR="00972E34" w:rsidRPr="006915CA" w:rsidRDefault="00592451" w:rsidP="00972E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>Professor Jack Lusby</w:t>
      </w:r>
    </w:p>
    <w:p w14:paraId="0D08F37A" w14:textId="274A7B55" w:rsidR="00F51DE9" w:rsidRPr="006915CA" w:rsidRDefault="00F51DE9">
      <w:pPr>
        <w:rPr>
          <w:rFonts w:ascii="Times New Roman" w:hAnsi="Times New Roman" w:cs="Times New Roman"/>
        </w:rPr>
      </w:pPr>
      <w:r w:rsidRPr="006915CA">
        <w:rPr>
          <w:rFonts w:ascii="Times New Roman" w:hAnsi="Times New Roman" w:cs="Times New Roman"/>
        </w:rPr>
        <w:br w:type="page"/>
      </w:r>
    </w:p>
    <w:p w14:paraId="6F6A213A" w14:textId="14D6CC51" w:rsidR="00F51DE9" w:rsidRPr="006915CA" w:rsidRDefault="00766F6E" w:rsidP="00895B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</w:rPr>
        <w:lastRenderedPageBreak/>
        <w:tab/>
      </w:r>
      <w:r w:rsidR="00566BB8" w:rsidRPr="006915CA">
        <w:rPr>
          <w:rFonts w:ascii="Times New Roman" w:hAnsi="Times New Roman" w:cs="Times New Roman"/>
          <w:sz w:val="24"/>
          <w:szCs w:val="24"/>
        </w:rPr>
        <w:t xml:space="preserve">The current generation of humans alive </w:t>
      </w:r>
      <w:r w:rsidR="00BA72D7" w:rsidRPr="006915CA">
        <w:rPr>
          <w:rFonts w:ascii="Times New Roman" w:hAnsi="Times New Roman" w:cs="Times New Roman"/>
          <w:sz w:val="24"/>
          <w:szCs w:val="24"/>
        </w:rPr>
        <w:t>has</w:t>
      </w:r>
      <w:r w:rsidR="00566BB8" w:rsidRPr="006915CA">
        <w:rPr>
          <w:rFonts w:ascii="Times New Roman" w:hAnsi="Times New Roman" w:cs="Times New Roman"/>
          <w:sz w:val="24"/>
          <w:szCs w:val="24"/>
        </w:rPr>
        <w:t xml:space="preserve"> seen amazing advancements in technology and </w:t>
      </w:r>
      <w:r w:rsidR="00BA72D7" w:rsidRPr="006915CA">
        <w:rPr>
          <w:rFonts w:ascii="Times New Roman" w:hAnsi="Times New Roman" w:cs="Times New Roman"/>
          <w:sz w:val="24"/>
          <w:szCs w:val="24"/>
        </w:rPr>
        <w:t xml:space="preserve">in computer systems of the past.  </w:t>
      </w:r>
      <w:r w:rsidR="00C54A07" w:rsidRPr="006915CA">
        <w:rPr>
          <w:rFonts w:ascii="Times New Roman" w:hAnsi="Times New Roman" w:cs="Times New Roman"/>
          <w:sz w:val="24"/>
          <w:szCs w:val="24"/>
        </w:rPr>
        <w:t>At the turn of the century, typical computers of the era utilized simple</w:t>
      </w:r>
      <w:r w:rsidR="00E42A50" w:rsidRPr="006915CA">
        <w:rPr>
          <w:rFonts w:ascii="Times New Roman" w:hAnsi="Times New Roman" w:cs="Times New Roman"/>
          <w:sz w:val="24"/>
          <w:szCs w:val="24"/>
        </w:rPr>
        <w:t xml:space="preserve"> single-core CPUs with minimal cache memory</w:t>
      </w:r>
      <w:r w:rsidR="00C54A07" w:rsidRPr="006915CA">
        <w:rPr>
          <w:rFonts w:ascii="Times New Roman" w:hAnsi="Times New Roman" w:cs="Times New Roman"/>
          <w:sz w:val="24"/>
          <w:szCs w:val="24"/>
        </w:rPr>
        <w:t xml:space="preserve"> and further limited system memory</w:t>
      </w:r>
      <w:r w:rsidR="00BB19A3" w:rsidRPr="006915CA">
        <w:rPr>
          <w:rFonts w:ascii="Times New Roman" w:hAnsi="Times New Roman" w:cs="Times New Roman"/>
          <w:sz w:val="24"/>
          <w:szCs w:val="24"/>
        </w:rPr>
        <w:t xml:space="preserve">.  Fast-forward to </w:t>
      </w:r>
      <w:r w:rsidR="00C27402" w:rsidRPr="006915CA">
        <w:rPr>
          <w:rFonts w:ascii="Times New Roman" w:hAnsi="Times New Roman" w:cs="Times New Roman"/>
          <w:sz w:val="24"/>
          <w:szCs w:val="24"/>
        </w:rPr>
        <w:t>today,</w:t>
      </w:r>
      <w:r w:rsidR="00BB19A3" w:rsidRPr="006915CA">
        <w:rPr>
          <w:rFonts w:ascii="Times New Roman" w:hAnsi="Times New Roman" w:cs="Times New Roman"/>
          <w:sz w:val="24"/>
          <w:szCs w:val="24"/>
        </w:rPr>
        <w:t xml:space="preserve"> low end computers more than quadruple the capacity and performance of </w:t>
      </w:r>
      <w:r w:rsidR="00307F8B" w:rsidRPr="006915CA">
        <w:rPr>
          <w:rFonts w:ascii="Times New Roman" w:hAnsi="Times New Roman" w:cs="Times New Roman"/>
          <w:sz w:val="24"/>
          <w:szCs w:val="24"/>
        </w:rPr>
        <w:t xml:space="preserve">those earlier computers.  </w:t>
      </w:r>
      <w:r w:rsidR="00EF6195" w:rsidRPr="006915CA">
        <w:rPr>
          <w:rFonts w:ascii="Times New Roman" w:hAnsi="Times New Roman" w:cs="Times New Roman"/>
          <w:sz w:val="24"/>
          <w:szCs w:val="24"/>
        </w:rPr>
        <w:t xml:space="preserve">These early computers utilized Reduced Instruction Set </w:t>
      </w:r>
      <w:r w:rsidR="00D77639" w:rsidRPr="006915CA">
        <w:rPr>
          <w:rFonts w:ascii="Times New Roman" w:hAnsi="Times New Roman" w:cs="Times New Roman"/>
          <w:sz w:val="24"/>
          <w:szCs w:val="24"/>
        </w:rPr>
        <w:t xml:space="preserve">Computing </w:t>
      </w:r>
      <w:r w:rsidR="00560757" w:rsidRPr="006915CA">
        <w:rPr>
          <w:rFonts w:ascii="Times New Roman" w:hAnsi="Times New Roman" w:cs="Times New Roman"/>
          <w:sz w:val="24"/>
          <w:szCs w:val="24"/>
        </w:rPr>
        <w:t xml:space="preserve">(RISC) </w:t>
      </w:r>
      <w:r w:rsidR="00D77639" w:rsidRPr="006915CA">
        <w:rPr>
          <w:rFonts w:ascii="Times New Roman" w:hAnsi="Times New Roman" w:cs="Times New Roman"/>
          <w:sz w:val="24"/>
          <w:szCs w:val="24"/>
        </w:rPr>
        <w:t xml:space="preserve">cores </w:t>
      </w:r>
      <w:r w:rsidR="007934CE" w:rsidRPr="006915CA">
        <w:rPr>
          <w:rFonts w:ascii="Times New Roman" w:hAnsi="Times New Roman" w:cs="Times New Roman"/>
          <w:sz w:val="24"/>
          <w:szCs w:val="24"/>
        </w:rPr>
        <w:t>and, in some cases,</w:t>
      </w:r>
      <w:r w:rsidR="00D77639" w:rsidRPr="006915CA">
        <w:rPr>
          <w:rFonts w:ascii="Times New Roman" w:hAnsi="Times New Roman" w:cs="Times New Roman"/>
          <w:sz w:val="24"/>
          <w:szCs w:val="24"/>
        </w:rPr>
        <w:t xml:space="preserve"> today, RISC processors are used </w:t>
      </w:r>
      <w:r w:rsidR="00863720" w:rsidRPr="006915CA">
        <w:rPr>
          <w:rFonts w:ascii="Times New Roman" w:hAnsi="Times New Roman" w:cs="Times New Roman"/>
          <w:sz w:val="24"/>
          <w:szCs w:val="24"/>
        </w:rPr>
        <w:t>for various reasons.</w:t>
      </w:r>
      <w:r w:rsidR="007934CE" w:rsidRPr="006915CA">
        <w:rPr>
          <w:rFonts w:ascii="Times New Roman" w:hAnsi="Times New Roman" w:cs="Times New Roman"/>
          <w:sz w:val="24"/>
          <w:szCs w:val="24"/>
        </w:rPr>
        <w:t xml:space="preserve">  RISC instruction sets</w:t>
      </w:r>
      <w:r w:rsidR="00DF3557" w:rsidRPr="006915CA">
        <w:rPr>
          <w:rFonts w:ascii="Times New Roman" w:hAnsi="Times New Roman" w:cs="Times New Roman"/>
          <w:sz w:val="24"/>
          <w:szCs w:val="24"/>
        </w:rPr>
        <w:t>, and their evolution over the last 25 years, are likely the greatest enhancement to modern-day computing</w:t>
      </w:r>
      <w:r w:rsidR="00560757" w:rsidRPr="006915CA">
        <w:rPr>
          <w:rFonts w:ascii="Times New Roman" w:hAnsi="Times New Roman" w:cs="Times New Roman"/>
          <w:sz w:val="24"/>
          <w:szCs w:val="24"/>
        </w:rPr>
        <w:t>.</w:t>
      </w:r>
    </w:p>
    <w:p w14:paraId="58FF4DD6" w14:textId="1FEC66F6" w:rsidR="00560757" w:rsidRPr="006915CA" w:rsidRDefault="00560757" w:rsidP="00C27EA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ab/>
      </w:r>
      <w:r w:rsidR="00B7224A" w:rsidRPr="006915CA">
        <w:rPr>
          <w:rFonts w:ascii="Times New Roman" w:hAnsi="Times New Roman" w:cs="Times New Roman"/>
          <w:sz w:val="24"/>
          <w:szCs w:val="24"/>
        </w:rPr>
        <w:t xml:space="preserve">To understand the magnitude of advancement that our modern computers </w:t>
      </w:r>
      <w:r w:rsidR="0066664D" w:rsidRPr="006915CA">
        <w:rPr>
          <w:rFonts w:ascii="Times New Roman" w:hAnsi="Times New Roman" w:cs="Times New Roman"/>
          <w:sz w:val="24"/>
          <w:szCs w:val="24"/>
        </w:rPr>
        <w:t>have</w:t>
      </w:r>
      <w:r w:rsidR="00B7224A" w:rsidRPr="006915CA">
        <w:rPr>
          <w:rFonts w:ascii="Times New Roman" w:hAnsi="Times New Roman" w:cs="Times New Roman"/>
          <w:sz w:val="24"/>
          <w:szCs w:val="24"/>
        </w:rPr>
        <w:t xml:space="preserve">, there is </w:t>
      </w:r>
      <w:r w:rsidR="0066664D" w:rsidRPr="006915CA">
        <w:rPr>
          <w:rFonts w:ascii="Times New Roman" w:hAnsi="Times New Roman" w:cs="Times New Roman"/>
          <w:sz w:val="24"/>
          <w:szCs w:val="24"/>
        </w:rPr>
        <w:t>a</w:t>
      </w:r>
      <w:r w:rsidR="00B7224A" w:rsidRPr="006915CA">
        <w:rPr>
          <w:rFonts w:ascii="Times New Roman" w:hAnsi="Times New Roman" w:cs="Times New Roman"/>
          <w:sz w:val="24"/>
          <w:szCs w:val="24"/>
        </w:rPr>
        <w:t xml:space="preserve"> minimum level of knowledge about early computers that should be understood.  </w:t>
      </w:r>
      <w:r w:rsidR="0066664D" w:rsidRPr="006915CA">
        <w:rPr>
          <w:rFonts w:ascii="Times New Roman" w:hAnsi="Times New Roman" w:cs="Times New Roman"/>
          <w:sz w:val="24"/>
          <w:szCs w:val="24"/>
        </w:rPr>
        <w:t>In 1998, AMD released the K6 -series processors, which utilized a single-core, single-clock with a</w:t>
      </w:r>
      <w:r w:rsidR="006B32F8" w:rsidRPr="006915CA">
        <w:rPr>
          <w:rFonts w:ascii="Times New Roman" w:hAnsi="Times New Roman" w:cs="Times New Roman"/>
          <w:sz w:val="24"/>
          <w:szCs w:val="24"/>
        </w:rPr>
        <w:t xml:space="preserve"> rate ranging from 200 MHz up to 570 </w:t>
      </w:r>
      <w:r w:rsidR="00C83EBB" w:rsidRPr="006915CA">
        <w:rPr>
          <w:rFonts w:ascii="Times New Roman" w:hAnsi="Times New Roman" w:cs="Times New Roman"/>
          <w:sz w:val="24"/>
          <w:szCs w:val="24"/>
        </w:rPr>
        <w:t>MHz and</w:t>
      </w:r>
      <w:r w:rsidR="0078733D" w:rsidRPr="006915CA">
        <w:rPr>
          <w:rFonts w:ascii="Times New Roman" w:hAnsi="Times New Roman" w:cs="Times New Roman"/>
          <w:sz w:val="24"/>
          <w:szCs w:val="24"/>
        </w:rPr>
        <w:t xml:space="preserve"> used </w:t>
      </w:r>
      <w:r w:rsidR="00E0414E" w:rsidRPr="006915CA">
        <w:rPr>
          <w:rFonts w:ascii="Times New Roman" w:hAnsi="Times New Roman" w:cs="Times New Roman"/>
          <w:sz w:val="24"/>
          <w:szCs w:val="24"/>
        </w:rPr>
        <w:t>a microprocessor that converted 6 instruction sets per clock</w:t>
      </w:r>
      <w:r w:rsidR="001F0AF2" w:rsidRPr="006915CA">
        <w:rPr>
          <w:rFonts w:ascii="Times New Roman" w:hAnsi="Times New Roman" w:cs="Times New Roman"/>
          <w:sz w:val="24"/>
          <w:szCs w:val="24"/>
        </w:rPr>
        <w:t xml:space="preserve"> from x86 (Complex Instruction Set Computing, CISC) issues </w:t>
      </w:r>
      <w:r w:rsidR="0066586B" w:rsidRPr="006915CA">
        <w:rPr>
          <w:rFonts w:ascii="Times New Roman" w:hAnsi="Times New Roman" w:cs="Times New Roman"/>
          <w:sz w:val="24"/>
          <w:szCs w:val="24"/>
        </w:rPr>
        <w:t xml:space="preserve">to RISC using a microarchitecture titled RISC86.  This processor also used </w:t>
      </w:r>
      <w:r w:rsidR="00C83EBB" w:rsidRPr="006915CA">
        <w:rPr>
          <w:rFonts w:ascii="Times New Roman" w:hAnsi="Times New Roman" w:cs="Times New Roman"/>
          <w:sz w:val="24"/>
          <w:szCs w:val="24"/>
        </w:rPr>
        <w:t>a 64 Kbyte</w:t>
      </w:r>
      <w:r w:rsidR="00983622" w:rsidRPr="006915CA">
        <w:rPr>
          <w:rFonts w:ascii="Times New Roman" w:hAnsi="Times New Roman" w:cs="Times New Roman"/>
          <w:sz w:val="24"/>
          <w:szCs w:val="24"/>
        </w:rPr>
        <w:t xml:space="preserve"> L1 cache, considered large for its time.</w:t>
      </w:r>
      <w:r w:rsidR="0092428D" w:rsidRPr="006915CA">
        <w:rPr>
          <w:rFonts w:ascii="Times New Roman" w:hAnsi="Times New Roman" w:cs="Times New Roman"/>
          <w:sz w:val="24"/>
          <w:szCs w:val="24"/>
        </w:rPr>
        <w:t xml:space="preserve"> (</w:t>
      </w:r>
      <w:r w:rsidR="00E97125" w:rsidRPr="006915CA">
        <w:rPr>
          <w:rFonts w:ascii="Times New Roman" w:hAnsi="Times New Roman" w:cs="Times New Roman"/>
          <w:sz w:val="24"/>
          <w:szCs w:val="24"/>
        </w:rPr>
        <w:t>DOS Days, n.d.)</w:t>
      </w:r>
    </w:p>
    <w:p w14:paraId="5B7AEA05" w14:textId="6C5A7475" w:rsidR="00032587" w:rsidRPr="006915CA" w:rsidRDefault="00B75042" w:rsidP="00C27EA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ab/>
        <w:t>In comparison, the Intel 12</w:t>
      </w:r>
      <w:r w:rsidRPr="006915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915CA">
        <w:rPr>
          <w:rFonts w:ascii="Times New Roman" w:hAnsi="Times New Roman" w:cs="Times New Roman"/>
          <w:sz w:val="24"/>
          <w:szCs w:val="24"/>
        </w:rPr>
        <w:t xml:space="preserve"> Generation </w:t>
      </w:r>
      <w:r w:rsidR="00307E44" w:rsidRPr="006915CA">
        <w:rPr>
          <w:rFonts w:ascii="Times New Roman" w:hAnsi="Times New Roman" w:cs="Times New Roman"/>
          <w:sz w:val="24"/>
          <w:szCs w:val="24"/>
        </w:rPr>
        <w:t>i5-</w:t>
      </w:r>
      <w:r w:rsidRPr="006915CA">
        <w:rPr>
          <w:rFonts w:ascii="Times New Roman" w:hAnsi="Times New Roman" w:cs="Times New Roman"/>
          <w:sz w:val="24"/>
          <w:szCs w:val="24"/>
        </w:rPr>
        <w:t xml:space="preserve">600 series CPUs use </w:t>
      </w:r>
      <w:r w:rsidR="00307E44" w:rsidRPr="006915CA">
        <w:rPr>
          <w:rFonts w:ascii="Times New Roman" w:hAnsi="Times New Roman" w:cs="Times New Roman"/>
          <w:sz w:val="24"/>
          <w:szCs w:val="24"/>
        </w:rPr>
        <w:t>10 cores with a clock speed ranging from 2.8 GHz up to 4.9 GHz</w:t>
      </w:r>
      <w:r w:rsidR="00731A6B" w:rsidRPr="006915CA">
        <w:rPr>
          <w:rFonts w:ascii="Times New Roman" w:hAnsi="Times New Roman" w:cs="Times New Roman"/>
          <w:sz w:val="24"/>
          <w:szCs w:val="24"/>
        </w:rPr>
        <w:t xml:space="preserve">.  The processing units run on the x86 </w:t>
      </w:r>
      <w:r w:rsidR="00492559" w:rsidRPr="006915CA">
        <w:rPr>
          <w:rFonts w:ascii="Times New Roman" w:hAnsi="Times New Roman" w:cs="Times New Roman"/>
          <w:sz w:val="24"/>
          <w:szCs w:val="24"/>
        </w:rPr>
        <w:t xml:space="preserve">CISC architecture and </w:t>
      </w:r>
      <w:r w:rsidR="00AB3487" w:rsidRPr="006915CA">
        <w:rPr>
          <w:rFonts w:ascii="Times New Roman" w:hAnsi="Times New Roman" w:cs="Times New Roman"/>
          <w:sz w:val="24"/>
          <w:szCs w:val="24"/>
        </w:rPr>
        <w:t>contain</w:t>
      </w:r>
      <w:r w:rsidR="00492559" w:rsidRPr="006915CA">
        <w:rPr>
          <w:rFonts w:ascii="Times New Roman" w:hAnsi="Times New Roman" w:cs="Times New Roman"/>
          <w:sz w:val="24"/>
          <w:szCs w:val="24"/>
        </w:rPr>
        <w:t xml:space="preserve"> a </w:t>
      </w:r>
      <w:r w:rsidR="00FA0CF8" w:rsidRPr="006915CA">
        <w:rPr>
          <w:rFonts w:ascii="Times New Roman" w:hAnsi="Times New Roman" w:cs="Times New Roman"/>
          <w:sz w:val="24"/>
          <w:szCs w:val="24"/>
        </w:rPr>
        <w:t>20 Mbyte cache broken up over L1 and L2</w:t>
      </w:r>
      <w:r w:rsidR="00344DAA" w:rsidRPr="006915CA">
        <w:rPr>
          <w:rFonts w:ascii="Times New Roman" w:hAnsi="Times New Roman" w:cs="Times New Roman"/>
          <w:sz w:val="24"/>
          <w:szCs w:val="24"/>
        </w:rPr>
        <w:t xml:space="preserve"> series memories.</w:t>
      </w:r>
      <w:r w:rsidR="00130629" w:rsidRPr="006915CA">
        <w:rPr>
          <w:rFonts w:ascii="Times New Roman" w:hAnsi="Times New Roman" w:cs="Times New Roman"/>
          <w:sz w:val="24"/>
          <w:szCs w:val="24"/>
        </w:rPr>
        <w:t xml:space="preserve"> (Intel, 2023) This</w:t>
      </w:r>
      <w:r w:rsidR="003435CE" w:rsidRPr="006915CA">
        <w:rPr>
          <w:rFonts w:ascii="Times New Roman" w:hAnsi="Times New Roman" w:cs="Times New Roman"/>
          <w:sz w:val="24"/>
          <w:szCs w:val="24"/>
        </w:rPr>
        <w:t xml:space="preserve"> processor contains </w:t>
      </w:r>
      <w:r w:rsidR="00C03B6B" w:rsidRPr="006915CA">
        <w:rPr>
          <w:rFonts w:ascii="Times New Roman" w:hAnsi="Times New Roman" w:cs="Times New Roman"/>
          <w:sz w:val="24"/>
          <w:szCs w:val="24"/>
        </w:rPr>
        <w:t>a minimum of</w:t>
      </w:r>
      <w:r w:rsidR="003435CE" w:rsidRPr="006915CA">
        <w:rPr>
          <w:rFonts w:ascii="Times New Roman" w:hAnsi="Times New Roman" w:cs="Times New Roman"/>
          <w:sz w:val="24"/>
          <w:szCs w:val="24"/>
        </w:rPr>
        <w:t xml:space="preserve"> 14 times the speed of the AMD K6-2</w:t>
      </w:r>
      <w:r w:rsidR="00DF3C76" w:rsidRPr="006915CA">
        <w:rPr>
          <w:rFonts w:ascii="Times New Roman" w:hAnsi="Times New Roman" w:cs="Times New Roman"/>
          <w:sz w:val="24"/>
          <w:szCs w:val="24"/>
        </w:rPr>
        <w:t xml:space="preserve"> processor, an extraordinary increase in that time frame.</w:t>
      </w:r>
    </w:p>
    <w:p w14:paraId="58E4728C" w14:textId="4E51EAF4" w:rsidR="00B75042" w:rsidRPr="006915CA" w:rsidRDefault="0093502C" w:rsidP="0003258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 xml:space="preserve">Another good comparison to look at is Apple’s M1 </w:t>
      </w:r>
      <w:r w:rsidR="00E321D2" w:rsidRPr="006915CA">
        <w:rPr>
          <w:rFonts w:ascii="Times New Roman" w:hAnsi="Times New Roman" w:cs="Times New Roman"/>
          <w:sz w:val="24"/>
          <w:szCs w:val="24"/>
        </w:rPr>
        <w:t>chipset utilizes a</w:t>
      </w:r>
      <w:r w:rsidR="00D9047D" w:rsidRPr="006915CA">
        <w:rPr>
          <w:rFonts w:ascii="Times New Roman" w:hAnsi="Times New Roman" w:cs="Times New Roman"/>
          <w:sz w:val="24"/>
          <w:szCs w:val="24"/>
        </w:rPr>
        <w:t>n 8-core</w:t>
      </w:r>
      <w:r w:rsidR="00C03B6B" w:rsidRPr="006915CA">
        <w:rPr>
          <w:rFonts w:ascii="Times New Roman" w:hAnsi="Times New Roman" w:cs="Times New Roman"/>
          <w:sz w:val="24"/>
          <w:szCs w:val="24"/>
        </w:rPr>
        <w:t xml:space="preserve"> design with a clock speed of 3.2 GHz</w:t>
      </w:r>
      <w:r w:rsidR="00860A59" w:rsidRPr="006915CA">
        <w:rPr>
          <w:rFonts w:ascii="Times New Roman" w:hAnsi="Times New Roman" w:cs="Times New Roman"/>
          <w:sz w:val="24"/>
          <w:szCs w:val="24"/>
        </w:rPr>
        <w:t xml:space="preserve"> and</w:t>
      </w:r>
      <w:r w:rsidR="00C44E28" w:rsidRPr="006915CA">
        <w:rPr>
          <w:rFonts w:ascii="Times New Roman" w:hAnsi="Times New Roman" w:cs="Times New Roman"/>
          <w:sz w:val="24"/>
          <w:szCs w:val="24"/>
        </w:rPr>
        <w:t xml:space="preserve"> </w:t>
      </w:r>
      <w:r w:rsidR="00032587" w:rsidRPr="006915CA">
        <w:rPr>
          <w:rFonts w:ascii="Times New Roman" w:hAnsi="Times New Roman" w:cs="Times New Roman"/>
          <w:sz w:val="24"/>
          <w:szCs w:val="24"/>
        </w:rPr>
        <w:t xml:space="preserve">has different cached memory for the performance (12 Mbytes of shared L2 Cache) and the efficiency (4 Mbytes of shared L2 Cache) cores.  </w:t>
      </w:r>
      <w:r w:rsidR="00C2357F" w:rsidRPr="006915CA">
        <w:rPr>
          <w:rFonts w:ascii="Times New Roman" w:hAnsi="Times New Roman" w:cs="Times New Roman"/>
          <w:sz w:val="24"/>
          <w:szCs w:val="24"/>
        </w:rPr>
        <w:t xml:space="preserve">Apple, however, decided to </w:t>
      </w:r>
      <w:r w:rsidR="00C2357F" w:rsidRPr="006915CA">
        <w:rPr>
          <w:rFonts w:ascii="Times New Roman" w:hAnsi="Times New Roman" w:cs="Times New Roman"/>
          <w:sz w:val="24"/>
          <w:szCs w:val="24"/>
        </w:rPr>
        <w:lastRenderedPageBreak/>
        <w:t xml:space="preserve">use the Advanced RISC Machine (ARM) base for their chipsets across </w:t>
      </w:r>
      <w:r w:rsidR="00FA487F" w:rsidRPr="006915CA">
        <w:rPr>
          <w:rFonts w:ascii="Times New Roman" w:hAnsi="Times New Roman" w:cs="Times New Roman"/>
          <w:sz w:val="24"/>
          <w:szCs w:val="24"/>
        </w:rPr>
        <w:t>all</w:t>
      </w:r>
      <w:r w:rsidR="00C2357F" w:rsidRPr="006915CA">
        <w:rPr>
          <w:rFonts w:ascii="Times New Roman" w:hAnsi="Times New Roman" w:cs="Times New Roman"/>
          <w:sz w:val="24"/>
          <w:szCs w:val="24"/>
        </w:rPr>
        <w:t xml:space="preserve"> their platforms, including the M1 chipset</w:t>
      </w:r>
      <w:r w:rsidR="00FA487F" w:rsidRPr="006915CA">
        <w:rPr>
          <w:rFonts w:ascii="Times New Roman" w:hAnsi="Times New Roman" w:cs="Times New Roman"/>
          <w:sz w:val="24"/>
          <w:szCs w:val="24"/>
        </w:rPr>
        <w:t xml:space="preserve">.  Because of the design of RISC processor units, their high efficiency and simple instructions make the processors </w:t>
      </w:r>
      <w:r w:rsidR="00375E0F" w:rsidRPr="006915CA">
        <w:rPr>
          <w:rFonts w:ascii="Times New Roman" w:hAnsi="Times New Roman" w:cs="Times New Roman"/>
          <w:sz w:val="24"/>
          <w:szCs w:val="24"/>
        </w:rPr>
        <w:t>perform better than similarly classed x86 processors</w:t>
      </w:r>
      <w:r w:rsidR="006920EF" w:rsidRPr="006915CA">
        <w:rPr>
          <w:rFonts w:ascii="Times New Roman" w:hAnsi="Times New Roman" w:cs="Times New Roman"/>
          <w:sz w:val="24"/>
          <w:szCs w:val="24"/>
        </w:rPr>
        <w:t xml:space="preserve">, increasing their function in pipelining </w:t>
      </w:r>
      <w:r w:rsidR="003A160E" w:rsidRPr="006915CA">
        <w:rPr>
          <w:rFonts w:ascii="Times New Roman" w:hAnsi="Times New Roman" w:cs="Times New Roman"/>
          <w:sz w:val="24"/>
          <w:szCs w:val="24"/>
        </w:rPr>
        <w:t>instructions</w:t>
      </w:r>
      <w:r w:rsidR="00375E0F" w:rsidRPr="006915CA">
        <w:rPr>
          <w:rFonts w:ascii="Times New Roman" w:hAnsi="Times New Roman" w:cs="Times New Roman"/>
          <w:sz w:val="24"/>
          <w:szCs w:val="24"/>
        </w:rPr>
        <w:t>.</w:t>
      </w:r>
    </w:p>
    <w:p w14:paraId="1DBE392D" w14:textId="6DD350DF" w:rsidR="001834AA" w:rsidRDefault="004B49EF" w:rsidP="0003258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15CA">
        <w:rPr>
          <w:rFonts w:ascii="Times New Roman" w:hAnsi="Times New Roman" w:cs="Times New Roman"/>
          <w:sz w:val="24"/>
          <w:szCs w:val="24"/>
        </w:rPr>
        <w:t xml:space="preserve">With the increase in RISC and CISC </w:t>
      </w:r>
      <w:proofErr w:type="gramStart"/>
      <w:r w:rsidRPr="006915CA">
        <w:rPr>
          <w:rFonts w:ascii="Times New Roman" w:hAnsi="Times New Roman" w:cs="Times New Roman"/>
          <w:sz w:val="24"/>
          <w:szCs w:val="24"/>
        </w:rPr>
        <w:t>computing,</w:t>
      </w:r>
      <w:proofErr w:type="gramEnd"/>
      <w:r w:rsidRPr="006915CA">
        <w:rPr>
          <w:rFonts w:ascii="Times New Roman" w:hAnsi="Times New Roman" w:cs="Times New Roman"/>
          <w:sz w:val="24"/>
          <w:szCs w:val="24"/>
        </w:rPr>
        <w:t xml:space="preserve"> came the development of pipelining instructions</w:t>
      </w:r>
      <w:r w:rsidR="006D63AA" w:rsidRPr="006915CA">
        <w:rPr>
          <w:rFonts w:ascii="Times New Roman" w:hAnsi="Times New Roman" w:cs="Times New Roman"/>
          <w:sz w:val="24"/>
          <w:szCs w:val="24"/>
        </w:rPr>
        <w:t xml:space="preserve">, where one set of instructions are overlapping in queue with another set of instructions from the control unit.  This enables CPUs to </w:t>
      </w:r>
      <w:r w:rsidR="00983899" w:rsidRPr="006915CA">
        <w:rPr>
          <w:rFonts w:ascii="Times New Roman" w:hAnsi="Times New Roman" w:cs="Times New Roman"/>
          <w:sz w:val="24"/>
          <w:szCs w:val="24"/>
        </w:rPr>
        <w:t>execute instruction sets faster than in a non-pipelined architecture</w:t>
      </w:r>
      <w:r w:rsidR="00CD12B5" w:rsidRPr="006915CA">
        <w:rPr>
          <w:rFonts w:ascii="Times New Roman" w:hAnsi="Times New Roman" w:cs="Times New Roman"/>
          <w:sz w:val="24"/>
          <w:szCs w:val="24"/>
        </w:rPr>
        <w:t xml:space="preserve"> (Nikolic et al, 2022)</w:t>
      </w:r>
      <w:r w:rsidR="00A81761" w:rsidRPr="006915CA">
        <w:rPr>
          <w:rFonts w:ascii="Times New Roman" w:hAnsi="Times New Roman" w:cs="Times New Roman"/>
          <w:sz w:val="24"/>
          <w:szCs w:val="24"/>
        </w:rPr>
        <w:t>.</w:t>
      </w:r>
      <w:r w:rsidR="00983899" w:rsidRPr="006915CA">
        <w:rPr>
          <w:rFonts w:ascii="Times New Roman" w:hAnsi="Times New Roman" w:cs="Times New Roman"/>
          <w:sz w:val="24"/>
          <w:szCs w:val="24"/>
        </w:rPr>
        <w:t xml:space="preserve">  </w:t>
      </w:r>
      <w:r w:rsidR="00A368AD">
        <w:rPr>
          <w:rFonts w:ascii="Times New Roman" w:hAnsi="Times New Roman" w:cs="Times New Roman"/>
          <w:sz w:val="24"/>
          <w:szCs w:val="24"/>
        </w:rPr>
        <w:t xml:space="preserve">While pipelining was integral to early computing systems, modern CPUs </w:t>
      </w:r>
      <w:r w:rsidR="0028345C">
        <w:rPr>
          <w:rFonts w:ascii="Times New Roman" w:hAnsi="Times New Roman" w:cs="Times New Roman"/>
          <w:sz w:val="24"/>
          <w:szCs w:val="24"/>
        </w:rPr>
        <w:t>with multiple cores can use a variety of techniques to accomplish what pipelining did previously.</w:t>
      </w:r>
    </w:p>
    <w:p w14:paraId="4AFEC80A" w14:textId="177EDD83" w:rsidR="0028345C" w:rsidRDefault="0078216B" w:rsidP="0003258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  <w:r w:rsidR="00F474A0">
        <w:rPr>
          <w:rFonts w:ascii="Times New Roman" w:hAnsi="Times New Roman" w:cs="Times New Roman"/>
          <w:sz w:val="24"/>
          <w:szCs w:val="24"/>
        </w:rPr>
        <w:t xml:space="preserve"> the </w:t>
      </w:r>
      <w:r w:rsidR="00DF6E9D">
        <w:rPr>
          <w:rFonts w:ascii="Times New Roman" w:hAnsi="Times New Roman" w:cs="Times New Roman"/>
          <w:sz w:val="24"/>
          <w:szCs w:val="24"/>
        </w:rPr>
        <w:t>number of cores and efficiency advances in technology and design brought to CPUs chipsets, it brought equal advances in the cache memory, located on the chipset die</w:t>
      </w:r>
      <w:r>
        <w:rPr>
          <w:rFonts w:ascii="Times New Roman" w:hAnsi="Times New Roman" w:cs="Times New Roman"/>
          <w:sz w:val="24"/>
          <w:szCs w:val="24"/>
        </w:rPr>
        <w:t xml:space="preserve">.  Notably, the Level 1 cache has been split into </w:t>
      </w:r>
      <w:r w:rsidR="00AF7E94">
        <w:rPr>
          <w:rFonts w:ascii="Times New Roman" w:hAnsi="Times New Roman" w:cs="Times New Roman"/>
          <w:sz w:val="24"/>
          <w:szCs w:val="24"/>
        </w:rPr>
        <w:t>Instruction cache (I-cache) and a data cache (D-cache)</w:t>
      </w:r>
      <w:r w:rsidR="001D7207">
        <w:rPr>
          <w:rFonts w:ascii="Times New Roman" w:hAnsi="Times New Roman" w:cs="Times New Roman"/>
          <w:sz w:val="24"/>
          <w:szCs w:val="24"/>
        </w:rPr>
        <w:t xml:space="preserve"> (Jacob, et al, </w:t>
      </w:r>
      <w:r w:rsidR="00CC6FD8">
        <w:rPr>
          <w:rFonts w:ascii="Times New Roman" w:hAnsi="Times New Roman" w:cs="Times New Roman"/>
          <w:sz w:val="24"/>
          <w:szCs w:val="24"/>
        </w:rPr>
        <w:t xml:space="preserve">2008).  The instruction cache is responsible for storing commonly executed instruction sets </w:t>
      </w:r>
      <w:r w:rsidR="00BE047A">
        <w:rPr>
          <w:rFonts w:ascii="Times New Roman" w:hAnsi="Times New Roman" w:cs="Times New Roman"/>
          <w:sz w:val="24"/>
          <w:szCs w:val="24"/>
        </w:rPr>
        <w:t xml:space="preserve">that the control unit would utilize in processing input and outputs.  </w:t>
      </w:r>
    </w:p>
    <w:p w14:paraId="3D874689" w14:textId="0BDA73F2" w:rsidR="000562A2" w:rsidRDefault="00BE047A" w:rsidP="00F169B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B1DDB">
        <w:rPr>
          <w:rFonts w:ascii="Times New Roman" w:hAnsi="Times New Roman" w:cs="Times New Roman"/>
          <w:sz w:val="24"/>
          <w:szCs w:val="24"/>
        </w:rPr>
        <w:t xml:space="preserve">early AMD K6-2 processor used a single </w:t>
      </w:r>
      <w:r w:rsidR="00E61A19">
        <w:rPr>
          <w:rFonts w:ascii="Times New Roman" w:hAnsi="Times New Roman" w:cs="Times New Roman"/>
          <w:sz w:val="24"/>
          <w:szCs w:val="24"/>
        </w:rPr>
        <w:t>32 Kbyte instruction cache, significantly limiting the CPU’s ability to execute large instruction sets quickly</w:t>
      </w:r>
      <w:r w:rsidR="00F169B5">
        <w:rPr>
          <w:rFonts w:ascii="Times New Roman" w:hAnsi="Times New Roman" w:cs="Times New Roman"/>
          <w:sz w:val="24"/>
          <w:szCs w:val="24"/>
        </w:rPr>
        <w:t xml:space="preserve"> (DOS Days, </w:t>
      </w:r>
      <w:r w:rsidR="00D71DA1">
        <w:rPr>
          <w:rFonts w:ascii="Times New Roman" w:hAnsi="Times New Roman" w:cs="Times New Roman"/>
          <w:sz w:val="24"/>
          <w:szCs w:val="24"/>
        </w:rPr>
        <w:t>n.d.)</w:t>
      </w:r>
      <w:r w:rsidR="00E61A19">
        <w:rPr>
          <w:rFonts w:ascii="Times New Roman" w:hAnsi="Times New Roman" w:cs="Times New Roman"/>
          <w:sz w:val="24"/>
          <w:szCs w:val="24"/>
        </w:rPr>
        <w:t xml:space="preserve">.  Today’s modern processors use the same cache set up (I- and D- caches), however, </w:t>
      </w:r>
      <w:r w:rsidR="00641B88">
        <w:rPr>
          <w:rFonts w:ascii="Times New Roman" w:hAnsi="Times New Roman" w:cs="Times New Roman"/>
          <w:sz w:val="24"/>
          <w:szCs w:val="24"/>
        </w:rPr>
        <w:t xml:space="preserve">each core has its own associated I-cache.  In the i5 processor, </w:t>
      </w:r>
      <w:r w:rsidR="000720DD">
        <w:rPr>
          <w:rFonts w:ascii="Times New Roman" w:hAnsi="Times New Roman" w:cs="Times New Roman"/>
          <w:sz w:val="24"/>
          <w:szCs w:val="24"/>
        </w:rPr>
        <w:t xml:space="preserve">the chipset employs </w:t>
      </w:r>
      <w:r w:rsidR="00037379">
        <w:rPr>
          <w:rFonts w:ascii="Times New Roman" w:hAnsi="Times New Roman" w:cs="Times New Roman"/>
          <w:sz w:val="24"/>
          <w:szCs w:val="24"/>
        </w:rPr>
        <w:t>6</w:t>
      </w:r>
      <w:r w:rsidR="00120B44">
        <w:rPr>
          <w:rFonts w:ascii="Times New Roman" w:hAnsi="Times New Roman" w:cs="Times New Roman"/>
          <w:sz w:val="24"/>
          <w:szCs w:val="24"/>
        </w:rPr>
        <w:t xml:space="preserve">, 32 Kbyte and 4, 64 Kbyte </w:t>
      </w:r>
      <w:r w:rsidR="00726E27">
        <w:rPr>
          <w:rFonts w:ascii="Times New Roman" w:hAnsi="Times New Roman" w:cs="Times New Roman"/>
          <w:sz w:val="24"/>
          <w:szCs w:val="24"/>
        </w:rPr>
        <w:t>I-Caches to store instructions</w:t>
      </w:r>
      <w:r w:rsidR="00D71DA1">
        <w:rPr>
          <w:rFonts w:ascii="Times New Roman" w:hAnsi="Times New Roman" w:cs="Times New Roman"/>
          <w:sz w:val="24"/>
          <w:szCs w:val="24"/>
        </w:rPr>
        <w:t xml:space="preserve"> (Intel, 202</w:t>
      </w:r>
      <w:r w:rsidR="003C416F">
        <w:rPr>
          <w:rFonts w:ascii="Times New Roman" w:hAnsi="Times New Roman" w:cs="Times New Roman"/>
          <w:sz w:val="24"/>
          <w:szCs w:val="24"/>
        </w:rPr>
        <w:t>3)</w:t>
      </w:r>
      <w:r w:rsidR="00726E27">
        <w:rPr>
          <w:rFonts w:ascii="Times New Roman" w:hAnsi="Times New Roman" w:cs="Times New Roman"/>
          <w:sz w:val="24"/>
          <w:szCs w:val="24"/>
        </w:rPr>
        <w:t xml:space="preserve">, and the Apple M1 </w:t>
      </w:r>
      <w:r w:rsidR="00425963">
        <w:rPr>
          <w:rFonts w:ascii="Times New Roman" w:hAnsi="Times New Roman" w:cs="Times New Roman"/>
          <w:sz w:val="24"/>
          <w:szCs w:val="24"/>
        </w:rPr>
        <w:t xml:space="preserve">chipset employs </w:t>
      </w:r>
      <w:r w:rsidR="000562A2">
        <w:rPr>
          <w:rFonts w:ascii="Times New Roman" w:hAnsi="Times New Roman" w:cs="Times New Roman"/>
          <w:sz w:val="24"/>
          <w:szCs w:val="24"/>
        </w:rPr>
        <w:t>4, 48 Kbyte and 4, 32 Kbyte I-caches to store instruction</w:t>
      </w:r>
      <w:r w:rsidR="003C416F">
        <w:rPr>
          <w:rFonts w:ascii="Times New Roman" w:hAnsi="Times New Roman" w:cs="Times New Roman"/>
          <w:sz w:val="24"/>
          <w:szCs w:val="24"/>
        </w:rPr>
        <w:t xml:space="preserve"> (Wikimedia Foundation, 2024).</w:t>
      </w:r>
    </w:p>
    <w:p w14:paraId="3669CFF2" w14:textId="4A4B9133" w:rsidR="0070465E" w:rsidRDefault="0070465E" w:rsidP="00F169B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the cache memory </w:t>
      </w:r>
      <w:r w:rsidR="00A66C93">
        <w:rPr>
          <w:rFonts w:ascii="Times New Roman" w:hAnsi="Times New Roman" w:cs="Times New Roman"/>
          <w:sz w:val="24"/>
          <w:szCs w:val="24"/>
        </w:rPr>
        <w:t xml:space="preserve">associated with the chipset </w:t>
      </w:r>
      <w:r w:rsidR="006C34E4">
        <w:rPr>
          <w:rFonts w:ascii="Times New Roman" w:hAnsi="Times New Roman" w:cs="Times New Roman"/>
          <w:sz w:val="24"/>
          <w:szCs w:val="24"/>
        </w:rPr>
        <w:t>becomes</w:t>
      </w:r>
      <w:r w:rsidR="00A66C93">
        <w:rPr>
          <w:rFonts w:ascii="Times New Roman" w:hAnsi="Times New Roman" w:cs="Times New Roman"/>
          <w:sz w:val="24"/>
          <w:szCs w:val="24"/>
        </w:rPr>
        <w:t xml:space="preserve"> important when compared to the </w:t>
      </w:r>
      <w:r w:rsidR="006C34E4">
        <w:rPr>
          <w:rFonts w:ascii="Times New Roman" w:hAnsi="Times New Roman" w:cs="Times New Roman"/>
          <w:sz w:val="24"/>
          <w:szCs w:val="24"/>
        </w:rPr>
        <w:t xml:space="preserve">computing type.  Many </w:t>
      </w:r>
      <w:r w:rsidR="00CE6C89">
        <w:rPr>
          <w:rFonts w:ascii="Times New Roman" w:hAnsi="Times New Roman" w:cs="Times New Roman"/>
          <w:sz w:val="24"/>
          <w:szCs w:val="24"/>
        </w:rPr>
        <w:t xml:space="preserve">people laud Apple computers for their speed and </w:t>
      </w:r>
      <w:r w:rsidR="00CE6C89">
        <w:rPr>
          <w:rFonts w:ascii="Times New Roman" w:hAnsi="Times New Roman" w:cs="Times New Roman"/>
          <w:sz w:val="24"/>
          <w:szCs w:val="24"/>
        </w:rPr>
        <w:lastRenderedPageBreak/>
        <w:t>performance</w:t>
      </w:r>
      <w:r w:rsidR="00B1670A">
        <w:rPr>
          <w:rFonts w:ascii="Times New Roman" w:hAnsi="Times New Roman" w:cs="Times New Roman"/>
          <w:sz w:val="24"/>
          <w:szCs w:val="24"/>
        </w:rPr>
        <w:t xml:space="preserve"> in processing images, videos, and other multimedia, due to the Advanced RISC computing employed in the chipset.</w:t>
      </w:r>
      <w:r w:rsidR="00EB1B78">
        <w:rPr>
          <w:rFonts w:ascii="Times New Roman" w:hAnsi="Times New Roman" w:cs="Times New Roman"/>
          <w:sz w:val="24"/>
          <w:szCs w:val="24"/>
        </w:rPr>
        <w:t xml:space="preserve">  Enhancements in the RISC instruction set architecture </w:t>
      </w:r>
      <w:r w:rsidR="00D33791">
        <w:rPr>
          <w:rFonts w:ascii="Times New Roman" w:hAnsi="Times New Roman" w:cs="Times New Roman"/>
          <w:sz w:val="24"/>
          <w:szCs w:val="24"/>
        </w:rPr>
        <w:t>have</w:t>
      </w:r>
      <w:r w:rsidR="00B30C62">
        <w:rPr>
          <w:rFonts w:ascii="Times New Roman" w:hAnsi="Times New Roman" w:cs="Times New Roman"/>
          <w:sz w:val="24"/>
          <w:szCs w:val="24"/>
        </w:rPr>
        <w:t xml:space="preserve"> led to faster and faster processing times when compared to the x86 processors, even in modern computing.  While a normal </w:t>
      </w:r>
      <w:r w:rsidR="003C6BEA">
        <w:rPr>
          <w:rFonts w:ascii="Times New Roman" w:hAnsi="Times New Roman" w:cs="Times New Roman"/>
          <w:sz w:val="24"/>
          <w:szCs w:val="24"/>
        </w:rPr>
        <w:t>user may not be able to notice and/or clock the difference between an ARM equipped computer versus a</w:t>
      </w:r>
      <w:r w:rsidR="009418E5">
        <w:rPr>
          <w:rFonts w:ascii="Times New Roman" w:hAnsi="Times New Roman" w:cs="Times New Roman"/>
          <w:sz w:val="24"/>
          <w:szCs w:val="24"/>
        </w:rPr>
        <w:t>n x86 equipped</w:t>
      </w:r>
      <w:r w:rsidR="00A301B8">
        <w:rPr>
          <w:rFonts w:ascii="Times New Roman" w:hAnsi="Times New Roman" w:cs="Times New Roman"/>
          <w:sz w:val="24"/>
          <w:szCs w:val="24"/>
        </w:rPr>
        <w:t xml:space="preserve"> computer, as instruction sets are retrieved, queued for, and executed, the time it takes may become exponential</w:t>
      </w:r>
      <w:r w:rsidR="00D33791">
        <w:rPr>
          <w:rFonts w:ascii="Times New Roman" w:hAnsi="Times New Roman" w:cs="Times New Roman"/>
          <w:sz w:val="24"/>
          <w:szCs w:val="24"/>
        </w:rPr>
        <w:t xml:space="preserve">, from boot time to being able to </w:t>
      </w:r>
      <w:r w:rsidR="0076603D">
        <w:rPr>
          <w:rFonts w:ascii="Times New Roman" w:hAnsi="Times New Roman" w:cs="Times New Roman"/>
          <w:sz w:val="24"/>
          <w:szCs w:val="24"/>
        </w:rPr>
        <w:t>start using the computer.  RISC-based computers, regardless of actual clock speed, have shown to be more efficient and faster than their CISC counterparts</w:t>
      </w:r>
      <w:r w:rsidR="00714BF5">
        <w:rPr>
          <w:rFonts w:ascii="Times New Roman" w:hAnsi="Times New Roman" w:cs="Times New Roman"/>
          <w:sz w:val="24"/>
          <w:szCs w:val="24"/>
        </w:rPr>
        <w:t>.</w:t>
      </w:r>
    </w:p>
    <w:p w14:paraId="45936D61" w14:textId="15A8BE30" w:rsidR="005A5664" w:rsidRDefault="005B7F87" w:rsidP="00F169B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</w:t>
      </w:r>
      <w:r w:rsidR="00B8165F">
        <w:rPr>
          <w:rFonts w:ascii="Times New Roman" w:hAnsi="Times New Roman" w:cs="Times New Roman"/>
          <w:sz w:val="24"/>
          <w:szCs w:val="24"/>
        </w:rPr>
        <w:t xml:space="preserve"> first utilized the RISC instruction sets in the telephone-switching machine dubbed </w:t>
      </w:r>
      <w:r w:rsidR="00C062D0">
        <w:rPr>
          <w:rFonts w:ascii="Times New Roman" w:hAnsi="Times New Roman" w:cs="Times New Roman"/>
          <w:sz w:val="24"/>
          <w:szCs w:val="24"/>
        </w:rPr>
        <w:t>“the 801” (</w:t>
      </w:r>
      <w:r w:rsidR="00C975BB">
        <w:rPr>
          <w:rFonts w:ascii="Times New Roman" w:hAnsi="Times New Roman" w:cs="Times New Roman"/>
          <w:sz w:val="24"/>
          <w:szCs w:val="24"/>
        </w:rPr>
        <w:t>Cocke, 2000).</w:t>
      </w:r>
      <w:r w:rsidR="009562B6">
        <w:rPr>
          <w:rFonts w:ascii="Times New Roman" w:hAnsi="Times New Roman" w:cs="Times New Roman"/>
          <w:sz w:val="24"/>
          <w:szCs w:val="24"/>
        </w:rPr>
        <w:t xml:space="preserve">  In modern computing systems, RISC and CISC systems are typically hybrids, in that, many of the overhead</w:t>
      </w:r>
      <w:r w:rsidR="00922038">
        <w:rPr>
          <w:rFonts w:ascii="Times New Roman" w:hAnsi="Times New Roman" w:cs="Times New Roman"/>
          <w:sz w:val="24"/>
          <w:szCs w:val="24"/>
        </w:rPr>
        <w:t xml:space="preserve"> instructions are </w:t>
      </w:r>
      <w:r w:rsidR="00B83188">
        <w:rPr>
          <w:rFonts w:ascii="Times New Roman" w:hAnsi="Times New Roman" w:cs="Times New Roman"/>
          <w:sz w:val="24"/>
          <w:szCs w:val="24"/>
        </w:rPr>
        <w:t xml:space="preserve">executed using the CISC instruction set architecture and the rest of the instructions are executed </w:t>
      </w:r>
      <w:r w:rsidR="00731CF9">
        <w:rPr>
          <w:rFonts w:ascii="Times New Roman" w:hAnsi="Times New Roman" w:cs="Times New Roman"/>
          <w:sz w:val="24"/>
          <w:szCs w:val="24"/>
        </w:rPr>
        <w:t>using RISC instruction set architecture.</w:t>
      </w:r>
    </w:p>
    <w:p w14:paraId="6F974B59" w14:textId="6E800BAA" w:rsidR="00F20DC1" w:rsidRPr="006915CA" w:rsidRDefault="001059B9" w:rsidP="00F169B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last 25 years, computing technology</w:t>
      </w:r>
      <w:r w:rsidR="00F31BA8">
        <w:rPr>
          <w:rFonts w:ascii="Times New Roman" w:hAnsi="Times New Roman" w:cs="Times New Roman"/>
          <w:sz w:val="24"/>
          <w:szCs w:val="24"/>
        </w:rPr>
        <w:t xml:space="preserve"> has evolved from </w:t>
      </w:r>
      <w:r w:rsidR="006F5BF8">
        <w:rPr>
          <w:rFonts w:ascii="Times New Roman" w:hAnsi="Times New Roman" w:cs="Times New Roman"/>
          <w:sz w:val="24"/>
          <w:szCs w:val="24"/>
        </w:rPr>
        <w:t xml:space="preserve">single-core low-speed processors with </w:t>
      </w:r>
      <w:r w:rsidR="0011417F">
        <w:rPr>
          <w:rFonts w:ascii="Times New Roman" w:hAnsi="Times New Roman" w:cs="Times New Roman"/>
          <w:sz w:val="24"/>
          <w:szCs w:val="24"/>
        </w:rPr>
        <w:t xml:space="preserve">low amounts </w:t>
      </w:r>
      <w:r w:rsidR="00644844">
        <w:rPr>
          <w:rFonts w:ascii="Times New Roman" w:hAnsi="Times New Roman" w:cs="Times New Roman"/>
          <w:sz w:val="24"/>
          <w:szCs w:val="24"/>
        </w:rPr>
        <w:t xml:space="preserve">of instruction cache memory to complex </w:t>
      </w:r>
      <w:r w:rsidR="009F4C1C">
        <w:rPr>
          <w:rFonts w:ascii="Times New Roman" w:hAnsi="Times New Roman" w:cs="Times New Roman"/>
          <w:sz w:val="24"/>
          <w:szCs w:val="24"/>
        </w:rPr>
        <w:t xml:space="preserve">systems with multiple cores of differing types, high speed processing units, and large </w:t>
      </w:r>
      <w:r w:rsidR="0053684D">
        <w:rPr>
          <w:rFonts w:ascii="Times New Roman" w:hAnsi="Times New Roman" w:cs="Times New Roman"/>
          <w:sz w:val="24"/>
          <w:szCs w:val="24"/>
        </w:rPr>
        <w:t xml:space="preserve">per core cache memory allocations.  RISC has played a the most significant role in helping advance this technology, </w:t>
      </w:r>
      <w:r w:rsidR="0056007F">
        <w:rPr>
          <w:rFonts w:ascii="Times New Roman" w:hAnsi="Times New Roman" w:cs="Times New Roman"/>
          <w:sz w:val="24"/>
          <w:szCs w:val="24"/>
        </w:rPr>
        <w:t xml:space="preserve">through keeping instruction sets simple for quick execution, low emission, and low energy absorption.  </w:t>
      </w:r>
      <w:r w:rsidR="00815988">
        <w:rPr>
          <w:rFonts w:ascii="Times New Roman" w:hAnsi="Times New Roman" w:cs="Times New Roman"/>
          <w:sz w:val="24"/>
          <w:szCs w:val="24"/>
        </w:rPr>
        <w:t xml:space="preserve">It will be very interesting to see the continued development of </w:t>
      </w:r>
      <w:r w:rsidR="00093CF2">
        <w:rPr>
          <w:rFonts w:ascii="Times New Roman" w:hAnsi="Times New Roman" w:cs="Times New Roman"/>
          <w:sz w:val="24"/>
          <w:szCs w:val="24"/>
        </w:rPr>
        <w:t>computer systems as Artificial Intelligence and Quantum computing become more prevalent.</w:t>
      </w:r>
    </w:p>
    <w:p w14:paraId="1A12B1AB" w14:textId="7D70F71A" w:rsidR="00F51DE9" w:rsidRPr="006915CA" w:rsidRDefault="00F51DE9">
      <w:pPr>
        <w:rPr>
          <w:rFonts w:ascii="Times New Roman" w:hAnsi="Times New Roman" w:cs="Times New Roman"/>
        </w:rPr>
      </w:pPr>
      <w:r w:rsidRPr="006915CA">
        <w:rPr>
          <w:rFonts w:ascii="Times New Roman" w:hAnsi="Times New Roman" w:cs="Times New Roman"/>
        </w:rPr>
        <w:br w:type="page"/>
      </w:r>
    </w:p>
    <w:p w14:paraId="323C27DF" w14:textId="08F79818" w:rsidR="002C3FA0" w:rsidRPr="006915CA" w:rsidRDefault="002C3FA0" w:rsidP="002C3FA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1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65C3A67" w14:textId="632D6798" w:rsidR="00D118BA" w:rsidRPr="006915CA" w:rsidRDefault="00D118BA" w:rsidP="00D118BA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Cocke, John, &amp; Markstein, V. (2000). The evolution of RISC technology at IBM. </w:t>
      </w:r>
      <w:r w:rsidRPr="00D118B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IBM Journal of Research and Development</w:t>
      </w:r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118B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44</w:t>
      </w:r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(1.2), 48–55. </w:t>
      </w:r>
      <w:hyperlink r:id="rId6" w:history="1">
        <w:r w:rsidR="00B01F15" w:rsidRPr="00D118B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https://doi.org/10.1147/rd.441.0048</w:t>
        </w:r>
      </w:hyperlink>
    </w:p>
    <w:p w14:paraId="0E8985C4" w14:textId="204E5BC7" w:rsidR="000B0D6A" w:rsidRPr="006915CA" w:rsidRDefault="000B0D6A" w:rsidP="000B0D6A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D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DOS Days. (n.d.). </w:t>
      </w:r>
      <w:r w:rsidRPr="002B79D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Typical PCs in 1999</w:t>
      </w:r>
      <w:r w:rsidRPr="000B0D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https://dosdays.co.uk/topics/1999.php </w:t>
      </w:r>
    </w:p>
    <w:p w14:paraId="33F44106" w14:textId="62DB7A22" w:rsidR="00B01F15" w:rsidRDefault="00B01F15" w:rsidP="00B01F15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1F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Intel. (2023, June 14). </w:t>
      </w:r>
      <w:r w:rsidRPr="00B01F1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12th generation Intel® </w:t>
      </w:r>
      <w:proofErr w:type="spellStart"/>
      <w:r w:rsidRPr="00B01F1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coreTM</w:t>
      </w:r>
      <w:proofErr w:type="spellEnd"/>
      <w:r w:rsidRPr="00B01F1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processors Datasheet, volume 1 of 2</w:t>
      </w:r>
      <w:r w:rsidRPr="00B01F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https://www.intel.com/content/www/us/en/content-details/655258/12th-generation-intel-core-processors-datasheet-volume-1-of-2.html </w:t>
      </w:r>
    </w:p>
    <w:p w14:paraId="6256E020" w14:textId="132D7C01" w:rsidR="001D7207" w:rsidRPr="00D118BA" w:rsidRDefault="001D7207" w:rsidP="001D7207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D72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Jacob, Bruce, Ng, Spencer W., &amp; Wang, David. (2008). </w:t>
      </w:r>
      <w:r w:rsidRPr="001D720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Memory systems: cache, DRAM, disk</w:t>
      </w:r>
      <w:r w:rsidRPr="001D72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(1st edition). Morgan Kaufmann.</w:t>
      </w:r>
    </w:p>
    <w:p w14:paraId="351AF1EE" w14:textId="23C0D8A6" w:rsidR="00E979AA" w:rsidRPr="00E979AA" w:rsidRDefault="00D118BA" w:rsidP="00302012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Nikolic, Goran, Dimitrijevic, Bojan, Nikolic, Tatjana, &amp; </w:t>
      </w:r>
      <w:proofErr w:type="spellStart"/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>Stojcev</w:t>
      </w:r>
      <w:proofErr w:type="spellEnd"/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Mile. (2022). Fifty years of microprocessor evolution: from single CPU to multicore and manycore systems. </w:t>
      </w:r>
      <w:proofErr w:type="spellStart"/>
      <w:r w:rsidRPr="00D118B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Facta</w:t>
      </w:r>
      <w:proofErr w:type="spellEnd"/>
      <w:r w:rsidRPr="00D118B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Universitatis. Series Electronics and Energetics</w:t>
      </w:r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D2562D">
        <w:rPr>
          <w:rFonts w:ascii="Times New Roman" w:hAnsi="Times New Roman" w:cs="Times New Roman"/>
          <w:sz w:val="24"/>
          <w:szCs w:val="24"/>
          <w:shd w:val="clear" w:color="auto" w:fill="FFFFFF"/>
        </w:rPr>
        <w:t>35</w:t>
      </w:r>
      <w:r w:rsidRPr="00D118BA">
        <w:rPr>
          <w:rFonts w:ascii="Times New Roman" w:hAnsi="Times New Roman" w:cs="Times New Roman"/>
          <w:sz w:val="24"/>
          <w:szCs w:val="24"/>
          <w:shd w:val="clear" w:color="auto" w:fill="FFFFFF"/>
        </w:rPr>
        <w:t>(2), 155–186. https://doi.org/10.2298/FUEE2202155N</w:t>
      </w:r>
    </w:p>
    <w:p w14:paraId="4E760B9D" w14:textId="355C251D" w:rsidR="0094404C" w:rsidRPr="00D2562D" w:rsidRDefault="005920CC" w:rsidP="00D2562D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920CC">
        <w:rPr>
          <w:rFonts w:ascii="Times New Roman" w:hAnsi="Times New Roman" w:cs="Times New Roman"/>
          <w:sz w:val="24"/>
          <w:szCs w:val="24"/>
        </w:rPr>
        <w:t xml:space="preserve">Wikimedia Foundation. (2024, August 4). </w:t>
      </w:r>
      <w:r w:rsidRPr="005920CC">
        <w:rPr>
          <w:rFonts w:ascii="Times New Roman" w:hAnsi="Times New Roman" w:cs="Times New Roman"/>
          <w:i/>
          <w:iCs/>
          <w:sz w:val="24"/>
          <w:szCs w:val="24"/>
        </w:rPr>
        <w:t>Apple M1</w:t>
      </w:r>
      <w:r w:rsidRPr="005920CC">
        <w:rPr>
          <w:rFonts w:ascii="Times New Roman" w:hAnsi="Times New Roman" w:cs="Times New Roman"/>
          <w:sz w:val="24"/>
          <w:szCs w:val="24"/>
        </w:rPr>
        <w:t xml:space="preserve">. Wikipedia. https://en.wikipedia.org/wiki/Apple_M1 </w:t>
      </w:r>
    </w:p>
    <w:sectPr w:rsidR="0094404C" w:rsidRPr="00D2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34"/>
    <w:rsid w:val="00023081"/>
    <w:rsid w:val="00032587"/>
    <w:rsid w:val="00037379"/>
    <w:rsid w:val="00052FEA"/>
    <w:rsid w:val="000562A2"/>
    <w:rsid w:val="00057714"/>
    <w:rsid w:val="000636C2"/>
    <w:rsid w:val="000720DD"/>
    <w:rsid w:val="000759A8"/>
    <w:rsid w:val="00077B20"/>
    <w:rsid w:val="00090F33"/>
    <w:rsid w:val="00093CF2"/>
    <w:rsid w:val="000B0D6A"/>
    <w:rsid w:val="000C6F76"/>
    <w:rsid w:val="000E3F36"/>
    <w:rsid w:val="000E62AC"/>
    <w:rsid w:val="000F389F"/>
    <w:rsid w:val="00103BB5"/>
    <w:rsid w:val="001059B9"/>
    <w:rsid w:val="00111A9B"/>
    <w:rsid w:val="0011417F"/>
    <w:rsid w:val="001177F1"/>
    <w:rsid w:val="00120B44"/>
    <w:rsid w:val="00130629"/>
    <w:rsid w:val="0015058B"/>
    <w:rsid w:val="00163965"/>
    <w:rsid w:val="00164A4E"/>
    <w:rsid w:val="00166DC8"/>
    <w:rsid w:val="001834AA"/>
    <w:rsid w:val="001A41D8"/>
    <w:rsid w:val="001B6598"/>
    <w:rsid w:val="001D50EB"/>
    <w:rsid w:val="001D7207"/>
    <w:rsid w:val="001E489A"/>
    <w:rsid w:val="001F0AF2"/>
    <w:rsid w:val="002038D5"/>
    <w:rsid w:val="00241CD6"/>
    <w:rsid w:val="0028345C"/>
    <w:rsid w:val="002A1773"/>
    <w:rsid w:val="002B79DB"/>
    <w:rsid w:val="002C3FA0"/>
    <w:rsid w:val="002D1EA1"/>
    <w:rsid w:val="002D4865"/>
    <w:rsid w:val="00302012"/>
    <w:rsid w:val="00307E44"/>
    <w:rsid w:val="00307F8B"/>
    <w:rsid w:val="003323F7"/>
    <w:rsid w:val="00332AAF"/>
    <w:rsid w:val="003435CE"/>
    <w:rsid w:val="0034429B"/>
    <w:rsid w:val="00344DAA"/>
    <w:rsid w:val="0037186E"/>
    <w:rsid w:val="00375E0F"/>
    <w:rsid w:val="003A160E"/>
    <w:rsid w:val="003C416F"/>
    <w:rsid w:val="003C6BEA"/>
    <w:rsid w:val="003D249A"/>
    <w:rsid w:val="003D3B61"/>
    <w:rsid w:val="003E6E9A"/>
    <w:rsid w:val="003F4CDE"/>
    <w:rsid w:val="00415A2C"/>
    <w:rsid w:val="00425963"/>
    <w:rsid w:val="00492559"/>
    <w:rsid w:val="004A0116"/>
    <w:rsid w:val="004B1DDB"/>
    <w:rsid w:val="004B49EF"/>
    <w:rsid w:val="004C7DC9"/>
    <w:rsid w:val="004E42A0"/>
    <w:rsid w:val="004E61FD"/>
    <w:rsid w:val="004F6F6E"/>
    <w:rsid w:val="00504937"/>
    <w:rsid w:val="0053684D"/>
    <w:rsid w:val="00557C7E"/>
    <w:rsid w:val="0056007F"/>
    <w:rsid w:val="00560757"/>
    <w:rsid w:val="00566BB8"/>
    <w:rsid w:val="005709A3"/>
    <w:rsid w:val="00573F69"/>
    <w:rsid w:val="005920CC"/>
    <w:rsid w:val="00592451"/>
    <w:rsid w:val="005A2195"/>
    <w:rsid w:val="005A4A33"/>
    <w:rsid w:val="005A5664"/>
    <w:rsid w:val="005B7F87"/>
    <w:rsid w:val="005C1BC3"/>
    <w:rsid w:val="005F06FC"/>
    <w:rsid w:val="00621709"/>
    <w:rsid w:val="006320A2"/>
    <w:rsid w:val="00641B88"/>
    <w:rsid w:val="00643799"/>
    <w:rsid w:val="00644844"/>
    <w:rsid w:val="006565A1"/>
    <w:rsid w:val="0066586B"/>
    <w:rsid w:val="0066664D"/>
    <w:rsid w:val="0068116D"/>
    <w:rsid w:val="006915CA"/>
    <w:rsid w:val="006920EF"/>
    <w:rsid w:val="006964A6"/>
    <w:rsid w:val="006B32F8"/>
    <w:rsid w:val="006C27F8"/>
    <w:rsid w:val="006C34E4"/>
    <w:rsid w:val="006D63AA"/>
    <w:rsid w:val="006F591E"/>
    <w:rsid w:val="006F5BF8"/>
    <w:rsid w:val="0070465E"/>
    <w:rsid w:val="00714BF5"/>
    <w:rsid w:val="00726E27"/>
    <w:rsid w:val="00731A6B"/>
    <w:rsid w:val="00731CF9"/>
    <w:rsid w:val="007478E9"/>
    <w:rsid w:val="00764A90"/>
    <w:rsid w:val="0076603D"/>
    <w:rsid w:val="00766F6E"/>
    <w:rsid w:val="0078216B"/>
    <w:rsid w:val="0078733D"/>
    <w:rsid w:val="00792410"/>
    <w:rsid w:val="007934CE"/>
    <w:rsid w:val="007972AA"/>
    <w:rsid w:val="007B263F"/>
    <w:rsid w:val="007B2C75"/>
    <w:rsid w:val="007B7CC7"/>
    <w:rsid w:val="007C0980"/>
    <w:rsid w:val="007C12E4"/>
    <w:rsid w:val="00815988"/>
    <w:rsid w:val="008265A1"/>
    <w:rsid w:val="008300D0"/>
    <w:rsid w:val="00860A59"/>
    <w:rsid w:val="00863720"/>
    <w:rsid w:val="00880C0D"/>
    <w:rsid w:val="008949A0"/>
    <w:rsid w:val="00895BD2"/>
    <w:rsid w:val="00896322"/>
    <w:rsid w:val="0091489A"/>
    <w:rsid w:val="00922038"/>
    <w:rsid w:val="0092428D"/>
    <w:rsid w:val="00932743"/>
    <w:rsid w:val="0093502C"/>
    <w:rsid w:val="009418E5"/>
    <w:rsid w:val="0094404C"/>
    <w:rsid w:val="009562B6"/>
    <w:rsid w:val="00972E34"/>
    <w:rsid w:val="00983622"/>
    <w:rsid w:val="00983899"/>
    <w:rsid w:val="009B7CD8"/>
    <w:rsid w:val="009D7D42"/>
    <w:rsid w:val="009F4C1C"/>
    <w:rsid w:val="00A167F4"/>
    <w:rsid w:val="00A301B8"/>
    <w:rsid w:val="00A368AD"/>
    <w:rsid w:val="00A43F0E"/>
    <w:rsid w:val="00A66C93"/>
    <w:rsid w:val="00A81761"/>
    <w:rsid w:val="00A9319C"/>
    <w:rsid w:val="00AB3487"/>
    <w:rsid w:val="00AC26F1"/>
    <w:rsid w:val="00AC53FE"/>
    <w:rsid w:val="00AC6101"/>
    <w:rsid w:val="00AF4B38"/>
    <w:rsid w:val="00AF7E94"/>
    <w:rsid w:val="00B01F15"/>
    <w:rsid w:val="00B1670A"/>
    <w:rsid w:val="00B24121"/>
    <w:rsid w:val="00B25315"/>
    <w:rsid w:val="00B30C62"/>
    <w:rsid w:val="00B563A5"/>
    <w:rsid w:val="00B7224A"/>
    <w:rsid w:val="00B75042"/>
    <w:rsid w:val="00B8165F"/>
    <w:rsid w:val="00B83188"/>
    <w:rsid w:val="00B86BC0"/>
    <w:rsid w:val="00BA72D7"/>
    <w:rsid w:val="00BB19A3"/>
    <w:rsid w:val="00BD32E1"/>
    <w:rsid w:val="00BD495E"/>
    <w:rsid w:val="00BD56E6"/>
    <w:rsid w:val="00BD6769"/>
    <w:rsid w:val="00BD783E"/>
    <w:rsid w:val="00BE047A"/>
    <w:rsid w:val="00BF361B"/>
    <w:rsid w:val="00BF390E"/>
    <w:rsid w:val="00C03B6B"/>
    <w:rsid w:val="00C062D0"/>
    <w:rsid w:val="00C2357F"/>
    <w:rsid w:val="00C27402"/>
    <w:rsid w:val="00C27EA4"/>
    <w:rsid w:val="00C44E28"/>
    <w:rsid w:val="00C52C42"/>
    <w:rsid w:val="00C54A07"/>
    <w:rsid w:val="00C72E0D"/>
    <w:rsid w:val="00C80923"/>
    <w:rsid w:val="00C83EBB"/>
    <w:rsid w:val="00C85CE7"/>
    <w:rsid w:val="00C908B7"/>
    <w:rsid w:val="00C975BB"/>
    <w:rsid w:val="00CA546A"/>
    <w:rsid w:val="00CC6FD8"/>
    <w:rsid w:val="00CD12B5"/>
    <w:rsid w:val="00CD428A"/>
    <w:rsid w:val="00CE6C89"/>
    <w:rsid w:val="00CE7167"/>
    <w:rsid w:val="00CF4A27"/>
    <w:rsid w:val="00D00B01"/>
    <w:rsid w:val="00D118BA"/>
    <w:rsid w:val="00D2562D"/>
    <w:rsid w:val="00D33791"/>
    <w:rsid w:val="00D46456"/>
    <w:rsid w:val="00D71DA1"/>
    <w:rsid w:val="00D77639"/>
    <w:rsid w:val="00D9047D"/>
    <w:rsid w:val="00D9675E"/>
    <w:rsid w:val="00DC3E86"/>
    <w:rsid w:val="00DC4603"/>
    <w:rsid w:val="00DD7AEC"/>
    <w:rsid w:val="00DE322B"/>
    <w:rsid w:val="00DF3557"/>
    <w:rsid w:val="00DF3C76"/>
    <w:rsid w:val="00DF44BE"/>
    <w:rsid w:val="00DF6E9D"/>
    <w:rsid w:val="00E0414E"/>
    <w:rsid w:val="00E10464"/>
    <w:rsid w:val="00E321D2"/>
    <w:rsid w:val="00E42A50"/>
    <w:rsid w:val="00E526BE"/>
    <w:rsid w:val="00E61A19"/>
    <w:rsid w:val="00E665E1"/>
    <w:rsid w:val="00E97125"/>
    <w:rsid w:val="00E979AA"/>
    <w:rsid w:val="00EA2B0B"/>
    <w:rsid w:val="00EB12CC"/>
    <w:rsid w:val="00EB1B78"/>
    <w:rsid w:val="00EB7178"/>
    <w:rsid w:val="00EE7FBD"/>
    <w:rsid w:val="00EF6195"/>
    <w:rsid w:val="00F169B5"/>
    <w:rsid w:val="00F20DC1"/>
    <w:rsid w:val="00F3194B"/>
    <w:rsid w:val="00F31BA8"/>
    <w:rsid w:val="00F474A0"/>
    <w:rsid w:val="00F51DE9"/>
    <w:rsid w:val="00FA0CF8"/>
    <w:rsid w:val="00FA14E8"/>
    <w:rsid w:val="00F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325"/>
  <w15:chartTrackingRefBased/>
  <w15:docId w15:val="{57C90ABA-B886-4E24-AD2A-DF9C34B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E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D4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01F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47/rd.441.004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8AF9-6F59-42EF-BA16-FCB959CF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142</cp:revision>
  <dcterms:created xsi:type="dcterms:W3CDTF">2024-08-05T17:17:00Z</dcterms:created>
  <dcterms:modified xsi:type="dcterms:W3CDTF">2024-08-05T23:55:00Z</dcterms:modified>
</cp:coreProperties>
</file>