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0F172A"/>
          <w:sz w:val="40"/>
        </w:rPr>
        <w:t>Modelo Entidad-Relación (MER) — AgentGuard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Plataforma de Autorización Contextual y Gobernanza en Tiempo de Ejecución para Agentes de IA</w:t>
      </w:r>
      <w:r>
        <w:rPr>
          <w:rFonts w:ascii="Segoe UI" w:hAnsi="Segoe UI"/>
          <w:color w:val="1E293B"/>
          <w:sz w:val="20"/>
        </w:rPr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*Versión 2.0 — Especificación Técnica del Modelo de Dominio y Datos*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*Archivo editable asociado: [AgentGuard_MER_v2.0.drawio](./AgentGuard_MER_v2.0.drawio)*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1. Visión General del Modelo de Datos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El modelo de datos de </w:t>
      </w:r>
      <w:r>
        <w:rPr>
          <w:rFonts w:ascii="Segoe UI" w:hAnsi="Segoe UI"/>
          <w:b/>
          <w:color w:val="1E293B"/>
          <w:sz w:val="20"/>
        </w:rPr>
        <w:t>AgentGuard (MER v2.0)</w:t>
      </w:r>
      <w:r>
        <w:rPr>
          <w:rFonts w:ascii="Segoe UI" w:hAnsi="Segoe UI"/>
          <w:color w:val="1E293B"/>
          <w:sz w:val="20"/>
        </w:rPr>
        <w:t xml:space="preserve"> está diseñado para soportar una arquitectura </w:t>
      </w:r>
      <w:r>
        <w:rPr>
          <w:rFonts w:ascii="Segoe UI" w:hAnsi="Segoe UI"/>
          <w:b/>
          <w:color w:val="1E293B"/>
          <w:sz w:val="20"/>
        </w:rPr>
        <w:t>multi-tenant</w:t>
      </w:r>
      <w:r>
        <w:rPr>
          <w:rFonts w:ascii="Segoe UI" w:hAnsi="Segoe UI"/>
          <w:color w:val="1E293B"/>
          <w:sz w:val="20"/>
        </w:rPr>
        <w:t>, desacoplada del proveedor de LLM, enfocada en la autorización contextual, el enforcement en tiempo de ejecución, la trazabilidad inmutable y la intervención humana en el bucle (*Human-in-the-loop*).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El sistema modela con precisión la frontera entre </w:t>
      </w:r>
      <w:r>
        <w:rPr>
          <w:rFonts w:ascii="Segoe UI" w:hAnsi="Segoe UI"/>
          <w:b/>
          <w:color w:val="1E293B"/>
          <w:sz w:val="20"/>
        </w:rPr>
        <w:t>quién es el agente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Segoe UI" w:hAnsi="Segoe UI"/>
          <w:b/>
          <w:color w:val="1E293B"/>
          <w:sz w:val="20"/>
        </w:rPr>
        <w:t>quién es el usuario delegador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Segoe UI" w:hAnsi="Segoe UI"/>
          <w:b/>
          <w:color w:val="1E293B"/>
          <w:sz w:val="20"/>
        </w:rPr>
        <w:t>qué herramienta y acción atómica solicita ejecutar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Segoe UI" w:hAnsi="Segoe UI"/>
          <w:b/>
          <w:color w:val="1E293B"/>
          <w:sz w:val="20"/>
        </w:rPr>
        <w:t>sobre qué recurso</w:t>
      </w:r>
      <w:r>
        <w:rPr>
          <w:rFonts w:ascii="Segoe UI" w:hAnsi="Segoe UI"/>
          <w:color w:val="1E293B"/>
          <w:sz w:val="20"/>
        </w:rPr>
        <w:t xml:space="preserve"> y </w:t>
      </w:r>
      <w:r>
        <w:rPr>
          <w:rFonts w:ascii="Segoe UI" w:hAnsi="Segoe UI"/>
          <w:b/>
          <w:color w:val="1E293B"/>
          <w:sz w:val="20"/>
        </w:rPr>
        <w:t>bajo qué condiciones de contexto</w:t>
      </w:r>
      <w:r>
        <w:rPr>
          <w:rFonts w:ascii="Segoe UI" w:hAnsi="Segoe UI"/>
          <w:color w:val="1E293B"/>
          <w:sz w:val="20"/>
        </w:rPr>
        <w:t>, resolviendo la decisión en ALLOW, DENY o REQUIRE_APPROVAL.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erDiagram</w:t>
        <w:br/>
        <w:t xml:space="preserve">    ORGANIZATION ||--o{ USER : "1:N"</w:t>
        <w:br/>
        <w:t xml:space="preserve">    ORGANIZATION ||--o{ AGENT : "1:N"</w:t>
        <w:br/>
        <w:t xml:space="preserve">    ORGANIZATION ||--o{ TOOL : "1:N"</w:t>
        <w:br/>
        <w:t xml:space="preserve">    ORGANIZATION ||--o{ POLICY : "1:N"</w:t>
        <w:br/>
        <w:t xml:space="preserve">    ORGANIZATION ||--o{ EXECUTION : "1:N"</w:t>
        <w:br/>
        <w:t xml:space="preserve">    ORGANIZATION ||--o{ ALERT : "1:N"</w:t>
        <w:br/>
        <w:t xml:space="preserve">    ORGANIZATION ||--o{ AUDIT_EVENT : "1:N"</w:t>
        <w:br/>
        <w:br/>
        <w:t xml:space="preserve">    USER ||--o{ AGENT : "owner (1:N)"</w:t>
        <w:br/>
        <w:t xml:space="preserve">    USER ||--o{ EXECUTION : "delegator (0..1:N)"</w:t>
        <w:br/>
        <w:t xml:space="preserve">    USER ||--o{ APPROVAL : "assigned_approver (0..1:N)"</w:t>
        <w:br/>
        <w:t xml:space="preserve">    USER ||--o{ ALERT : "resolved_by (0..1:N)"</w:t>
        <w:br/>
        <w:br/>
        <w:t xml:space="preserve">    AGENT ||--o{ AGENT_TOOL : "1:N"</w:t>
        <w:br/>
        <w:t xml:space="preserve">    TOOL ||--o{ AGENT_TOOL : "1:N"</w:t>
        <w:br/>
        <w:t xml:space="preserve">    TOOL ||--o{ TOOL_ACTION : "1:N"</w:t>
        <w:br/>
        <w:br/>
        <w:t xml:space="preserve">    POLICY ||--o{ POLICY_RULE : "1:N"</w:t>
        <w:br/>
        <w:t xml:space="preserve">    TOOL_ACTION ||--o{ POLICY_RULE : "1:N"</w:t>
        <w:br/>
        <w:t xml:space="preserve">    AGENT ||--o{ POLICY_RULE : "target_agent (0..1:N)"</w:t>
        <w:br/>
        <w:br/>
        <w:t xml:space="preserve">    AGENT ||--o{ EXECUTION : "1:N"</w:t>
        <w:br/>
        <w:t xml:space="preserve">    TOOL ||--o{ EXECUTION : "1:N"</w:t>
        <w:br/>
        <w:t xml:space="preserve">    TOOL_ACTION ||--o{ EXECUTION : "1:N"</w:t>
        <w:br/>
        <w:t xml:space="preserve">    POLICY_RULE ||--o{ EXECUTION : "evaluated_rule (0..1:N)"</w:t>
        <w:br/>
        <w:br/>
        <w:t xml:space="preserve">    EXECUTION ||--o| APPROVAL : "1:0..1"</w:t>
        <w:br/>
        <w:t xml:space="preserve">    EXECUTION ||--o{ ALERT : "1:N"</w:t>
        <w:br/>
        <w:t xml:space="preserve">    EXECUTION ||--o{ AUDIT_EVENT : "1:N"</w:t>
        <w:br/>
        <w:br/>
        <w:t xml:space="preserve">    ORGANIZATION {</w:t>
        <w:br/>
        <w:t xml:space="preserve">        UUID id PK</w:t>
        <w:br/>
        <w:t xml:space="preserve">        VARCHAR name</w:t>
        <w:br/>
        <w:t xml:space="preserve">        TIMESTAMP created_at</w:t>
        <w:br/>
        <w:t xml:space="preserve">    }</w:t>
        <w:br/>
        <w:t xml:space="preserve">    USER {</w:t>
        <w:br/>
        <w:t xml:space="preserve">        UUID id PK</w:t>
        <w:br/>
        <w:t xml:space="preserve">        UUID organization_id FK</w:t>
        <w:br/>
        <w:t xml:space="preserve">        VARCHAR email</w:t>
        <w:br/>
        <w:t xml:space="preserve">        ENUM role "ADMIN | OPERATOR | APPROVER"</w:t>
        <w:br/>
        <w:t xml:space="preserve">        TIMESTAMP created_at</w:t>
        <w:br/>
        <w:t xml:space="preserve">    }</w:t>
        <w:br/>
        <w:t xml:space="preserve">    AGENT {</w:t>
        <w:br/>
        <w:t xml:space="preserve">        UUID id PK</w:t>
        <w:br/>
        <w:t xml:space="preserve">        UUID organization_id FK</w:t>
        <w:br/>
        <w:t xml:space="preserve">        UUID owner_user_id FK</w:t>
        <w:br/>
        <w:t xml:space="preserve">        VARCHAR name</w:t>
        <w:br/>
        <w:t xml:space="preserve">        TEXT purpose</w:t>
        <w:br/>
        <w:t xml:space="preserve">        ENUM status "ACTIVE | SUSPENDED | REVOKED"</w:t>
        <w:br/>
        <w:t xml:space="preserve">        TIMESTAMP created_at</w:t>
        <w:br/>
        <w:t xml:space="preserve">    }</w:t>
        <w:br/>
        <w:t xml:space="preserve">    TOOL {</w:t>
        <w:br/>
        <w:t xml:space="preserve">        UUID id PK</w:t>
        <w:br/>
        <w:t xml:space="preserve">        UUID organization_id FK</w:t>
        <w:br/>
        <w:t xml:space="preserve">        VARCHAR name</w:t>
        <w:br/>
        <w:t xml:space="preserve">        ENUM protocol "MCP | REST"</w:t>
        <w:br/>
        <w:t xml:space="preserve">        VARCHAR endpoint_url</w:t>
        <w:br/>
        <w:t xml:space="preserve">        TEXT description</w:t>
        <w:br/>
        <w:t xml:space="preserve">        TIMESTAMP created_at</w:t>
        <w:br/>
        <w:t xml:space="preserve">    }</w:t>
        <w:br/>
        <w:t xml:space="preserve">    TOOL_ACTION {</w:t>
        <w:br/>
        <w:t xml:space="preserve">        UUID id PK</w:t>
        <w:br/>
        <w:t xml:space="preserve">        UUID tool_id FK</w:t>
        <w:br/>
        <w:t xml:space="preserve">        VARCHAR action_name</w:t>
        <w:br/>
        <w:t xml:space="preserve">        ENUM risk_level "LOW | MEDIUM | HIGH | CRITICAL"</w:t>
        <w:br/>
        <w:t xml:space="preserve">        TEXT description</w:t>
        <w:br/>
        <w:t xml:space="preserve">        TIMESTAMP created_at</w:t>
        <w:br/>
        <w:t xml:space="preserve">    }</w:t>
        <w:br/>
        <w:t xml:space="preserve">    AGENT_TOOL {</w:t>
        <w:br/>
        <w:t xml:space="preserve">        UUID id PK</w:t>
        <w:br/>
        <w:t xml:space="preserve">        UUID agent_id FK</w:t>
        <w:br/>
        <w:t xml:space="preserve">        UUID tool_id FK</w:t>
        <w:br/>
        <w:t xml:space="preserve">        BOOLEAN enabled</w:t>
        <w:br/>
        <w:t xml:space="preserve">        JSONB config</w:t>
        <w:br/>
        <w:t xml:space="preserve">        TIMESTAMP created_at</w:t>
        <w:br/>
        <w:t xml:space="preserve">    }</w:t>
        <w:br/>
        <w:t xml:space="preserve">    POLICY {</w:t>
        <w:br/>
        <w:t xml:space="preserve">        UUID id PK</w:t>
        <w:br/>
        <w:t xml:space="preserve">        UUID organization_id FK</w:t>
        <w:br/>
        <w:t xml:space="preserve">        VARCHAR name</w:t>
        <w:br/>
        <w:t xml:space="preserve">        TEXT description</w:t>
        <w:br/>
        <w:t xml:space="preserve">        INTEGER priority</w:t>
        <w:br/>
        <w:t xml:space="preserve">        BOOLEAN is_active</w:t>
        <w:br/>
        <w:t xml:space="preserve">        TIMESTAMP created_at</w:t>
        <w:br/>
        <w:t xml:space="preserve">    }</w:t>
        <w:br/>
        <w:t xml:space="preserve">    POLICY_RULE {</w:t>
        <w:br/>
        <w:t xml:space="preserve">        UUID id PK</w:t>
        <w:br/>
        <w:t xml:space="preserve">        UUID policy_id FK</w:t>
        <w:br/>
        <w:t xml:space="preserve">        INTEGER priority</w:t>
        <w:br/>
        <w:t xml:space="preserve">        ENUM effect "ALLOW | DENY | REQUIRE_APPROVAL"</w:t>
        <w:br/>
        <w:t xml:space="preserve">        UUID tool_action_id FK</w:t>
        <w:br/>
        <w:t xml:space="preserve">        UUID target_agent_id FK</w:t>
        <w:br/>
        <w:t xml:space="preserve">        JSONB conditions</w:t>
        <w:br/>
        <w:t xml:space="preserve">        TIMESTAMP created_at</w:t>
        <w:br/>
        <w:t xml:space="preserve">    }</w:t>
        <w:br/>
        <w:t xml:space="preserve">    EXECUTION {</w:t>
        <w:br/>
        <w:t xml:space="preserve">        UUID id PK</w:t>
        <w:br/>
        <w:t xml:space="preserve">        UUID organization_id FK</w:t>
        <w:br/>
        <w:t xml:space="preserve">        UUID agent_id FK</w:t>
        <w:br/>
        <w:t xml:space="preserve">        UUID delegator_user_id FK</w:t>
        <w:br/>
        <w:t xml:space="preserve">        UUID tool_id FK</w:t>
        <w:br/>
        <w:t xml:space="preserve">        UUID tool_action_id FK</w:t>
        <w:br/>
        <w:t xml:space="preserve">        VARCHAR resource</w:t>
        <w:br/>
        <w:t xml:space="preserve">        JSONB request_context</w:t>
        <w:br/>
        <w:t xml:space="preserve">        ENUM decision "ALLOW | DENY | REQUIRE_APPROVAL"</w:t>
        <w:br/>
        <w:t xml:space="preserve">        ENUM status "PENDING_APPROVAL | REJECTED | EXECUTED"</w:t>
        <w:br/>
        <w:t xml:space="preserve">        UUID evaluated_policy_rule_id FK</w:t>
        <w:br/>
        <w:t xml:space="preserve">        TIMESTAMP timestamp</w:t>
        <w:br/>
        <w:t xml:space="preserve">    }</w:t>
        <w:br/>
        <w:t xml:space="preserve">    APPROVAL {</w:t>
        <w:br/>
        <w:t xml:space="preserve">        UUID id PK</w:t>
        <w:br/>
        <w:t xml:space="preserve">        UUID execution_id FK</w:t>
        <w:br/>
        <w:t xml:space="preserve">        UUID assigned_approver_id FK</w:t>
        <w:br/>
        <w:t xml:space="preserve">        ENUM status "PENDING | APPROVED | REJECTED | EXPIRED"</w:t>
        <w:br/>
        <w:t xml:space="preserve">        TEXT resolution_reason</w:t>
        <w:br/>
        <w:t xml:space="preserve">        TIMESTAMP resolved_at</w:t>
        <w:br/>
        <w:t xml:space="preserve">    }</w:t>
        <w:br/>
        <w:t xml:space="preserve">    ALERT {</w:t>
        <w:br/>
        <w:t xml:space="preserve">        UUID id PK</w:t>
        <w:br/>
        <w:t xml:space="preserve">        UUID organization_id FK</w:t>
        <w:br/>
        <w:t xml:space="preserve">        UUID execution_id FK</w:t>
        <w:br/>
        <w:t xml:space="preserve">        VARCHAR alert_type</w:t>
        <w:br/>
        <w:t xml:space="preserve">        ENUM severity "LOW | MEDIUM | HIGH | CRITICAL"</w:t>
        <w:br/>
        <w:t xml:space="preserve">        ENUM status "OPEN | INVESTIGATING | RESOLVED | DISMISSED"</w:t>
        <w:br/>
        <w:t xml:space="preserve">        UUID resolved_by_user_id FK</w:t>
        <w:br/>
        <w:t xml:space="preserve">        TIMESTAMP resolved_at</w:t>
        <w:br/>
        <w:t xml:space="preserve">        TIMESTAMP created_at</w:t>
        <w:br/>
        <w:t xml:space="preserve">    }</w:t>
        <w:br/>
        <w:t xml:space="preserve">    AUDIT_EVENT {</w:t>
        <w:br/>
        <w:t xml:space="preserve">        UUID id PK</w:t>
        <w:br/>
        <w:t xml:space="preserve">        UUID organization_id FK</w:t>
        <w:br/>
        <w:t xml:space="preserve">        ENUM actor_type "USER | AGENT | SYSTEM"</w:t>
        <w:br/>
        <w:t xml:space="preserve">        UUID actor_id</w:t>
        <w:br/>
        <w:t xml:space="preserve">        VARCHAR event_type</w:t>
        <w:br/>
        <w:t xml:space="preserve">        JSONB metadata</w:t>
        <w:br/>
        <w:t xml:space="preserve">        TIMESTAMP timestamp</w:t>
        <w:br/>
        <w:t xml:space="preserve">    }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2. Diccionario de Datos Detallado (12 Entidades)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2.1 `Organization` (Empresa / Tenant Raíz)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Representa la unidad de aislamiento multi-tenant. Todos los usuarios, agentes, herramientas, políticas y auditorías pertenecen a una organización.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único global de la organización.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`name`</w:t>
      </w:r>
      <w:r>
        <w:rPr>
          <w:rFonts w:ascii="Segoe UI" w:hAnsi="Segoe UI"/>
          <w:color w:val="1E293B"/>
          <w:sz w:val="20"/>
        </w:rPr>
        <w:t xml:space="preserve"> (VARCHAR(255), NOT NULL): Razón social o nombre del tenant empresarial.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`created_at`</w:t>
      </w:r>
      <w:r>
        <w:rPr>
          <w:rFonts w:ascii="Segoe UI" w:hAnsi="Segoe UI"/>
          <w:color w:val="1E293B"/>
          <w:sz w:val="20"/>
        </w:rPr>
        <w:t xml:space="preserve"> (TIMESTAMP, NOT NULL): Fecha y hora de alta del tenant.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2.2 `User` (Usuario Humano)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Representa a los operadores, administradores y aprobadores humanos de la plataforma.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único del usuario.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`organization_id`</w:t>
      </w:r>
      <w:r>
        <w:rPr>
          <w:rFonts w:ascii="Segoe UI" w:hAnsi="Segoe UI"/>
          <w:color w:val="1E293B"/>
          <w:sz w:val="20"/>
        </w:rPr>
        <w:t xml:space="preserve"> (UUID, FK $\rightarrow$ Organization.id, NOT NULL): Organización a la que pertenece.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`email`</w:t>
      </w:r>
      <w:r>
        <w:rPr>
          <w:rFonts w:ascii="Segoe UI" w:hAnsi="Segoe UI"/>
          <w:color w:val="1E293B"/>
          <w:sz w:val="20"/>
        </w:rPr>
        <w:t xml:space="preserve"> (VARCHAR(255), NOT NULL, UNIQUE): Correo corporativo del usuario.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`role`</w:t>
      </w:r>
      <w:r>
        <w:rPr>
          <w:rFonts w:ascii="Segoe UI" w:hAnsi="Segoe UI"/>
          <w:color w:val="1E293B"/>
          <w:sz w:val="20"/>
        </w:rPr>
        <w:t xml:space="preserve"> (ENUM('ADMIN', 'OPERATOR', 'APPROVER'), NOT NULL):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ADMIN: Gestión total de configuración, tenants, agentes, tools y políticas.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OPERATOR: Monitoreo de trazas y uso del Playground.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APPROVER: Autoridad para resolver solicitudes pendientes en la bandeja HITL.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`created_at`</w:t>
      </w:r>
      <w:r>
        <w:rPr>
          <w:rFonts w:ascii="Segoe UI" w:hAnsi="Segoe UI"/>
          <w:color w:val="1E293B"/>
          <w:sz w:val="20"/>
        </w:rPr>
        <w:t xml:space="preserve"> (TIMESTAMP, NOT NULL): Fecha de registro.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2.3 `Agent` (Identidad del Agente de IA)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Representa al agente de software autónomo que ejecuta tareas mediante LLMs.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único del agente.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`organization_id`</w:t>
      </w:r>
      <w:r>
        <w:rPr>
          <w:rFonts w:ascii="Segoe UI" w:hAnsi="Segoe UI"/>
          <w:color w:val="1E293B"/>
          <w:sz w:val="20"/>
        </w:rPr>
        <w:t xml:space="preserve"> (UUID, FK $\rightarrow$ Organization.id, NOT NULL): Tenant al que está confinado.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`owner_user_id`</w:t>
      </w:r>
      <w:r>
        <w:rPr>
          <w:rFonts w:ascii="Segoe UI" w:hAnsi="Segoe UI"/>
          <w:color w:val="1E293B"/>
          <w:sz w:val="20"/>
        </w:rPr>
        <w:t xml:space="preserve"> (UUID, FK $\rightarrow$ User.id, NOT NULL): Usuario humano responsable y custodio del agente.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`name`</w:t>
      </w:r>
      <w:r>
        <w:rPr>
          <w:rFonts w:ascii="Segoe UI" w:hAnsi="Segoe UI"/>
          <w:color w:val="1E293B"/>
          <w:sz w:val="20"/>
        </w:rPr>
        <w:t xml:space="preserve"> (VARCHAR(255), NOT NULL): Nombre identificatorio (ej. Financial-Analyst-Bot).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`purpose`</w:t>
      </w:r>
      <w:r>
        <w:rPr>
          <w:rFonts w:ascii="Segoe UI" w:hAnsi="Segoe UI"/>
          <w:color w:val="1E293B"/>
          <w:sz w:val="20"/>
        </w:rPr>
        <w:t xml:space="preserve"> (TEXT, NOT NULL): Declaración explícita del propósito funcional del agente.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`status`</w:t>
      </w:r>
      <w:r>
        <w:rPr>
          <w:rFonts w:ascii="Segoe UI" w:hAnsi="Segoe UI"/>
          <w:color w:val="1E293B"/>
          <w:sz w:val="20"/>
        </w:rPr>
        <w:t xml:space="preserve"> (ENUM('ACTIVE', 'SUSPENDED', 'REVOKED'), NOT NULL): Estado operativo. Solo los agentes ACTIVE pueden solicitar autorización.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`created_at`</w:t>
      </w:r>
      <w:r>
        <w:rPr>
          <w:rFonts w:ascii="Segoe UI" w:hAnsi="Segoe UI"/>
          <w:color w:val="1E293B"/>
          <w:sz w:val="20"/>
        </w:rPr>
        <w:t xml:space="preserve"> (TIMESTAMP, NOT NULL): Fecha de registro.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2.4 `Tool` (Herramienta Externa)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Representa un sistema, servicio o API externa al que los agentes pueden acceder.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único de la herramienta.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`organization_id`</w:t>
      </w:r>
      <w:r>
        <w:rPr>
          <w:rFonts w:ascii="Segoe UI" w:hAnsi="Segoe UI"/>
          <w:color w:val="1E293B"/>
          <w:sz w:val="20"/>
        </w:rPr>
        <w:t xml:space="preserve"> (UUID, FK $\rightarrow$ Organization.id, NOT NULL): Tenant propietario.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`name`</w:t>
      </w:r>
      <w:r>
        <w:rPr>
          <w:rFonts w:ascii="Segoe UI" w:hAnsi="Segoe UI"/>
          <w:color w:val="1E293B"/>
          <w:sz w:val="20"/>
        </w:rPr>
        <w:t xml:space="preserve"> (VARCHAR(255), NOT NULL): Nombre del servicio (ej. PostgreSQL-Billing, Salesforce-CRM).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`protocol`</w:t>
      </w:r>
      <w:r>
        <w:rPr>
          <w:rFonts w:ascii="Segoe UI" w:hAnsi="Segoe UI"/>
          <w:color w:val="1E293B"/>
          <w:sz w:val="20"/>
        </w:rPr>
        <w:t xml:space="preserve"> (ENUM('MCP', 'REST'), NOT NULL): Protocolo de comunicación soportado.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`endpoint_url`</w:t>
      </w:r>
      <w:r>
        <w:rPr>
          <w:rFonts w:ascii="Segoe UI" w:hAnsi="Segoe UI"/>
          <w:color w:val="1E293B"/>
          <w:sz w:val="20"/>
        </w:rPr>
        <w:t xml:space="preserve"> (VARCHAR(1024), NOT NULL): URL base o dirección del socket/servidor de la herramienta.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`description`</w:t>
      </w:r>
      <w:r>
        <w:rPr>
          <w:rFonts w:ascii="Segoe UI" w:hAnsi="Segoe UI"/>
          <w:color w:val="1E293B"/>
          <w:sz w:val="20"/>
        </w:rPr>
        <w:t xml:space="preserve"> (TEXT): Documentación técnica del servicio.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`created_at`</w:t>
      </w:r>
      <w:r>
        <w:rPr>
          <w:rFonts w:ascii="Segoe UI" w:hAnsi="Segoe UI"/>
          <w:color w:val="1E293B"/>
          <w:sz w:val="20"/>
        </w:rPr>
        <w:t xml:space="preserve"> (TIMESTAMP, NOT NULL): Fecha de alta.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2.5 `ToolAction` (Acción Atómica de la Herramienta)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Descompone una herramienta en sus operaciones invocables y les asigna criticidad.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único de la acción.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`tool_id`</w:t>
      </w:r>
      <w:r>
        <w:rPr>
          <w:rFonts w:ascii="Segoe UI" w:hAnsi="Segoe UI"/>
          <w:color w:val="1E293B"/>
          <w:sz w:val="20"/>
        </w:rPr>
        <w:t xml:space="preserve"> (UUID, FK $\rightarrow$ Tool.id, NOT NULL): Herramienta padre.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`action_name`</w:t>
      </w:r>
      <w:r>
        <w:rPr>
          <w:rFonts w:ascii="Segoe UI" w:hAnsi="Segoe UI"/>
          <w:color w:val="1E293B"/>
          <w:sz w:val="20"/>
        </w:rPr>
        <w:t xml:space="preserve"> (VARCHAR(255), NOT NULL): Nombre del método o función (ej. create_quote, delete_table).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`risk_level`</w:t>
      </w:r>
      <w:r>
        <w:rPr>
          <w:rFonts w:ascii="Segoe UI" w:hAnsi="Segoe UI"/>
          <w:color w:val="1E293B"/>
          <w:sz w:val="20"/>
        </w:rPr>
        <w:t xml:space="preserve"> (ENUM('LOW', 'MEDIUM', 'HIGH', 'CRITICAL'), NOT NULL): Nivel de riesgo intrínseco de la acción.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`description`</w:t>
      </w:r>
      <w:r>
        <w:rPr>
          <w:rFonts w:ascii="Segoe UI" w:hAnsi="Segoe UI"/>
          <w:color w:val="1E293B"/>
          <w:sz w:val="20"/>
        </w:rPr>
        <w:t xml:space="preserve"> (TEXT): Explicación del impacto y parámetros de la acción.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`created_at`</w:t>
      </w:r>
      <w:r>
        <w:rPr>
          <w:rFonts w:ascii="Segoe UI" w:hAnsi="Segoe UI"/>
          <w:color w:val="1E293B"/>
          <w:sz w:val="20"/>
        </w:rPr>
        <w:t xml:space="preserve"> (TIMESTAMP, NOT NULL): Fecha de registro.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*Constraint*: UNIQUE(tool_id, action_name).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2.6 `AgentTool` (Matriz de Acceso Agente $\leftrightarrow$ Herramienta - N:N)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Tabla intermedia que modela el principio de mínimo privilegio (*Least Privilege*).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único de la asignación.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`agent_id`</w:t>
      </w:r>
      <w:r>
        <w:rPr>
          <w:rFonts w:ascii="Segoe UI" w:hAnsi="Segoe UI"/>
          <w:color w:val="1E293B"/>
          <w:sz w:val="20"/>
        </w:rPr>
        <w:t xml:space="preserve"> (UUID, FK $\rightarrow$ Agent.id, NOT NULL): Agente al que se concede la capacidad.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`tool_id`</w:t>
      </w:r>
      <w:r>
        <w:rPr>
          <w:rFonts w:ascii="Segoe UI" w:hAnsi="Segoe UI"/>
          <w:color w:val="1E293B"/>
          <w:sz w:val="20"/>
        </w:rPr>
        <w:t xml:space="preserve"> (UUID, FK $\rightarrow$ Tool.id, NOT NULL): Herramienta autorizada.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`enabled`</w:t>
      </w:r>
      <w:r>
        <w:rPr>
          <w:rFonts w:ascii="Segoe UI" w:hAnsi="Segoe UI"/>
          <w:color w:val="1E293B"/>
          <w:sz w:val="20"/>
        </w:rPr>
        <w:t xml:space="preserve"> (BOOLEAN, NOT NULL, DEFAULT TRUE): Interruptor rápido para suspender el acceso a una tool sin revocar al agente.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`config`</w:t>
      </w:r>
      <w:r>
        <w:rPr>
          <w:rFonts w:ascii="Segoe UI" w:hAnsi="Segoe UI"/>
          <w:color w:val="1E293B"/>
          <w:sz w:val="20"/>
        </w:rPr>
        <w:t xml:space="preserve"> (JSONB, Nullable): Configuraciones específicas del agente (rate limits locales, scopes específicos).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`created_at`</w:t>
      </w:r>
      <w:r>
        <w:rPr>
          <w:rFonts w:ascii="Segoe UI" w:hAnsi="Segoe UI"/>
          <w:color w:val="1E293B"/>
          <w:sz w:val="20"/>
        </w:rPr>
        <w:t xml:space="preserve"> (TIMESTAMP, NOT NULL): Fecha de asociación.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*Constraint*: UNIQUE(agent_id, tool_id).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2.7 `Policy` (Contenedor de Políticas de Autorización)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Agrupa un conjunto de reglas de negocio bajo una prioridad y ciclo de vida común.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único de la política.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`organization_id`</w:t>
      </w:r>
      <w:r>
        <w:rPr>
          <w:rFonts w:ascii="Segoe UI" w:hAnsi="Segoe UI"/>
          <w:color w:val="1E293B"/>
          <w:sz w:val="20"/>
        </w:rPr>
        <w:t xml:space="preserve"> (UUID, FK $\rightarrow$ Organization.id, NOT NULL): Tenant titular.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`name`</w:t>
      </w:r>
      <w:r>
        <w:rPr>
          <w:rFonts w:ascii="Segoe UI" w:hAnsi="Segoe UI"/>
          <w:color w:val="1E293B"/>
          <w:sz w:val="20"/>
        </w:rPr>
        <w:t xml:space="preserve"> (VARCHAR(255), NOT NULL): Nombre descriptivo (ej. Política de Operaciones Comerciales).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`description`</w:t>
      </w:r>
      <w:r>
        <w:rPr>
          <w:rFonts w:ascii="Segoe UI" w:hAnsi="Segoe UI"/>
          <w:color w:val="1E293B"/>
          <w:sz w:val="20"/>
        </w:rPr>
        <w:t xml:space="preserve"> (TEXT): Objetivo de la política.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`priority`</w:t>
      </w:r>
      <w:r>
        <w:rPr>
          <w:rFonts w:ascii="Segoe UI" w:hAnsi="Segoe UI"/>
          <w:color w:val="1E293B"/>
          <w:sz w:val="20"/>
        </w:rPr>
        <w:t xml:space="preserve"> (INTEGER, NOT NULL, DEFAULT 100): Prioridad numérica para resolución de conflictos entre políticas (mayor número = mayor precedencia).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`is_active`</w:t>
      </w:r>
      <w:r>
        <w:rPr>
          <w:rFonts w:ascii="Segoe UI" w:hAnsi="Segoe UI"/>
          <w:color w:val="1E293B"/>
          <w:sz w:val="20"/>
        </w:rPr>
        <w:t xml:space="preserve"> (BOOLEAN, NOT NULL, DEFAULT TRUE): Permite activar/desactivar la política globalmente.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`created_at`</w:t>
      </w:r>
      <w:r>
        <w:rPr>
          <w:rFonts w:ascii="Segoe UI" w:hAnsi="Segoe UI"/>
          <w:color w:val="1E293B"/>
          <w:sz w:val="20"/>
        </w:rPr>
        <w:t xml:space="preserve"> (TIMESTAMP, NOT NULL): Fecha de creación.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2.8 `PolicyRule` (Regla de Autorización Específica)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Define la condición lógica y el efecto resultante sobre una acción atómica.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único de la regla.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`policy_id`</w:t>
      </w:r>
      <w:r>
        <w:rPr>
          <w:rFonts w:ascii="Segoe UI" w:hAnsi="Segoe UI"/>
          <w:color w:val="1E293B"/>
          <w:sz w:val="20"/>
        </w:rPr>
        <w:t xml:space="preserve"> (UUID, FK $\rightarrow$ Policy.id, NOT NULL): Política a la que pertenece.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`priority`</w:t>
      </w:r>
      <w:r>
        <w:rPr>
          <w:rFonts w:ascii="Segoe UI" w:hAnsi="Segoe UI"/>
          <w:color w:val="1E293B"/>
          <w:sz w:val="20"/>
        </w:rPr>
        <w:t xml:space="preserve"> (INTEGER, NOT NULL, DEFAULT 100): Prioridad interna de la regla dentro de su política contenedora.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`effect`</w:t>
      </w:r>
      <w:r>
        <w:rPr>
          <w:rFonts w:ascii="Segoe UI" w:hAnsi="Segoe UI"/>
          <w:color w:val="1E293B"/>
          <w:sz w:val="20"/>
        </w:rPr>
        <w:t xml:space="preserve"> (ENUM('ALLOW', 'DENY', 'REQUIRE_APPROVAL'), NOT NULL): Veredicto emitido si la regla hace match.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`tool_action_id`</w:t>
      </w:r>
      <w:r>
        <w:rPr>
          <w:rFonts w:ascii="Segoe UI" w:hAnsi="Segoe UI"/>
          <w:color w:val="1E293B"/>
          <w:sz w:val="20"/>
        </w:rPr>
        <w:t xml:space="preserve"> (UUID, FK $\rightarrow$ ToolAction.id, NOT NULL): Acción específica gobernada por esta regla.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`target_agent_id`</w:t>
      </w:r>
      <w:r>
        <w:rPr>
          <w:rFonts w:ascii="Segoe UI" w:hAnsi="Segoe UI"/>
          <w:color w:val="1E293B"/>
          <w:sz w:val="20"/>
        </w:rPr>
        <w:t xml:space="preserve"> (UUID, FK $\rightarrow$ Agent.id, Nullable): Si se especifica, la regla aplica exclusivamente a este agente. Si es NULL, aplica a todos los agentes con acceso a la acción.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`conditions`</w:t>
      </w:r>
      <w:r>
        <w:rPr>
          <w:rFonts w:ascii="Segoe UI" w:hAnsi="Segoe UI"/>
          <w:color w:val="1E293B"/>
          <w:sz w:val="20"/>
        </w:rPr>
        <w:t xml:space="preserve"> (JSONB, NOT NULL, DEFAULT '{}'): Expresión lógica sobre parámetros (montos, destinos, ventanas horarias).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`created_at`</w:t>
      </w:r>
      <w:r>
        <w:rPr>
          <w:rFonts w:ascii="Segoe UI" w:hAnsi="Segoe UI"/>
          <w:color w:val="1E293B"/>
          <w:sz w:val="20"/>
        </w:rPr>
        <w:t xml:space="preserve"> (TIMESTAMP, NOT NULL): Fecha de alta.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2.9 `Execution` (Registro de Solicitud en Tiempo Real)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Representa cada llamada interceptada por el Gateway en el runtime.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correlacionador de la ejecución.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`organization_id`</w:t>
      </w:r>
      <w:r>
        <w:rPr>
          <w:rFonts w:ascii="Segoe UI" w:hAnsi="Segoe UI"/>
          <w:color w:val="1E293B"/>
          <w:sz w:val="20"/>
        </w:rPr>
        <w:t xml:space="preserve"> (UUID, FK $\rightarrow$ Organization.id, NOT NULL): Tenant.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`agent_id`</w:t>
      </w:r>
      <w:r>
        <w:rPr>
          <w:rFonts w:ascii="Segoe UI" w:hAnsi="Segoe UI"/>
          <w:color w:val="1E293B"/>
          <w:sz w:val="20"/>
        </w:rPr>
        <w:t xml:space="preserve"> (UUID, FK $\rightarrow$ Agent.id, NOT NULL): Agente emisor.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`delegator_user_id`</w:t>
      </w:r>
      <w:r>
        <w:rPr>
          <w:rFonts w:ascii="Segoe UI" w:hAnsi="Segoe UI"/>
          <w:color w:val="1E293B"/>
          <w:sz w:val="20"/>
        </w:rPr>
        <w:t xml:space="preserve"> (UUID, FK $\rightarrow$ User.id, Nullable): Usuario humano en cuyo nombre actúa el agente.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`tool_id`</w:t>
      </w:r>
      <w:r>
        <w:rPr>
          <w:rFonts w:ascii="Segoe UI" w:hAnsi="Segoe UI"/>
          <w:color w:val="1E293B"/>
          <w:sz w:val="20"/>
        </w:rPr>
        <w:t xml:space="preserve"> (UUID, FK $\rightarrow$ Tool.id, NOT NULL): Herramienta destino.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`tool_action_id`</w:t>
      </w:r>
      <w:r>
        <w:rPr>
          <w:rFonts w:ascii="Segoe UI" w:hAnsi="Segoe UI"/>
          <w:color w:val="1E293B"/>
          <w:sz w:val="20"/>
        </w:rPr>
        <w:t xml:space="preserve"> (UUID, FK $\rightarrow$ ToolAction.id, NOT NULL): Acción invocada.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`resource`</w:t>
      </w:r>
      <w:r>
        <w:rPr>
          <w:rFonts w:ascii="Segoe UI" w:hAnsi="Segoe UI"/>
          <w:color w:val="1E293B"/>
          <w:sz w:val="20"/>
        </w:rPr>
        <w:t xml:space="preserve"> (VARCHAR(1024), NOT NULL): Recurso afectado (ej. customer/4589).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`request_context`</w:t>
      </w:r>
      <w:r>
        <w:rPr>
          <w:rFonts w:ascii="Segoe UI" w:hAnsi="Segoe UI"/>
          <w:color w:val="1E293B"/>
          <w:sz w:val="20"/>
        </w:rPr>
        <w:t xml:space="preserve"> (JSONB, NOT NULL): Contexto sanitizado de la llamada (sin secretos en texto claro).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`decision`</w:t>
      </w:r>
      <w:r>
        <w:rPr>
          <w:rFonts w:ascii="Segoe UI" w:hAnsi="Segoe UI"/>
          <w:color w:val="1E293B"/>
          <w:sz w:val="20"/>
        </w:rPr>
        <w:t xml:space="preserve"> (ENUM('ALLOW', 'DENY', 'REQUIRE_APPROVAL'), NOT NULL): Veredicto resuelto por el PDP.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`status`</w:t>
      </w:r>
      <w:r>
        <w:rPr>
          <w:rFonts w:ascii="Segoe UI" w:hAnsi="Segoe UI"/>
          <w:color w:val="1E293B"/>
          <w:sz w:val="20"/>
        </w:rPr>
        <w:t xml:space="preserve"> (ENUM('PENDING_APPROVAL', 'REJECTED', 'EXECUTED'), NOT NULL): Estado del ciclo de vida de la ejecución.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`evaluated_policy_rule_id`</w:t>
      </w:r>
      <w:r>
        <w:rPr>
          <w:rFonts w:ascii="Segoe UI" w:hAnsi="Segoe UI"/>
          <w:color w:val="1E293B"/>
          <w:sz w:val="20"/>
        </w:rPr>
        <w:t xml:space="preserve"> (UUID, FK $\rightarrow$ PolicyRule.id, Nullable): Regla de política exacta que fundamentó la decisión.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`timestamp`</w:t>
      </w:r>
      <w:r>
        <w:rPr>
          <w:rFonts w:ascii="Segoe UI" w:hAnsi="Segoe UI"/>
          <w:color w:val="1E293B"/>
          <w:sz w:val="20"/>
        </w:rPr>
        <w:t xml:space="preserve"> (TIMESTAMP, NOT NULL): Marca temporal precisa de la interceptación.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2.10 `Approval` (Solicitud de Intervención Humana - HITL)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Maneja la cola de aprobación humana cuando la decisión es REQUIRE_APPROVAL.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único del ticket.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`execution_id`</w:t>
      </w:r>
      <w:r>
        <w:rPr>
          <w:rFonts w:ascii="Segoe UI" w:hAnsi="Segoe UI"/>
          <w:color w:val="1E293B"/>
          <w:sz w:val="20"/>
        </w:rPr>
        <w:t xml:space="preserve"> (UUID, FK $\rightarrow$ Execution.id, NOT NULL, UNIQUE): Ejecución asociada (relación 1:0..1).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`assigned_approver_id`</w:t>
      </w:r>
      <w:r>
        <w:rPr>
          <w:rFonts w:ascii="Segoe UI" w:hAnsi="Segoe UI"/>
          <w:color w:val="1E293B"/>
          <w:sz w:val="20"/>
        </w:rPr>
        <w:t xml:space="preserve"> (UUID, FK $\rightarrow$ User.id, Nullable): Usuario aprobador que resolvió o tiene asignada la solicitud.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`status`</w:t>
      </w:r>
      <w:r>
        <w:rPr>
          <w:rFonts w:ascii="Segoe UI" w:hAnsi="Segoe UI"/>
          <w:color w:val="1E293B"/>
          <w:sz w:val="20"/>
        </w:rPr>
        <w:t xml:space="preserve"> (ENUM('PENDING', 'APPROVED', 'REJECTED', 'EXPIRED'), NOT NULL, DEFAULT 'PENDING'): Estado de la aprobación.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`resolution_reason`</w:t>
      </w:r>
      <w:r>
        <w:rPr>
          <w:rFonts w:ascii="Segoe UI" w:hAnsi="Segoe UI"/>
          <w:color w:val="1E293B"/>
          <w:sz w:val="20"/>
        </w:rPr>
        <w:t xml:space="preserve"> (TEXT): Justificación obligatoria ingresada por el aprobador humano al resolver.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`resolved_at`</w:t>
      </w:r>
      <w:r>
        <w:rPr>
          <w:rFonts w:ascii="Segoe UI" w:hAnsi="Segoe UI"/>
          <w:color w:val="1E293B"/>
          <w:sz w:val="20"/>
        </w:rPr>
        <w:t xml:space="preserve"> (TIMESTAMP, Nullable): Fecha y hora en la que se dictó la resolución.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2.11 `Alert` (Incidente de Seguridad)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Registra eventos de riesgo, violaciones de política o anomalías detectadas.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de la alerta.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`organization_id`</w:t>
      </w:r>
      <w:r>
        <w:rPr>
          <w:rFonts w:ascii="Segoe UI" w:hAnsi="Segoe UI"/>
          <w:color w:val="1E293B"/>
          <w:sz w:val="20"/>
        </w:rPr>
        <w:t xml:space="preserve"> (UUID, FK $\rightarrow$ Organization.id, NOT NULL): Tenant.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`execution_id`</w:t>
      </w:r>
      <w:r>
        <w:rPr>
          <w:rFonts w:ascii="Segoe UI" w:hAnsi="Segoe UI"/>
          <w:color w:val="1E293B"/>
          <w:sz w:val="20"/>
        </w:rPr>
        <w:t xml:space="preserve"> (UUID, FK $\rightarrow$ Execution.id, Nullable): Ejecución que disparó la alerta (si aplica).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`alert_type`</w:t>
      </w:r>
      <w:r>
        <w:rPr>
          <w:rFonts w:ascii="Segoe UI" w:hAnsi="Segoe UI"/>
          <w:color w:val="1E293B"/>
          <w:sz w:val="20"/>
        </w:rPr>
        <w:t xml:space="preserve"> (VARCHAR(100), NOT NULL): Tipo de incidente (ej. PROMPT_INJECTION_DETECTED, PRIVILEGE_ESCALATION).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`severity`</w:t>
      </w:r>
      <w:r>
        <w:rPr>
          <w:rFonts w:ascii="Segoe UI" w:hAnsi="Segoe UI"/>
          <w:color w:val="1E293B"/>
          <w:sz w:val="20"/>
        </w:rPr>
        <w:t xml:space="preserve"> (ENUM('LOW', 'MEDIUM', 'HIGH', 'CRITICAL'), NOT NULL): Nivel de gravedad.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`status`</w:t>
      </w:r>
      <w:r>
        <w:rPr>
          <w:rFonts w:ascii="Segoe UI" w:hAnsi="Segoe UI"/>
          <w:color w:val="1E293B"/>
          <w:sz w:val="20"/>
        </w:rPr>
        <w:t xml:space="preserve"> (ENUM('OPEN', 'INVESTIGATING', 'RESOLVED', 'DISMISSED'), NOT NULL, DEFAULT 'OPEN'): Estado del triaje.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`resolved_by_user_id`</w:t>
      </w:r>
      <w:r>
        <w:rPr>
          <w:rFonts w:ascii="Segoe UI" w:hAnsi="Segoe UI"/>
          <w:color w:val="1E293B"/>
          <w:sz w:val="20"/>
        </w:rPr>
        <w:t xml:space="preserve"> (UUID, FK $\rightarrow$ User.id, Nullable): Usuario de seguridad que gestionó el incidente.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`resolved_at`</w:t>
      </w:r>
      <w:r>
        <w:rPr>
          <w:rFonts w:ascii="Segoe UI" w:hAnsi="Segoe UI"/>
          <w:color w:val="1E293B"/>
          <w:sz w:val="20"/>
        </w:rPr>
        <w:t xml:space="preserve"> (TIMESTAMP, Nullable): Fecha de resolución.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`created_at`</w:t>
      </w:r>
      <w:r>
        <w:rPr>
          <w:rFonts w:ascii="Segoe UI" w:hAnsi="Segoe UI"/>
          <w:color w:val="1E293B"/>
          <w:sz w:val="20"/>
        </w:rPr>
        <w:t xml:space="preserve"> (TIMESTAMP, NOT NULL): Fecha de generación.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2.12 `AuditEvent` (Bitácora Inmutable de Auditoría)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Registro de auditoría append-only para trazabilidad forense y cumplimiento.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único del evento.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`organization_id`</w:t>
      </w:r>
      <w:r>
        <w:rPr>
          <w:rFonts w:ascii="Segoe UI" w:hAnsi="Segoe UI"/>
          <w:color w:val="1E293B"/>
          <w:sz w:val="20"/>
        </w:rPr>
        <w:t xml:space="preserve"> (UUID, FK $\rightarrow$ Organization.id, NOT NULL): Tenant.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`actor_type`</w:t>
      </w:r>
      <w:r>
        <w:rPr>
          <w:rFonts w:ascii="Segoe UI" w:hAnsi="Segoe UI"/>
          <w:color w:val="1E293B"/>
          <w:sz w:val="20"/>
        </w:rPr>
        <w:t xml:space="preserve"> (ENUM('USER', 'AGENT', 'SYSTEM'), NOT NULL): Categoría del actor que originó el evento.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`actor_id`</w:t>
      </w:r>
      <w:r>
        <w:rPr>
          <w:rFonts w:ascii="Segoe UI" w:hAnsi="Segoe UI"/>
          <w:color w:val="1E293B"/>
          <w:sz w:val="20"/>
        </w:rPr>
        <w:t xml:space="preserve"> (UUID, NOT NULL): ID del usuario, agente o proceso del sistema.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`event_type`</w:t>
      </w:r>
      <w:r>
        <w:rPr>
          <w:rFonts w:ascii="Segoe UI" w:hAnsi="Segoe UI"/>
          <w:color w:val="1E293B"/>
          <w:sz w:val="20"/>
        </w:rPr>
        <w:t xml:space="preserve"> (VARCHAR(100), NOT NULL): Nombre del evento (ej. POLICY_CREATED, EXECUTION_DENIED).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`metadata`</w:t>
      </w:r>
      <w:r>
        <w:rPr>
          <w:rFonts w:ascii="Segoe UI" w:hAnsi="Segoe UI"/>
          <w:color w:val="1E293B"/>
          <w:sz w:val="20"/>
        </w:rPr>
        <w:t xml:space="preserve"> (JSONB, NOT NULL, DEFAULT '{}'): Información contextual complementaria.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`timestamp`</w:t>
      </w:r>
      <w:r>
        <w:rPr>
          <w:rFonts w:ascii="Segoe UI" w:hAnsi="Segoe UI"/>
          <w:color w:val="1E293B"/>
          <w:sz w:val="20"/>
        </w:rPr>
        <w:t xml:space="preserve"> (TIMESTAMP, NOT NULL): Marca temporal inmutable.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3. Las 7 Correcciones y Mejoras de la Versión 2.0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La versión 2.0 del modelo incorporó siete correcciones técnicas fundamentales para garantizar rigor académico y viabilidad en producción: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Relación Agente $\leftrightarrow$ Herramientas Normalizada (N:N)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Se incorporó la entidad intermedia AgentTool. Un agente puede utilizar múltiples herramientas y una misma herramienta puede ser compartida por diversos agentes, con banderas individuales de habilitación (enabled) y configuración local (config).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`PolicyRule` y `Execution` referencian a `ToolAction`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Se eliminó el campo ambiguo action de tipo String. Ahora ambas entidades referencian por clave foránea (tool_action_id) a una acción registrada formalmente en el catálogo con su nivel de riesgo tipificado.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Políticas con Prioridad y Precedencia Explícita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Se añadió el campo priority (Integer) en Policy y PolicyRule. Se estableció formalmente que ante cualquier conflicto entre reglas aplicables, </w:t>
      </w:r>
      <w:r>
        <w:rPr>
          <w:rFonts w:ascii="Segoe UI" w:hAnsi="Segoe UI"/>
          <w:b/>
          <w:color w:val="1E293B"/>
          <w:sz w:val="20"/>
        </w:rPr>
        <w:t>`DENY` tiene precedencia absoluta sobre `ALLOW`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Ciclo de Vida de Alertas (`Alert`) con Estado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Se sustituyó el booleano primitivo is_resolved por un ciclo de vida formal (OPEN, INVESTIGATING, RESOLVED, DISMISSED) junto con resolved_by_user_id y resolved_at para atribución forense.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Contexto de Ejecución Seguro (`request_context`)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Se renombró context_payload a request_context y se normó que debe someterse a sanitización activa antes de la persistencia para evitar registrar tokens, claves privadas o contraseñas.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Multi-Tenancy Integral y Aislamiento Escalar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Se aseguraron las claves foráneas hacia Organization en todas las entidades operativas principales, garantizando que el particionamiento de datos sea absoluto en consultas y escrituras.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Diseño Preparado para Evolución Futura sin Sobrecargar el MVP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El modelo deja abierto el camino para incorporar en fases posteriores entidades como PolicyEvaluation detallada, AgentCredential u OAuthTokens, manteniendo el núcleo del MVP limpio y defendible.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