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32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4---day-1"/>
      <w:bookmarkEnd w:id="23"/>
      <w:r>
        <w:t xml:space="preserve">Week 14 - Day 1</w:t>
      </w:r>
    </w:p>
    <w:p>
      <w:pPr>
        <w:pStyle w:val="FirstParagraph"/>
      </w:pPr>
      <w:r>
        <w:t xml:space="preserve">Nov 14, 2016</w:t>
      </w:r>
    </w:p>
    <w:p>
      <w:pPr>
        <w:pStyle w:val="Heading1"/>
      </w:pPr>
      <w:bookmarkStart w:id="24" w:name="clicker-1"/>
      <w:bookmarkEnd w:id="24"/>
      <w:r>
        <w:t xml:space="preserve">Clicker 1</w:t>
      </w:r>
    </w:p>
    <w:p>
      <w:pPr>
        <w:pStyle w:val="Compact"/>
        <w:numPr>
          <w:numId w:val="1002"/>
          <w:ilvl w:val="0"/>
        </w:numPr>
      </w:pPr>
      <w:r>
        <w:t xml:space="preserve">A sample of NI3 is contained in a piston and cylinder. The</w:t>
      </w:r>
      <w:r>
        <w:t xml:space="preserve"> </w:t>
      </w:r>
      <w:r>
        <w:t xml:space="preserve">samples rapidly decomposes to form nitrogen gas and</w:t>
      </w:r>
      <w:r>
        <w:t xml:space="preserve"> </w:t>
      </w:r>
      <w:r>
        <w:t xml:space="preserve">iodine gas, and releases 3.30 kJ of heat and does 950 J of</w:t>
      </w:r>
      <w:r>
        <w:t xml:space="preserve"> </w:t>
      </w:r>
      <w:r>
        <w:t xml:space="preserve">work. What is ∆E?</w:t>
      </w:r>
    </w:p>
    <w:p>
      <w:pPr>
        <w:pStyle w:val="Compact"/>
        <w:numPr>
          <w:numId w:val="1003"/>
          <w:ilvl w:val="1"/>
        </w:numPr>
      </w:pPr>
      <w:r>
        <w:t xml:space="preserve">A) -953.3 J</w:t>
      </w:r>
    </w:p>
    <w:p>
      <w:pPr>
        <w:pStyle w:val="Compact"/>
        <w:numPr>
          <w:numId w:val="1003"/>
          <w:ilvl w:val="1"/>
        </w:numPr>
      </w:pPr>
      <w:r>
        <w:t xml:space="preserve">B) +953.3 J</w:t>
      </w:r>
    </w:p>
    <w:p>
      <w:pPr>
        <w:pStyle w:val="Compact"/>
        <w:numPr>
          <w:numId w:val="1003"/>
          <w:ilvl w:val="1"/>
        </w:numPr>
      </w:pPr>
      <w:r>
        <w:t xml:space="preserve">C) -4250 J</w:t>
      </w:r>
    </w:p>
    <w:p>
      <w:pPr>
        <w:pStyle w:val="Compact"/>
        <w:numPr>
          <w:numId w:val="1003"/>
          <w:ilvl w:val="1"/>
        </w:numPr>
      </w:pPr>
      <w:r>
        <w:t xml:space="preserve">D) -946.7 J</w:t>
      </w:r>
    </w:p>
    <w:p>
      <w:pPr>
        <w:pStyle w:val="Compact"/>
        <w:numPr>
          <w:numId w:val="1003"/>
          <w:ilvl w:val="1"/>
        </w:numPr>
      </w:pPr>
      <w:r>
        <w:t xml:space="preserve">E) +4250 J</w:t>
      </w:r>
    </w:p>
    <w:p>
      <w:pPr>
        <w:pStyle w:val="FirstParagraph"/>
      </w:pPr>
      <w:r>
        <w:t xml:space="preserve">C</w:t>
      </w:r>
    </w:p>
    <w:p>
      <w:pPr>
        <w:pStyle w:val="Heading2"/>
      </w:pPr>
      <w:bookmarkStart w:id="25" w:name="exchanging-energy-between-system-and-surroundings"/>
      <w:bookmarkEnd w:id="25"/>
      <w:r>
        <w:t xml:space="preserve">Exchanging Energy between System and Surroundings</w:t>
      </w:r>
    </w:p>
    <w:p>
      <w:pPr>
        <w:pStyle w:val="Compact"/>
        <w:numPr>
          <w:numId w:val="1004"/>
          <w:ilvl w:val="0"/>
        </w:numPr>
      </w:pPr>
      <w:r>
        <w:t xml:space="preserve">Exchange of heat energy</w:t>
      </w:r>
    </w:p>
    <w:p>
      <w:pPr>
        <w:pStyle w:val="Compact"/>
        <w:numPr>
          <w:numId w:val="1005"/>
          <w:ilvl w:val="1"/>
        </w:numPr>
      </w:pPr>
      <w:r>
        <w:t xml:space="preserve">q = mass × specific heat × ΔTemperature</w:t>
      </w:r>
    </w:p>
    <w:p>
      <w:pPr>
        <w:pStyle w:val="Compact"/>
        <w:numPr>
          <w:numId w:val="1004"/>
          <w:ilvl w:val="0"/>
        </w:numPr>
      </w:pPr>
      <w:r>
        <w:t xml:space="preserve">Exchange of work</w:t>
      </w:r>
    </w:p>
    <w:p>
      <w:pPr>
        <w:pStyle w:val="Compact"/>
        <w:numPr>
          <w:numId w:val="1006"/>
          <w:ilvl w:val="1"/>
        </w:numPr>
      </w:pPr>
      <w:r>
        <w:t xml:space="preserve">w = −Pressure × ΔVolume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12557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4-week-14-day-1-9b8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measuring-e-calorimetry-at-constant-volume"/>
      <w:bookmarkEnd w:id="27"/>
      <w:r>
        <w:t xml:space="preserve">Measuring ΔE: Calorimetry at Constant Volume</w:t>
      </w:r>
    </w:p>
    <w:p>
      <w:pPr>
        <w:pStyle w:val="Compact"/>
        <w:numPr>
          <w:numId w:val="1007"/>
          <w:ilvl w:val="0"/>
        </w:numPr>
      </w:pPr>
      <w:r>
        <w:t xml:space="preserve">Because ΔE = q + w, ΔE can be determined by measuring q and w.</w:t>
      </w:r>
    </w:p>
    <w:p>
      <w:pPr>
        <w:pStyle w:val="Compact"/>
        <w:numPr>
          <w:numId w:val="1007"/>
          <w:ilvl w:val="0"/>
        </w:numPr>
      </w:pPr>
      <w:r>
        <w:t xml:space="preserve">In practice, it is easiest to do a process in such a way that there is no change in volume, so w = 0.</w:t>
      </w:r>
    </w:p>
    <w:p>
      <w:pPr>
        <w:pStyle w:val="Compact"/>
        <w:numPr>
          <w:numId w:val="1008"/>
          <w:ilvl w:val="1"/>
        </w:numPr>
      </w:pPr>
      <w:r>
        <w:t xml:space="preserve">At constant volume, ΔEsystem = qsystem.</w:t>
      </w:r>
    </w:p>
    <w:p>
      <w:pPr>
        <w:pStyle w:val="Compact"/>
        <w:numPr>
          <w:numId w:val="1007"/>
          <w:ilvl w:val="0"/>
        </w:numPr>
      </w:pPr>
      <w:r>
        <w:t xml:space="preserve">In practice, temperature changes of individual chemicals involved in the reaction cannot be observed directly, so instead the temperature change in the surroundings is measured.</w:t>
      </w:r>
    </w:p>
    <w:p>
      <w:pPr>
        <w:pStyle w:val="Compact"/>
        <w:numPr>
          <w:numId w:val="1009"/>
          <w:ilvl w:val="1"/>
        </w:numPr>
      </w:pPr>
      <w:r>
        <w:t xml:space="preserve">Using an insulated container (e.g., controlled surroundings)</w:t>
      </w:r>
    </w:p>
    <w:p>
      <w:pPr>
        <w:pStyle w:val="Compact"/>
        <w:numPr>
          <w:numId w:val="1009"/>
          <w:ilvl w:val="1"/>
        </w:numPr>
      </w:pPr>
      <w:r>
        <w:t xml:space="preserve">qsystem = −qsurroundings</w:t>
      </w:r>
    </w:p>
    <w:p>
      <w:pPr>
        <w:pStyle w:val="Compact"/>
        <w:numPr>
          <w:numId w:val="1007"/>
          <w:ilvl w:val="0"/>
        </w:numPr>
      </w:pPr>
      <w:r>
        <w:t xml:space="preserve">The surrounding area is called a</w:t>
      </w:r>
      <w:r>
        <w:t xml:space="preserve"> </w:t>
      </w:r>
      <w:r>
        <w:rPr>
          <w:i/>
        </w:rPr>
        <w:t xml:space="preserve">bomb calorimeter</w:t>
      </w:r>
      <w:r>
        <w:t xml:space="preserve"> </w:t>
      </w:r>
      <w:r>
        <w:t xml:space="preserve">and is usually made of a sealed, insulated container filled with water.</w:t>
      </w:r>
    </w:p>
    <w:p>
      <w:pPr>
        <w:pStyle w:val="Compact"/>
        <w:numPr>
          <w:numId w:val="1010"/>
          <w:ilvl w:val="1"/>
        </w:numPr>
      </w:pPr>
      <w:r>
        <w:t xml:space="preserve">qsurroundings = qcalorimeter = –qsystem</w:t>
      </w:r>
    </w:p>
    <w:p>
      <w:pPr>
        <w:pStyle w:val="Heading2"/>
      </w:pPr>
      <w:bookmarkStart w:id="28" w:name="bomb-calorimeter"/>
      <w:bookmarkEnd w:id="28"/>
      <w:r>
        <w:t xml:space="preserve">Bomb Calorimeter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759200" cy="542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4-week-14-day-1-046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It is used to measure ΔE because it is a constant volume system.</w:t>
      </w:r>
    </w:p>
    <w:p>
      <w:pPr>
        <w:pStyle w:val="Compact"/>
        <w:numPr>
          <w:numId w:val="1011"/>
          <w:ilvl w:val="0"/>
        </w:numPr>
      </w:pPr>
      <w:r>
        <w:t xml:space="preserve">The heat capacity of the calorimeter is the amount of heat absorbed by the calorimeter for each degree rise in temperature and is called the</w:t>
      </w:r>
      <w:r>
        <w:t xml:space="preserve"> </w:t>
      </w:r>
      <w:r>
        <w:rPr>
          <w:i/>
        </w:rPr>
        <w:t xml:space="preserve">calorimeter constant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Ccal, kJ/°C</w:t>
      </w:r>
    </w:p>
    <w:p>
      <w:pPr>
        <w:pStyle w:val="Heading2"/>
      </w:pPr>
      <w:bookmarkStart w:id="30" w:name="practice-problem-measuring-erxn-in-a-bomb-calorimeter"/>
      <w:bookmarkEnd w:id="30"/>
      <w:r>
        <w:t xml:space="preserve">Practice Problem: Measuring ΔErxn in a Bomb Calorimeter</w:t>
      </w:r>
    </w:p>
    <w:p>
      <w:pPr>
        <w:pStyle w:val="Compact"/>
        <w:numPr>
          <w:numId w:val="1013"/>
          <w:ilvl w:val="0"/>
        </w:numPr>
      </w:pPr>
      <w:r>
        <w:t xml:space="preserve">When 1.010 g of sucrose (C12H22O11) undergoes combustion in a bomb calorimeter, the temperature rises from 24.92 oC to 28.33 oC. Find ΔErxn for the combustion of sucrose (in kJ/mol). The heat capacity of the calorimeter is 4.90 kJ/oC.</w:t>
      </w:r>
    </w:p>
    <w:p>
      <w:pPr>
        <w:pStyle w:val="Heading2"/>
      </w:pPr>
      <w:bookmarkStart w:id="31" w:name="clicker-2"/>
      <w:bookmarkEnd w:id="31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A 35.6 g sample of ethanol (C2H5OH) is burned in a bomb calorimeter, according to the following reaction. If the temperature rose from 35.0 to 76.0°C and the heat capacity of the calorimeter is 23.3 kJ/°C, what is the value of ΔErxn? The molar mass of ethanol is 46.07 g/mol.</w:t>
      </w:r>
    </w:p>
    <w:p>
      <w:pPr>
        <w:pStyle w:val="Compact"/>
        <w:numPr>
          <w:numId w:val="1015"/>
          <w:ilvl w:val="1"/>
        </w:numPr>
      </w:pPr>
      <w:r>
        <w:t xml:space="preserve">C2H5OH(l) + 3 O2(g) → 2 CO2(g) + 3 H2O(g) ΔErxn = ?</w:t>
      </w:r>
    </w:p>
    <w:p>
      <w:pPr>
        <w:pStyle w:val="Compact"/>
        <w:numPr>
          <w:numId w:val="1015"/>
          <w:ilvl w:val="1"/>
        </w:numPr>
      </w:pPr>
      <w:r>
        <w:t xml:space="preserve">A) -1.24 × 103 kJ/mol</w:t>
      </w:r>
    </w:p>
    <w:p>
      <w:pPr>
        <w:pStyle w:val="Compact"/>
        <w:numPr>
          <w:numId w:val="1015"/>
          <w:ilvl w:val="1"/>
        </w:numPr>
      </w:pPr>
      <w:r>
        <w:t xml:space="preserve">B) +1.24 × 103 kJ/mol</w:t>
      </w:r>
    </w:p>
    <w:p>
      <w:pPr>
        <w:pStyle w:val="Compact"/>
        <w:numPr>
          <w:numId w:val="1015"/>
          <w:ilvl w:val="1"/>
        </w:numPr>
      </w:pPr>
      <w:r>
        <w:t xml:space="preserve">C) -8.09 × 103 kJ/mol</w:t>
      </w:r>
    </w:p>
    <w:p>
      <w:pPr>
        <w:pStyle w:val="Compact"/>
        <w:numPr>
          <w:numId w:val="1015"/>
          <w:ilvl w:val="1"/>
        </w:numPr>
      </w:pPr>
      <w:r>
        <w:t xml:space="preserve">D) -9.55 × 103 kJ/mol</w:t>
      </w:r>
    </w:p>
    <w:p>
      <w:pPr>
        <w:pStyle w:val="Compact"/>
        <w:numPr>
          <w:numId w:val="1015"/>
          <w:ilvl w:val="1"/>
        </w:numPr>
      </w:pPr>
      <w:r>
        <w:t xml:space="preserve">E) +9.55 × 103 kJ/mol</w:t>
      </w:r>
    </w:p>
    <w:p>
      <w:pPr>
        <w:pStyle w:val="FirstParagraph"/>
      </w:pPr>
      <w:r>
        <w:t xml:space="preserve">A</w:t>
      </w:r>
      <w:r>
        <w:t xml:space="preserve"> </w:t>
      </w:r>
      <w:r>
        <w:drawing>
          <wp:inline>
            <wp:extent cx="5334000" cy="19787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4-week-14-day-1-ad4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enthalpy-heat-evolved-at-constant-pressure"/>
      <w:bookmarkEnd w:id="33"/>
      <w:r>
        <w:t xml:space="preserve">Enthalpy: Heat Evolved at Constant Pressure</w:t>
      </w:r>
    </w:p>
    <w:p>
      <w:pPr>
        <w:pStyle w:val="Compact"/>
        <w:numPr>
          <w:numId w:val="1016"/>
          <w:ilvl w:val="0"/>
        </w:numPr>
      </w:pPr>
      <w:r>
        <w:t xml:space="preserve">“Bomb” Calorimetry is nice but…. we would like to work at atmospheric pressure</w:t>
      </w:r>
    </w:p>
    <w:p>
      <w:pPr>
        <w:pStyle w:val="Compact"/>
        <w:numPr>
          <w:numId w:val="1016"/>
          <w:ilvl w:val="0"/>
        </w:numPr>
      </w:pPr>
      <w:r>
        <w:t xml:space="preserve">For a system at e.g. atmospheric pressure the total energy is E plus the energy required to push the gas aside to make space for the system: PV</w:t>
      </w:r>
    </w:p>
    <w:p>
      <w:pPr>
        <w:pStyle w:val="Compact"/>
        <w:numPr>
          <w:numId w:val="101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enthalpy, H</w:t>
      </w:r>
      <w:r>
        <w:t xml:space="preserve">, of a system is the sum of the internal energy of the system and the product of pressure and volume.</w:t>
      </w:r>
    </w:p>
    <w:p>
      <w:pPr>
        <w:pStyle w:val="Compact"/>
        <w:numPr>
          <w:numId w:val="1017"/>
          <w:ilvl w:val="1"/>
        </w:numPr>
      </w:pPr>
      <w:r>
        <w:t xml:space="preserve">H is a state function.</w:t>
      </w:r>
    </w:p>
    <w:p>
      <w:pPr>
        <w:pStyle w:val="Compact"/>
        <w:numPr>
          <w:numId w:val="1018"/>
          <w:ilvl w:val="2"/>
        </w:numPr>
      </w:pPr>
      <w:r>
        <w:t xml:space="preserve">H = E + PV</w:t>
      </w:r>
    </w:p>
    <w:p>
      <w:pPr>
        <w:pStyle w:val="Compact"/>
        <w:numPr>
          <w:numId w:val="101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enthalpy change, ΔH</w:t>
      </w:r>
      <w:r>
        <w:t xml:space="preserve">, of a reaction is the heat evolved in a reaction at constant pressure.</w:t>
      </w:r>
    </w:p>
    <w:p>
      <w:pPr>
        <w:pStyle w:val="Compact"/>
        <w:numPr>
          <w:numId w:val="1019"/>
          <w:ilvl w:val="1"/>
        </w:numPr>
      </w:pPr>
      <w:r>
        <w:t xml:space="preserve">ΔHreaction = qreaction at constant pressure</w:t>
      </w:r>
    </w:p>
    <w:p>
      <w:pPr>
        <w:pStyle w:val="Compact"/>
        <w:numPr>
          <w:numId w:val="1016"/>
          <w:ilvl w:val="0"/>
        </w:numPr>
      </w:pPr>
      <w:r>
        <w:t xml:space="preserve">Usually ΔH and ΔE are similar in value; the difference is largest for reactions that produce or use large quantities of gas.</w:t>
      </w:r>
    </w:p>
    <w:p>
      <w:pPr>
        <w:pStyle w:val="Heading2"/>
      </w:pPr>
      <w:bookmarkStart w:id="34" w:name="endothermic-and-exothermic-reactions"/>
      <w:bookmarkEnd w:id="34"/>
      <w:r>
        <w:t xml:space="preserve">Endothermic and Exothermic Reactions</w:t>
      </w:r>
    </w:p>
    <w:p>
      <w:pPr>
        <w:pStyle w:val="Compact"/>
        <w:numPr>
          <w:numId w:val="1020"/>
          <w:ilvl w:val="0"/>
        </w:numPr>
      </w:pPr>
      <w:r>
        <w:t xml:space="preserve">When ΔH is negative, heat is being released by the system into the surroundings.</w:t>
      </w:r>
    </w:p>
    <w:p>
      <w:pPr>
        <w:pStyle w:val="Compact"/>
        <w:numPr>
          <w:numId w:val="1021"/>
          <w:ilvl w:val="1"/>
        </w:numPr>
      </w:pPr>
      <w:r>
        <w:t xml:space="preserve">The surroundings will “feel” hot.</w:t>
      </w:r>
    </w:p>
    <w:p>
      <w:pPr>
        <w:pStyle w:val="Compact"/>
        <w:numPr>
          <w:numId w:val="1021"/>
          <w:ilvl w:val="1"/>
        </w:numPr>
      </w:pPr>
      <w:r>
        <w:t xml:space="preserve">Temperature of the surroundings increased from the energy released by the system.</w:t>
      </w:r>
    </w:p>
    <w:p>
      <w:pPr>
        <w:pStyle w:val="Compact"/>
        <w:numPr>
          <w:numId w:val="1021"/>
          <w:ilvl w:val="1"/>
        </w:numPr>
      </w:pPr>
      <w:r>
        <w:t xml:space="preserve">This is called an</w:t>
      </w:r>
      <w:r>
        <w:t xml:space="preserve"> </w:t>
      </w:r>
      <w:r>
        <w:rPr>
          <w:i/>
        </w:rPr>
        <w:t xml:space="preserve">exothermic reaction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When ΔH is positive, heat is being absorbed by the system from the surroundings.</w:t>
      </w:r>
    </w:p>
    <w:p>
      <w:pPr>
        <w:pStyle w:val="Compact"/>
        <w:numPr>
          <w:numId w:val="1022"/>
          <w:ilvl w:val="1"/>
        </w:numPr>
      </w:pPr>
      <w:r>
        <w:t xml:space="preserve">The surroundings will “feel” cold.</w:t>
      </w:r>
    </w:p>
    <w:p>
      <w:pPr>
        <w:pStyle w:val="Compact"/>
        <w:numPr>
          <w:numId w:val="1020"/>
          <w:ilvl w:val="0"/>
        </w:numPr>
      </w:pPr>
      <w:r>
        <w:t xml:space="preserve">Temperature of the surroundings decreased because energy left the surroundings to flow into the system.</w:t>
      </w:r>
    </w:p>
    <w:p>
      <w:pPr>
        <w:pStyle w:val="Compact"/>
        <w:numPr>
          <w:numId w:val="1020"/>
          <w:ilvl w:val="0"/>
        </w:numPr>
      </w:pPr>
      <w:r>
        <w:t xml:space="preserve">This is called an</w:t>
      </w:r>
      <w:r>
        <w:t xml:space="preserve"> </w:t>
      </w:r>
      <w:r>
        <w:rPr>
          <w:i/>
        </w:rPr>
        <w:t xml:space="preserve">endothermic reaction</w:t>
      </w:r>
      <w:r>
        <w:t xml:space="preserve">.</w:t>
      </w:r>
    </w:p>
    <w:p>
      <w:pPr>
        <w:pStyle w:val="Heading2"/>
      </w:pPr>
      <w:bookmarkStart w:id="35" w:name="particulate-view-of-exothermic-reactions"/>
      <w:bookmarkEnd w:id="35"/>
      <w:r>
        <w:t xml:space="preserve">Particulate View of Exothermic Reactions</w:t>
      </w:r>
    </w:p>
    <w:p>
      <w:pPr>
        <w:pStyle w:val="Compact"/>
        <w:numPr>
          <w:numId w:val="1023"/>
          <w:ilvl w:val="0"/>
        </w:numPr>
      </w:pPr>
      <w:r>
        <w:t xml:space="preserve">For an exothermic reaction, the surrounding’s temperature rises due to a release of thermal energy by the reaction.</w:t>
      </w:r>
    </w:p>
    <w:p>
      <w:pPr>
        <w:pStyle w:val="Compact"/>
        <w:numPr>
          <w:numId w:val="1023"/>
          <w:ilvl w:val="0"/>
        </w:numPr>
      </w:pPr>
      <w:r>
        <w:t xml:space="preserve">This extra thermal energy comes from the conversion of some of the chemical potential energy in the reactants into kinetic energy in the form of heat.</w:t>
      </w:r>
    </w:p>
    <w:p>
      <w:pPr>
        <w:pStyle w:val="Compact"/>
        <w:numPr>
          <w:numId w:val="1023"/>
          <w:ilvl w:val="0"/>
        </w:numPr>
      </w:pPr>
      <w:r>
        <w:t xml:space="preserve">During the course of a reaction, existing bonds are broken and new bonds are made.</w:t>
      </w:r>
    </w:p>
    <w:p>
      <w:pPr>
        <w:pStyle w:val="Compact"/>
        <w:numPr>
          <w:numId w:val="1023"/>
          <w:ilvl w:val="0"/>
        </w:numPr>
      </w:pPr>
      <w:r>
        <w:t xml:space="preserve">The products of the reaction have less chemical potential energy than the reactants.</w:t>
      </w:r>
    </w:p>
    <w:p>
      <w:pPr>
        <w:pStyle w:val="Compact"/>
        <w:numPr>
          <w:numId w:val="1023"/>
          <w:ilvl w:val="0"/>
        </w:numPr>
      </w:pPr>
      <w:r>
        <w:t xml:space="preserve">The difference in energy is released as heat.</w:t>
      </w:r>
    </w:p>
    <w:p>
      <w:pPr>
        <w:pStyle w:val="Heading2"/>
      </w:pPr>
      <w:bookmarkStart w:id="36" w:name="particulate-view-of-endothermic-reactions"/>
      <w:bookmarkEnd w:id="36"/>
      <w:r>
        <w:t xml:space="preserve">Particulate View of Endothermic Reactions</w:t>
      </w:r>
    </w:p>
    <w:p>
      <w:pPr>
        <w:pStyle w:val="Compact"/>
        <w:numPr>
          <w:numId w:val="1024"/>
          <w:ilvl w:val="0"/>
        </w:numPr>
      </w:pPr>
      <w:r>
        <w:t xml:space="preserve">In an endothermic reaction, the surrounding’s temperature drops due to absorption of some of its thermal energy by the reaction.</w:t>
      </w:r>
    </w:p>
    <w:p>
      <w:pPr>
        <w:pStyle w:val="Compact"/>
        <w:numPr>
          <w:numId w:val="1024"/>
          <w:ilvl w:val="0"/>
        </w:numPr>
      </w:pPr>
      <w:r>
        <w:t xml:space="preserve">During the course of a reaction, existing bonds are broken and new bonds are made.</w:t>
      </w:r>
    </w:p>
    <w:p>
      <w:pPr>
        <w:pStyle w:val="Compact"/>
        <w:numPr>
          <w:numId w:val="1024"/>
          <w:ilvl w:val="0"/>
        </w:numPr>
      </w:pPr>
      <w:r>
        <w:t xml:space="preserve">The products of the reaction have more chemical potential energy than the reactants.</w:t>
      </w:r>
    </w:p>
    <w:p>
      <w:pPr>
        <w:pStyle w:val="Compact"/>
        <w:numPr>
          <w:numId w:val="1024"/>
          <w:ilvl w:val="0"/>
        </w:numPr>
      </w:pPr>
      <w:r>
        <w:t xml:space="preserve">To acquire this extra energy, some of the thermal energy of the surroundings is converted into chemical potential energy stored in the products.</w:t>
      </w:r>
    </w:p>
    <w:p>
      <w:pPr>
        <w:pStyle w:val="Heading2"/>
      </w:pPr>
      <w:bookmarkStart w:id="37" w:name="enthalpy-of-chemical-reaction"/>
      <w:bookmarkEnd w:id="37"/>
      <w:r>
        <w:t xml:space="preserve">Enthalpy of Chemical Reaction</w:t>
      </w:r>
    </w:p>
    <w:p>
      <w:pPr>
        <w:pStyle w:val="Compact"/>
        <w:numPr>
          <w:numId w:val="1025"/>
          <w:ilvl w:val="0"/>
        </w:numPr>
      </w:pPr>
      <w:r>
        <w:t xml:space="preserve">The enthalpy change in a chemical reaction is an extensive property.</w:t>
      </w:r>
    </w:p>
    <w:p>
      <w:pPr>
        <w:pStyle w:val="Compact"/>
        <w:numPr>
          <w:numId w:val="1026"/>
          <w:ilvl w:val="1"/>
        </w:numPr>
      </w:pPr>
      <w:r>
        <w:t xml:space="preserve">The more reactants you use, the larger the enthalpy change.</w:t>
      </w:r>
    </w:p>
    <w:p>
      <w:pPr>
        <w:pStyle w:val="Compact"/>
        <w:numPr>
          <w:numId w:val="1025"/>
          <w:ilvl w:val="0"/>
        </w:numPr>
      </w:pPr>
      <w:r>
        <w:t xml:space="preserve">By convention, we calculate the enthalpy change for the number of moles of reactants in the reaction as written. C3H8(g) + 5 O2(g) → 3 CO2(g) + 4 H2O(g) ΔH = −2044 kJ 1 mol C3H8(g) = –2044 kJ or 5 mol O2(g) = –2044 kJ</w:t>
      </w:r>
    </w:p>
    <w:p>
      <w:pPr>
        <w:pStyle w:val="Heading2"/>
      </w:pPr>
      <w:bookmarkStart w:id="38" w:name="practice-problem-enthalpy-stoichiometry"/>
      <w:bookmarkEnd w:id="38"/>
      <w:r>
        <w:t xml:space="preserve">Practice Problem: Enthalpy Stoichiometry</w:t>
      </w:r>
    </w:p>
    <w:p>
      <w:pPr>
        <w:pStyle w:val="Compact"/>
        <w:numPr>
          <w:numId w:val="1027"/>
          <w:ilvl w:val="0"/>
        </w:numPr>
      </w:pPr>
      <w:r>
        <w:t xml:space="preserve">Calculate the heat (in kJ) associated with the complete combustion of all of the propane in a 13.2 kg propane tank: C3H8(g) + 5O2(g) è 3CO2(g) + 4H2O(g) ΔHrxn= -2044 kJ</w:t>
      </w:r>
    </w:p>
    <w:p>
      <w:pPr>
        <w:pStyle w:val="Heading2"/>
      </w:pPr>
      <w:bookmarkStart w:id="39" w:name="measuring-h-calorimetry-at-constant-pressure"/>
      <w:bookmarkEnd w:id="39"/>
      <w:r>
        <w:t xml:space="preserve">Measuring ΔH: Calorimetry at Constant Pressure</w:t>
      </w:r>
    </w:p>
    <w:p>
      <w:pPr>
        <w:pStyle w:val="Compact"/>
        <w:numPr>
          <w:numId w:val="1028"/>
          <w:ilvl w:val="0"/>
        </w:numPr>
      </w:pPr>
      <w:r>
        <w:t xml:space="preserve">Reactions done in aqueous solution are at constant pressure.</w:t>
      </w:r>
    </w:p>
    <w:p>
      <w:pPr>
        <w:pStyle w:val="Compact"/>
        <w:numPr>
          <w:numId w:val="1028"/>
          <w:ilvl w:val="0"/>
        </w:numPr>
      </w:pPr>
      <w:r>
        <w:t xml:space="preserve">The calorimeter is often nested foam cups containing the solution.</w:t>
      </w:r>
    </w:p>
    <w:p>
      <w:pPr>
        <w:pStyle w:val="Compact"/>
        <w:numPr>
          <w:numId w:val="1029"/>
          <w:ilvl w:val="1"/>
        </w:numPr>
      </w:pPr>
      <w:r>
        <w:t xml:space="preserve">qreaction = –qsolution = –(masssolution × Cs, solution × ΔT)</w:t>
      </w:r>
    </w:p>
    <w:p>
      <w:pPr>
        <w:pStyle w:val="Compact"/>
        <w:numPr>
          <w:numId w:val="1028"/>
          <w:ilvl w:val="0"/>
        </w:numPr>
      </w:pPr>
      <w:r>
        <w:t xml:space="preserve">ΔHreaction = qconstant pressure = qreaction</w:t>
      </w:r>
    </w:p>
    <w:p>
      <w:pPr>
        <w:pStyle w:val="Compact"/>
        <w:numPr>
          <w:numId w:val="1030"/>
          <w:ilvl w:val="1"/>
        </w:numPr>
      </w:pPr>
      <w:r>
        <w:t xml:space="preserve">To get ΔHreaction per mol, divide by the number of moles.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263900" cy="414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4-week-14-day-1-e81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practice-problem-calorimetry-magnesium-metal-reacts-with-hydrochloric-acid"/>
      <w:bookmarkEnd w:id="41"/>
      <w:r>
        <w:t xml:space="preserve">Practice Problem: Calorimetry Magnesium metal reacts with hydrochloric acid:</w:t>
      </w:r>
    </w:p>
    <w:p>
      <w:pPr>
        <w:pStyle w:val="Compact"/>
        <w:numPr>
          <w:numId w:val="1031"/>
          <w:ilvl w:val="0"/>
        </w:numPr>
      </w:pPr>
      <w:r>
        <w:t xml:space="preserve">Mg(s) + 2HCl(aq) –&gt; MgCl2 + H2(g) you combine 0.158 g of Mg with enough HCl to make 100.0 mL of solution in a coffee-cup calorimeter. T of the solution rises from 25.6 oC to 32.8 oC. Find ΔHrxn, assume density of solution is 1.00g/ml</w:t>
      </w:r>
    </w:p>
    <w:p>
      <w:pPr>
        <w:pStyle w:val="Heading1"/>
      </w:pPr>
      <w:bookmarkStart w:id="42" w:name="vocab"/>
      <w:bookmarkEnd w:id="4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bomb calorimeter</w:t>
            </w:r>
          </w:p>
        </w:tc>
        <w:tc>
          <w:p>
            <w:pPr>
              <w:pStyle w:val="Compact"/>
              <w:jc w:val="left"/>
            </w:pPr>
            <w:r>
              <w:t xml:space="preserve">used to measure ΔE because it is a constant volume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calorimeter constant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heat absorbed by the calorimeter for each degree rise in temperature (capacity)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enthalpy (H)</w:t>
            </w:r>
          </w:p>
        </w:tc>
        <w:tc>
          <w:p>
            <w:pPr>
              <w:pStyle w:val="Compact"/>
              <w:jc w:val="left"/>
            </w:pPr>
            <w:r>
              <w:t xml:space="preserve">the sum of the internal energy of the system and the product of pressure and volume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4" w:name="ch101-008-ua-fall-2016"/>
      <w:bookmarkEnd w:id="44"/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hyperlink r:id="rId4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3"/>
          <w:ilvl w:val="0"/>
        </w:numPr>
      </w:pPr>
      <w:r>
        <w:t xml:space="preserve">jmbeach</w:t>
      </w:r>
    </w:p>
    <w:p>
      <w:pPr>
        <w:pStyle w:val="Compact"/>
        <w:numPr>
          <w:numId w:val="103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3f85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f442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43" Target="https://disqus.com/?ref_noscript" TargetMode="External" /><Relationship Type="http://schemas.openxmlformats.org/officeDocument/2006/relationships/hyperlink" Id="rId4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43" Target="https://disqus.com/?ref_noscript" TargetMode="External" /><Relationship Type="http://schemas.openxmlformats.org/officeDocument/2006/relationships/hyperlink" Id="rId4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1</dc:title>
  <dc:creator/>
</cp:coreProperties>
</file>