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13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  <w:r>
        <w:t xml:space="preserve"> </w:t>
      </w:r>
      <w:r>
        <w:t xml:space="preserve">(Friendships)</w:t>
      </w:r>
    </w:p>
    <w:p>
      <w:hyperlink r:id="rId21">
        <w:r>
          <w:rPr>
            <w:rStyle w:val="Link"/>
          </w:rPr>
          <w:t xml:space="preserve">COM 220 - 002 (Angella Billings)</w:t>
        </w:r>
      </w:hyperlink>
      <w:r>
        <w:t xml:space="preserve"> </w:t>
      </w:r>
      <w:hyperlink w:anchor=""/>
    </w:p>
    <w:p>
      <w:hyperlink r:id="rId22">
        <w:r>
          <w:rPr>
            <w:rStyle w:val="Link"/>
          </w:rPr>
          <w:t xml:space="preserve">About</w:t>
        </w:r>
      </w:hyperlink>
      <w:r>
        <w:t xml:space="preserve"> </w:t>
      </w:r>
      <w:hyperlink r:id="rId23">
        <w:r>
          <w:rPr>
            <w:rStyle w:val="Link"/>
          </w:rPr>
          <w:t xml:space="preserve">Quizlets</w:t>
        </w:r>
      </w:hyperlink>
    </w:p>
    <w:bookmarkStart w:id="24" w:name="week-13---day-1-friendships"/>
    <w:p>
      <w:pPr>
        <w:pStyle w:val="Heading1"/>
      </w:pPr>
      <w:r>
        <w:t xml:space="preserve">Week 13 - Day 1 (Friendships)</w:t>
      </w:r>
    </w:p>
    <w:bookmarkEnd w:id="24"/>
    <w:p>
      <w:r>
        <w:t xml:space="preserve">Apr 11, 2016</w:t>
      </w:r>
    </w:p>
    <w:bookmarkStart w:id="25" w:name="friendships"/>
    <w:p>
      <w:pPr>
        <w:pStyle w:val="Heading1"/>
      </w:pPr>
      <w:r>
        <w:t xml:space="preserve">Friendships</w:t>
      </w:r>
    </w:p>
    <w:bookmarkEnd w:id="25"/>
    <w:bookmarkStart w:id="26" w:name="what-have-your-friends-done-for-you"/>
    <w:p>
      <w:pPr>
        <w:pStyle w:val="Heading2"/>
      </w:pPr>
      <w:r>
        <w:t xml:space="preserve">What have your friends done for you?</w:t>
      </w:r>
    </w:p>
    <w:bookmarkEnd w:id="26"/>
    <w:p>
      <w:pPr>
        <w:pStyle w:val="Compact"/>
        <w:numPr>
          <w:numId w:val="2"/>
          <w:ilvl w:val="0"/>
        </w:numPr>
      </w:pPr>
      <w:r>
        <w:t xml:space="preserve">Get you recruited</w:t>
      </w:r>
    </w:p>
    <w:p>
      <w:pPr>
        <w:numPr>
          <w:numId w:val="2"/>
          <w:ilvl w:val="0"/>
        </w:numPr>
      </w:pPr>
      <w:r>
        <w:t xml:space="preserve">Voice of reason</w:t>
      </w:r>
    </w:p>
    <w:p>
      <w:pPr>
        <w:pStyle w:val="Compact"/>
        <w:numPr>
          <w:numId w:val="2"/>
          <w:ilvl w:val="0"/>
        </w:numPr>
      </w:pPr>
      <w:r>
        <w:t xml:space="preserve">Instrumental and expressive rewards</w:t>
      </w:r>
    </w:p>
    <w:p>
      <w:pPr>
        <w:pStyle w:val="Compact"/>
        <w:numPr>
          <w:numId w:val="3"/>
          <w:ilvl w:val="1"/>
        </w:numPr>
      </w:pPr>
      <w:r>
        <w:t xml:space="preserve">Friends give you things</w:t>
      </w:r>
    </w:p>
    <w:p>
      <w:pPr>
        <w:pStyle w:val="Compact"/>
        <w:numPr>
          <w:numId w:val="4"/>
          <w:ilvl w:val="2"/>
        </w:numPr>
      </w:pPr>
      <w:r>
        <w:t xml:space="preserve">that is part of why you’re friends</w:t>
      </w:r>
    </w:p>
    <w:p>
      <w:pPr>
        <w:pStyle w:val="Compact"/>
        <w:numPr>
          <w:numId w:val="3"/>
          <w:ilvl w:val="1"/>
        </w:numPr>
      </w:pPr>
      <w:r>
        <w:t xml:space="preserve">What kind of emotional support do you give your friends</w:t>
      </w:r>
    </w:p>
    <w:bookmarkStart w:id="27" w:name="state-of-friendship-in-america-report"/>
    <w:p>
      <w:pPr>
        <w:pStyle w:val="Heading2"/>
      </w:pPr>
      <w:r>
        <w:t xml:space="preserve">2013 State of Friendship in America Report</w:t>
      </w:r>
    </w:p>
    <w:bookmarkEnd w:id="27"/>
    <w:p>
      <w:r>
        <w:drawing>
          <wp:inline>
            <wp:extent cx="3657600" cy="1968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://i.imgur.com/QL0Ln5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96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5"/>
          <w:ilvl w:val="0"/>
        </w:numPr>
      </w:pPr>
      <w:r>
        <w:t xml:space="preserve">Most people are not fully satisfied with the state of their friendships</w:t>
      </w:r>
    </w:p>
    <w:p>
      <w:pPr>
        <w:pStyle w:val="Compact"/>
        <w:numPr>
          <w:numId w:val="5"/>
          <w:ilvl w:val="0"/>
        </w:numPr>
      </w:pPr>
      <w:r>
        <w:t xml:space="preserve">People who say they have close friends report more happiness and more fulfillment in life.</w:t>
      </w:r>
    </w:p>
    <w:p>
      <w:pPr>
        <w:pStyle w:val="Compact"/>
        <w:numPr>
          <w:numId w:val="5"/>
          <w:ilvl w:val="0"/>
        </w:numPr>
      </w:pPr>
      <w:r>
        <w:t xml:space="preserve">Women report more close friends, but are no happier than men.</w:t>
      </w:r>
    </w:p>
    <w:p>
      <w:pPr>
        <w:pStyle w:val="Compact"/>
        <w:numPr>
          <w:numId w:val="5"/>
          <w:ilvl w:val="0"/>
        </w:numPr>
      </w:pPr>
      <w:r>
        <w:t xml:space="preserve">Social media is insignificant in long-term close friendships.</w:t>
      </w:r>
    </w:p>
    <w:p>
      <w:pPr>
        <w:pStyle w:val="Compact"/>
        <w:numPr>
          <w:numId w:val="6"/>
          <w:ilvl w:val="1"/>
        </w:numPr>
      </w:pPr>
      <w:r>
        <w:t xml:space="preserve">It didn’t help or hurt people in longer term</w:t>
      </w:r>
    </w:p>
    <w:p>
      <w:pPr>
        <w:pStyle w:val="Compact"/>
        <w:numPr>
          <w:numId w:val="5"/>
          <w:ilvl w:val="0"/>
        </w:numPr>
      </w:pPr>
      <w:r>
        <w:t xml:space="preserve">Individuals who observe weekly religious services, who are ideologically conservative, and reside in an urban center report highest levels of satisfaction.</w:t>
      </w:r>
    </w:p>
    <w:bookmarkStart w:id="31" w:name="decline-in-close-friendships"/>
    <w:p>
      <w:pPr>
        <w:pStyle w:val="Heading2"/>
      </w:pPr>
      <w:r>
        <w:t xml:space="preserve">Decline in Close Friendships</w:t>
      </w:r>
    </w:p>
    <w:bookmarkEnd w:id="31"/>
    <w:p>
      <w:pPr>
        <w:pStyle w:val="Compact"/>
        <w:numPr>
          <w:numId w:val="7"/>
          <w:ilvl w:val="0"/>
        </w:numPr>
      </w:pPr>
      <w:r>
        <w:t xml:space="preserve">25% of Americans have no close confidants</w:t>
      </w:r>
    </w:p>
    <w:p>
      <w:pPr>
        <w:pStyle w:val="Compact"/>
        <w:numPr>
          <w:numId w:val="7"/>
          <w:ilvl w:val="0"/>
        </w:numPr>
      </w:pPr>
      <w:r>
        <w:t xml:space="preserve">Average # of close friends has dropped from 4 to 2</w:t>
      </w:r>
    </w:p>
    <w:p>
      <w:pPr>
        <w:pStyle w:val="Compact"/>
        <w:numPr>
          <w:numId w:val="8"/>
          <w:ilvl w:val="1"/>
        </w:numPr>
      </w:pPr>
      <w:r>
        <w:t xml:space="preserve">However, dependency on family has increased</w:t>
      </w:r>
    </w:p>
    <w:p>
      <w:r>
        <w:drawing>
          <wp:inline>
            <wp:extent cx="3657600" cy="1968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://i.imgur.com/amZXzB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96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5" w:name="what-are-your-expectations-of-friends"/>
    <w:p>
      <w:pPr>
        <w:pStyle w:val="Heading2"/>
      </w:pPr>
      <w:r>
        <w:t xml:space="preserve">What are your expectations of friends?</w:t>
      </w:r>
    </w:p>
    <w:bookmarkEnd w:id="35"/>
    <w:p>
      <w:pPr>
        <w:pStyle w:val="Compact"/>
        <w:numPr>
          <w:numId w:val="9"/>
          <w:ilvl w:val="0"/>
        </w:numPr>
      </w:pPr>
      <w:r>
        <w:t xml:space="preserve">Companionship – sharing activities/company</w:t>
      </w:r>
    </w:p>
    <w:p>
      <w:pPr>
        <w:pStyle w:val="Compact"/>
        <w:numPr>
          <w:numId w:val="9"/>
          <w:ilvl w:val="0"/>
        </w:numPr>
      </w:pPr>
      <w:r>
        <w:t xml:space="preserve">Consideration- helpfulness</w:t>
      </w:r>
    </w:p>
    <w:p>
      <w:pPr>
        <w:pStyle w:val="Compact"/>
        <w:numPr>
          <w:numId w:val="9"/>
          <w:ilvl w:val="0"/>
        </w:numPr>
      </w:pPr>
      <w:r>
        <w:t xml:space="preserve">Communication- discussing info about one’s self</w:t>
      </w:r>
    </w:p>
    <w:p>
      <w:pPr>
        <w:pStyle w:val="Compact"/>
        <w:numPr>
          <w:numId w:val="9"/>
          <w:ilvl w:val="0"/>
        </w:numPr>
      </w:pPr>
      <w:r>
        <w:t xml:space="preserve">Affection- expressing sentiments</w:t>
      </w:r>
    </w:p>
    <w:bookmarkStart w:id="36" w:name="vocab"/>
    <w:p>
      <w:pPr>
        <w:pStyle w:val="Heading1"/>
      </w:pPr>
      <w:r>
        <w:t xml:space="preserve">Vocab</w:t>
      </w:r>
    </w:p>
    <w:bookmarkEnd w:id="36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Percentage of americans with no close confidents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Instrumental Rewards</w:t>
            </w:r>
          </w:p>
        </w:tc>
        <w:tc>
          <w:p>
            <w:pPr>
              <w:pStyle w:val="Compact"/>
              <w:jc w:val="left"/>
            </w:pPr>
            <w:r>
              <w:t xml:space="preserve">Receiving tangible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Expressive rewards</w:t>
            </w:r>
          </w:p>
        </w:tc>
        <w:tc>
          <w:p>
            <w:pPr>
              <w:pStyle w:val="Compact"/>
              <w:jc w:val="left"/>
            </w:pPr>
            <w:r>
              <w:t xml:space="preserve">emotional support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companionship</w:t>
            </w:r>
          </w:p>
        </w:tc>
        <w:tc>
          <w:p>
            <w:pPr>
              <w:pStyle w:val="Compact"/>
              <w:jc w:val="left"/>
            </w:pPr>
            <w:r>
              <w:t xml:space="preserve">sharing activities/company (friendship expectation)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consideration</w:t>
            </w:r>
          </w:p>
        </w:tc>
        <w:tc>
          <w:p>
            <w:pPr>
              <w:pStyle w:val="Compact"/>
              <w:jc w:val="left"/>
            </w:pPr>
            <w:r>
              <w:t xml:space="preserve">helpfulness (friendship expectation)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communication</w:t>
            </w:r>
          </w:p>
        </w:tc>
        <w:tc>
          <w:p>
            <w:pPr>
              <w:pStyle w:val="Compact"/>
              <w:jc w:val="left"/>
            </w:pPr>
            <w:r>
              <w:t xml:space="preserve">discussing info about one’s self (friendship expectation)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affection</w:t>
            </w:r>
          </w:p>
        </w:tc>
        <w:tc>
          <w:p>
            <w:pPr>
              <w:pStyle w:val="Compact"/>
              <w:jc w:val="left"/>
            </w:pPr>
            <w:r>
              <w:t xml:space="preserve">expressing sentiments (friendship expectations)</w:t>
            </w:r>
          </w:p>
        </w:tc>
      </w:tr>
    </w:tbl>
    <w:bookmarkStart w:id="37" w:name="com-220---002-angella-billings"/>
    <w:p>
      <w:pPr>
        <w:pStyle w:val="Heading2"/>
      </w:pPr>
      <w:r>
        <w:t xml:space="preserve">COM 220 - 002 (Angella Billings)</w:t>
      </w:r>
    </w:p>
    <w:bookmarkEnd w:id="37"/>
    <w:p>
      <w:pPr>
        <w:pStyle w:val="Compact"/>
        <w:numPr>
          <w:numId w:val="10"/>
          <w:ilvl w:val="0"/>
        </w:numPr>
      </w:pPr>
      <w:r>
        <w:t xml:space="preserve">COM 220 - 002 (Angella Billings)</w:t>
      </w:r>
    </w:p>
    <w:p>
      <w:pPr>
        <w:pStyle w:val="Compact"/>
        <w:numPr>
          <w:numId w:val="10"/>
          <w:ilvl w:val="0"/>
        </w:numPr>
      </w:pPr>
      <w:hyperlink r:id="rId38">
        <w:r>
          <w:rPr>
            <w:rStyle w:val="Link"/>
          </w:rPr>
          <w:t xml:space="preserve">jmbeach1@crimson.ua.edu</w:t>
        </w:r>
      </w:hyperlink>
    </w:p>
    <w:p>
      <w:r>
        <w:t xml:space="preserve">A website with notes and Quizlets for The UA's COM 220 - 002 class taught by Professor Billings.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615caf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17fc518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hyperlink" Id="rId21" Target="/COM220-002/" TargetMode="External" /><Relationship Type="http://schemas.openxmlformats.org/officeDocument/2006/relationships/hyperlink" Id="rId22" Target="/COM220-002/about/" TargetMode="External" /><Relationship Type="http://schemas.openxmlformats.org/officeDocument/2006/relationships/hyperlink" Id="rId23" Target="/COM220-002/quizlets/" TargetMode="External" /><Relationship Type="http://schemas.openxmlformats.org/officeDocument/2006/relationships/hyperlink" Id="rId38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OM220-002/" TargetMode="External" /><Relationship Type="http://schemas.openxmlformats.org/officeDocument/2006/relationships/hyperlink" Id="rId22" Target="/COM220-002/about/" TargetMode="External" /><Relationship Type="http://schemas.openxmlformats.org/officeDocument/2006/relationships/hyperlink" Id="rId23" Target="/COM220-002/quizlets/" TargetMode="External" /><Relationship Type="http://schemas.openxmlformats.org/officeDocument/2006/relationships/hyperlink" Id="rId38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13 - Day 1 (Friendships)</dc:title>
  <dc:creator/>
</cp:coreProperties>
</file>