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50.png" ContentType="image/png"/>
  <Override PartName="/word/media/rId58.png" ContentType="image/png"/>
  <Override PartName="/word/media/rId64.png" ContentType="image/png"/>
  <Override PartName="/word/media/rId36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3-ch-5-pt-1-sleep"/>
      <w:bookmarkEnd w:id="26"/>
      <w:r>
        <w:t xml:space="preserve">Week 11 - Day 3 (Ch 5 pt 1 Sleep)</w:t>
      </w:r>
    </w:p>
    <w:p>
      <w:pPr>
        <w:pStyle w:val="FirstParagraph"/>
      </w:pPr>
      <w:r>
        <w:t xml:space="preserve">Apr 1,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Heading2"/>
      </w:pPr>
      <w:bookmarkStart w:id="28" w:name="navigate-using-audio"/>
      <w:bookmarkEnd w:id="28"/>
      <w:r>
        <w:t xml:space="preserve">Navigate using audio</w:t>
      </w:r>
    </w:p>
    <w:p>
      <w:pPr>
        <w:pStyle w:val="FirstParagraph"/>
      </w:pPr>
      <w:hyperlink r:id="rId29">
        <w:r>
          <w:rPr>
            <w:rStyle w:val="Hyperlink"/>
          </w:rPr>
          <w:t xml:space="preserve">Quizlet on terms from this lecture</w:t>
        </w:r>
      </w:hyperlink>
    </w:p>
    <w:p>
      <w:pPr>
        <w:pStyle w:val="BodyText"/>
      </w:pPr>
      <w:r>
        <w:t xml:space="preserve">Audio 0:02:10 Announcements</w:t>
      </w:r>
    </w:p>
    <w:p>
      <w:pPr>
        <w:pStyle w:val="Heading1"/>
      </w:pPr>
      <w:bookmarkStart w:id="30" w:name="finishing-up-stress"/>
      <w:bookmarkEnd w:id="30"/>
      <w:r>
        <w:t xml:space="preserve">Finishing up stress</w:t>
      </w:r>
    </w:p>
    <w:p>
      <w:pPr>
        <w:pStyle w:val="Heading2"/>
      </w:pPr>
      <w:bookmarkStart w:id="31" w:name="coping-examples"/>
      <w:bookmarkEnd w:id="31"/>
      <w:r>
        <w:t xml:space="preserve">Coping Examples:</w:t>
      </w:r>
    </w:p>
    <w:p>
      <w:pPr>
        <w:pStyle w:val="Compact"/>
        <w:numPr>
          <w:numId w:val="1001"/>
          <w:ilvl w:val="0"/>
        </w:numPr>
      </w:pPr>
      <w:r>
        <w:t xml:space="preserve">Anti-Stress Video Game</w:t>
      </w:r>
    </w:p>
    <w:p>
      <w:pPr>
        <w:pStyle w:val="Compact"/>
        <w:numPr>
          <w:numId w:val="1001"/>
          <w:ilvl w:val="0"/>
        </w:numPr>
      </w:pPr>
      <w:r>
        <w:t xml:space="preserve">Exercise</w:t>
      </w:r>
    </w:p>
    <w:p>
      <w:pPr>
        <w:pStyle w:val="Compact"/>
        <w:numPr>
          <w:numId w:val="1001"/>
          <w:ilvl w:val="0"/>
        </w:numPr>
      </w:pPr>
      <w:r>
        <w:t xml:space="preserve">Meditation</w:t>
      </w:r>
    </w:p>
    <w:p>
      <w:pPr>
        <w:pStyle w:val="Compact"/>
        <w:numPr>
          <w:numId w:val="1001"/>
          <w:ilvl w:val="0"/>
        </w:numPr>
      </w:pPr>
      <w:r>
        <w:t xml:space="preserve">…what else?</w:t>
      </w:r>
    </w:p>
    <w:p>
      <w:pPr>
        <w:pStyle w:val="Heading2"/>
      </w:pPr>
      <w:bookmarkStart w:id="32" w:name="meditation"/>
      <w:bookmarkEnd w:id="32"/>
      <w:r>
        <w:t xml:space="preserve">Meditation</w:t>
      </w:r>
    </w:p>
    <w:p>
      <w:pPr>
        <w:pStyle w:val="Compact"/>
        <w:numPr>
          <w:numId w:val="1002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1002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1002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1002"/>
          <w:ilvl w:val="0"/>
        </w:numPr>
      </w:pPr>
      <w:r>
        <w:t xml:space="preserve">Two general kinds:</w:t>
      </w:r>
    </w:p>
    <w:p>
      <w:pPr>
        <w:pStyle w:val="Compact"/>
        <w:numPr>
          <w:numId w:val="1003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1003"/>
          <w:ilvl w:val="1"/>
        </w:numPr>
      </w:pPr>
      <w:r>
        <w:t xml:space="preserve">Mindfulness meditation: Thoughts and emotions flow freely, paying attention to them, but not reacting to or judging them</w:t>
      </w:r>
      <w:r>
        <w:t xml:space="preserve"> </w:t>
      </w:r>
      <w:r>
        <w:t xml:space="preserve">+ Audio 0:05:33</w:t>
      </w:r>
      <w:r>
        <w:t xml:space="preserve"> </w:t>
      </w:r>
      <w:r>
        <w:t xml:space="preserve">+ Don’t allow yourself to become to become emotionally involved in your thoughts</w:t>
      </w:r>
    </w:p>
    <w:p>
      <w:pPr>
        <w:pStyle w:val="Compact"/>
        <w:numPr>
          <w:numId w:val="1002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1004"/>
          <w:ilvl w:val="1"/>
        </w:numPr>
      </w:pPr>
      <w:r>
        <w:t xml:space="preserve">Lower blood pressure</w:t>
      </w:r>
    </w:p>
    <w:p>
      <w:pPr>
        <w:pStyle w:val="Compact"/>
        <w:numPr>
          <w:numId w:val="1004"/>
          <w:ilvl w:val="1"/>
        </w:numPr>
      </w:pPr>
      <w:r>
        <w:t xml:space="preserve">Improved blood lipids</w:t>
      </w:r>
    </w:p>
    <w:p>
      <w:pPr>
        <w:pStyle w:val="Compact"/>
        <w:numPr>
          <w:numId w:val="1004"/>
          <w:ilvl w:val="1"/>
        </w:numPr>
      </w:pPr>
      <w:r>
        <w:t xml:space="preserve">Improved insulin resistance</w:t>
      </w:r>
    </w:p>
    <w:p>
      <w:pPr>
        <w:pStyle w:val="Compact"/>
        <w:numPr>
          <w:numId w:val="1004"/>
          <w:ilvl w:val="1"/>
        </w:numPr>
      </w:pPr>
      <w:r>
        <w:t xml:space="preserve">Buffered against sadness</w:t>
      </w:r>
    </w:p>
    <w:p>
      <w:pPr>
        <w:pStyle w:val="Compact"/>
        <w:numPr>
          <w:numId w:val="1004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1004"/>
          <w:ilvl w:val="1"/>
        </w:numPr>
      </w:pPr>
      <w:r>
        <w:t xml:space="preserve">Attention benefits</w:t>
      </w:r>
    </w:p>
    <w:p>
      <w:pPr>
        <w:pStyle w:val="Compact"/>
        <w:numPr>
          <w:numId w:val="1005"/>
          <w:ilvl w:val="2"/>
        </w:numPr>
      </w:pPr>
      <w:r>
        <w:t xml:space="preserve">(Covered the above vocab in last notes)</w:t>
      </w:r>
    </w:p>
    <w:p>
      <w:pPr>
        <w:pStyle w:val="Heading2"/>
      </w:pPr>
      <w:bookmarkStart w:id="33" w:name="coping-with-stress-individual-differences"/>
      <w:bookmarkEnd w:id="33"/>
      <w:r>
        <w:t xml:space="preserve">Coping with Stress: Individual Differences</w:t>
      </w:r>
    </w:p>
    <w:p>
      <w:pPr>
        <w:pStyle w:val="Compact"/>
        <w:numPr>
          <w:numId w:val="1006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1006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1007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1008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1006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1006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09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180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0" w:name="sleep"/>
      <w:bookmarkEnd w:id="40"/>
      <w:r>
        <w:t xml:space="preserve">Sleep</w:t>
      </w:r>
    </w:p>
    <w:p>
      <w:pPr>
        <w:pStyle w:val="Heading2"/>
      </w:pPr>
      <w:bookmarkStart w:id="41" w:name="body-rhythms"/>
      <w:bookmarkEnd w:id="41"/>
      <w:r>
        <w:t xml:space="preserve">Body Rhythms</w:t>
      </w:r>
    </w:p>
    <w:p>
      <w:pPr>
        <w:pStyle w:val="Compact"/>
        <w:numPr>
          <w:numId w:val="1010"/>
          <w:ilvl w:val="0"/>
        </w:numPr>
      </w:pPr>
      <w:r>
        <w:t xml:space="preserve">Biological rhythms</w:t>
      </w:r>
    </w:p>
    <w:p>
      <w:pPr>
        <w:pStyle w:val="Compact"/>
        <w:numPr>
          <w:numId w:val="1011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011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011"/>
          <w:ilvl w:val="1"/>
        </w:numPr>
      </w:pPr>
      <w:r>
        <w:t xml:space="preserve">Come from different sources</w:t>
      </w:r>
    </w:p>
    <w:p>
      <w:pPr>
        <w:pStyle w:val="Compact"/>
        <w:numPr>
          <w:numId w:val="1012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012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010"/>
          <w:ilvl w:val="0"/>
        </w:numPr>
      </w:pPr>
      <w:r>
        <w:t xml:space="preserve">Examples</w:t>
      </w:r>
    </w:p>
    <w:p>
      <w:pPr>
        <w:pStyle w:val="Compact"/>
        <w:numPr>
          <w:numId w:val="1013"/>
          <w:ilvl w:val="1"/>
        </w:numPr>
      </w:pPr>
      <w:r>
        <w:t xml:space="preserve">Bears – hibernation</w:t>
      </w:r>
    </w:p>
    <w:p>
      <w:pPr>
        <w:pStyle w:val="Compact"/>
        <w:numPr>
          <w:numId w:val="1013"/>
          <w:ilvl w:val="1"/>
        </w:numPr>
      </w:pPr>
      <w:r>
        <w:t xml:space="preserve">Bird – migration</w:t>
      </w:r>
    </w:p>
    <w:p>
      <w:pPr>
        <w:pStyle w:val="Compact"/>
        <w:numPr>
          <w:numId w:val="1014"/>
          <w:ilvl w:val="2"/>
        </w:numPr>
      </w:pPr>
      <w:r>
        <w:t xml:space="preserve">Seasonal motive to fly south</w:t>
      </w:r>
    </w:p>
    <w:p>
      <w:pPr>
        <w:pStyle w:val="Compact"/>
        <w:numPr>
          <w:numId w:val="1013"/>
          <w:ilvl w:val="1"/>
        </w:numPr>
      </w:pPr>
      <w:r>
        <w:t xml:space="preserve">Humans – testosterone peaks in the fall and dips in the spring</w:t>
      </w:r>
    </w:p>
    <w:p>
      <w:pPr>
        <w:pStyle w:val="FirstParagraph"/>
      </w:pPr>
      <w:r>
        <w:t xml:space="preserve">Audio 0:12:50</w:t>
      </w:r>
    </w:p>
    <w:p>
      <w:pPr>
        <w:pStyle w:val="Heading2"/>
      </w:pPr>
      <w:bookmarkStart w:id="42" w:name="circadian-rhythms"/>
      <w:bookmarkEnd w:id="42"/>
      <w:r>
        <w:t xml:space="preserve">Circadian Rhythms</w:t>
      </w:r>
    </w:p>
    <w:p>
      <w:pPr>
        <w:pStyle w:val="Compact"/>
        <w:numPr>
          <w:numId w:val="1015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016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016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016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015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017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017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018"/>
          <w:ilvl w:val="2"/>
        </w:numPr>
      </w:pPr>
      <w:r>
        <w:t xml:space="preserve">SCN as controller</w:t>
      </w:r>
    </w:p>
    <w:p>
      <w:pPr>
        <w:pStyle w:val="Compact"/>
        <w:numPr>
          <w:numId w:val="1018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1019"/>
          <w:ilvl w:val="3"/>
        </w:numPr>
      </w:pPr>
      <w:r>
        <w:t xml:space="preserve">Audio 0:15:45</w:t>
      </w:r>
    </w:p>
    <w:p>
      <w:pPr>
        <w:pStyle w:val="Heading2"/>
      </w:pPr>
      <w:bookmarkStart w:id="43" w:name="synchronization"/>
      <w:bookmarkEnd w:id="43"/>
      <w:r>
        <w:t xml:space="preserve">Synchronization</w:t>
      </w:r>
    </w:p>
    <w:p>
      <w:pPr>
        <w:pStyle w:val="Compact"/>
        <w:numPr>
          <w:numId w:val="1020"/>
          <w:ilvl w:val="0"/>
        </w:numPr>
      </w:pPr>
      <w:r>
        <w:t xml:space="preserve">Sometimes fall out of sync</w:t>
      </w:r>
    </w:p>
    <w:p>
      <w:pPr>
        <w:pStyle w:val="Compact"/>
        <w:numPr>
          <w:numId w:val="1021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1021"/>
          <w:ilvl w:val="1"/>
        </w:numPr>
      </w:pPr>
      <w:r>
        <w:t xml:space="preserve">Examples:</w:t>
      </w:r>
    </w:p>
    <w:p>
      <w:pPr>
        <w:pStyle w:val="Compact"/>
        <w:numPr>
          <w:numId w:val="1022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1022"/>
          <w:ilvl w:val="2"/>
        </w:numPr>
      </w:pPr>
      <w:r>
        <w:t xml:space="preserve">Staying up all night</w:t>
      </w:r>
    </w:p>
    <w:p>
      <w:pPr>
        <w:pStyle w:val="Compact"/>
        <w:numPr>
          <w:numId w:val="1021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1023"/>
          <w:ilvl w:val="2"/>
        </w:numPr>
      </w:pPr>
      <w:r>
        <w:t xml:space="preserve">Audio 0:18:00</w:t>
      </w:r>
    </w:p>
    <w:p>
      <w:pPr>
        <w:pStyle w:val="Heading2"/>
      </w:pPr>
      <w:bookmarkStart w:id="44" w:name="long-term-rhythms"/>
      <w:bookmarkEnd w:id="44"/>
      <w:r>
        <w:t xml:space="preserve">Long-term Rhythms</w:t>
      </w:r>
    </w:p>
    <w:p>
      <w:pPr>
        <w:pStyle w:val="Compact"/>
        <w:numPr>
          <w:numId w:val="1024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1025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1026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1026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1025"/>
          <w:ilvl w:val="1"/>
        </w:numPr>
      </w:pPr>
      <w:r>
        <w:t xml:space="preserve">Menstrual cycle</w:t>
      </w:r>
    </w:p>
    <w:p>
      <w:pPr>
        <w:pStyle w:val="Compact"/>
        <w:numPr>
          <w:numId w:val="1027"/>
          <w:ilvl w:val="2"/>
        </w:numPr>
      </w:pPr>
      <w:r>
        <w:t xml:space="preserve">On average, 28-day cycle</w:t>
      </w:r>
    </w:p>
    <w:p>
      <w:pPr>
        <w:pStyle w:val="Compact"/>
        <w:numPr>
          <w:numId w:val="1027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1028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1028"/>
          <w:ilvl w:val="3"/>
        </w:numPr>
      </w:pPr>
      <w:r>
        <w:t xml:space="preserve">Audio 0:20:30</w:t>
      </w:r>
    </w:p>
    <w:p>
      <w:pPr>
        <w:pStyle w:val="Heading1"/>
      </w:pPr>
      <w:bookmarkStart w:id="45" w:name="sleep-1"/>
      <w:bookmarkEnd w:id="45"/>
      <w:r>
        <w:t xml:space="preserve">Sleep</w:t>
      </w:r>
    </w:p>
    <w:p>
      <w:pPr>
        <w:pStyle w:val="Heading2"/>
      </w:pPr>
      <w:bookmarkStart w:id="46" w:name="what-is-sleep"/>
      <w:bookmarkEnd w:id="46"/>
      <w:r>
        <w:t xml:space="preserve">What is Sleep?</w:t>
      </w:r>
    </w:p>
    <w:p>
      <w:pPr>
        <w:pStyle w:val="Compact"/>
        <w:numPr>
          <w:numId w:val="1029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1030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1029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1031"/>
          <w:ilvl w:val="1"/>
        </w:numPr>
      </w:pPr>
      <w:r>
        <w:t xml:space="preserve">Circadian rhythms</w:t>
      </w:r>
    </w:p>
    <w:p>
      <w:pPr>
        <w:pStyle w:val="Compact"/>
        <w:numPr>
          <w:numId w:val="1031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1031"/>
          <w:ilvl w:val="1"/>
        </w:numPr>
      </w:pPr>
      <w:r>
        <w:t xml:space="preserve">Sleep habits vary widely</w:t>
      </w:r>
    </w:p>
    <w:p>
      <w:pPr>
        <w:pStyle w:val="Compact"/>
        <w:numPr>
          <w:numId w:val="1032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1033"/>
          <w:ilvl w:val="3"/>
        </w:numPr>
      </w:pPr>
      <w:r>
        <w:t xml:space="preserve">Audio 0:22:00</w:t>
      </w:r>
    </w:p>
    <w:p>
      <w:pPr>
        <w:pStyle w:val="Compact"/>
        <w:numPr>
          <w:numId w:val="1033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1032"/>
          <w:ilvl w:val="2"/>
        </w:numPr>
      </w:pPr>
      <w:r>
        <w:t xml:space="preserve">Some adults only need 1 – 2</w:t>
      </w:r>
    </w:p>
    <w:p>
      <w:pPr>
        <w:pStyle w:val="Heading2"/>
      </w:pPr>
      <w:bookmarkStart w:id="47" w:name="stages-of-sleep"/>
      <w:bookmarkEnd w:id="47"/>
      <w:r>
        <w:t xml:space="preserve">Stages of sleep</w:t>
      </w:r>
    </w:p>
    <w:p>
      <w:pPr>
        <w:pStyle w:val="FirstParagraph"/>
      </w:pPr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alpha waves just before sleep</w:t>
      </w:r>
    </w:p>
    <w:p>
      <w:pPr>
        <w:pStyle w:val="Compact"/>
        <w:numPr>
          <w:numId w:val="1035"/>
          <w:ilvl w:val="1"/>
        </w:numPr>
      </w:pPr>
      <w:r>
        <w:t xml:space="preserve">stage 1</w:t>
      </w:r>
    </w:p>
    <w:p>
      <w:pPr>
        <w:pStyle w:val="Compact"/>
        <w:numPr>
          <w:numId w:val="1036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1037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1037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1035"/>
          <w:ilvl w:val="1"/>
        </w:numPr>
      </w:pPr>
      <w:r>
        <w:t xml:space="preserve">stage 2</w:t>
      </w:r>
    </w:p>
    <w:p>
      <w:pPr>
        <w:pStyle w:val="Compact"/>
        <w:numPr>
          <w:numId w:val="1038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1038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1038"/>
          <w:ilvl w:val="2"/>
        </w:numPr>
      </w:pPr>
      <w:r>
        <w:t xml:space="preserve">sleep spindles</w:t>
      </w:r>
    </w:p>
    <w:p>
      <w:pPr>
        <w:pStyle w:val="Compact"/>
        <w:numPr>
          <w:numId w:val="1039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1040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1041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1038"/>
          <w:ilvl w:val="2"/>
        </w:numPr>
      </w:pPr>
      <w:r>
        <w:t xml:space="preserve">stage 3/4 (slow-wave sleep)</w:t>
      </w:r>
    </w:p>
    <w:p>
      <w:pPr>
        <w:pStyle w:val="Compact"/>
        <w:numPr>
          <w:numId w:val="1042"/>
          <w:ilvl w:val="3"/>
        </w:numPr>
      </w:pPr>
      <w:r>
        <w:t xml:space="preserve">deep sleep</w:t>
      </w:r>
    </w:p>
    <w:p>
      <w:pPr>
        <w:pStyle w:val="Compact"/>
        <w:numPr>
          <w:numId w:val="1042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1042"/>
          <w:ilvl w:val="3"/>
        </w:numPr>
      </w:pPr>
      <w:r>
        <w:t xml:space="preserve">Audio 0:28:00</w:t>
      </w:r>
    </w:p>
    <w:p>
      <w:pPr>
        <w:pStyle w:val="Compact"/>
        <w:numPr>
          <w:numId w:val="1038"/>
          <w:ilvl w:val="2"/>
        </w:numPr>
      </w:pPr>
      <w:r>
        <w:t xml:space="preserve">REM</w:t>
      </w:r>
    </w:p>
    <w:p>
      <w:pPr>
        <w:pStyle w:val="Compact"/>
        <w:numPr>
          <w:numId w:val="1043"/>
          <w:ilvl w:val="3"/>
        </w:numPr>
      </w:pPr>
      <w:r>
        <w:t xml:space="preserve">dreaming</w:t>
      </w:r>
    </w:p>
    <w:p>
      <w:pPr>
        <w:pStyle w:val="Compact"/>
        <w:numPr>
          <w:numId w:val="1043"/>
          <w:ilvl w:val="3"/>
        </w:numPr>
      </w:pPr>
      <w:r>
        <w:t xml:space="preserve">Audio 0:34:30</w:t>
      </w:r>
    </w:p>
    <w:p>
      <w:pPr>
        <w:pStyle w:val="Heading2"/>
      </w:pPr>
      <w:bookmarkStart w:id="51" w:name="rem-sleep"/>
      <w:bookmarkEnd w:id="51"/>
      <w:r>
        <w:t xml:space="preserve">REM Sleep</w:t>
      </w:r>
    </w:p>
    <w:p>
      <w:pPr>
        <w:pStyle w:val="Compact"/>
        <w:numPr>
          <w:numId w:val="1044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1044"/>
          <w:ilvl w:val="0"/>
        </w:numPr>
      </w:pPr>
      <w:r>
        <w:t xml:space="preserve">Enter REM (paradoxical) stage</w:t>
      </w:r>
    </w:p>
    <w:p>
      <w:pPr>
        <w:pStyle w:val="Compact"/>
        <w:numPr>
          <w:numId w:val="1045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1044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1044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5334000" cy="25437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2"/>
        </w:numPr>
      </w:pPr>
      <w:r>
        <w:t xml:space="preserve">You spend less and less time in the other stages</w:t>
      </w:r>
    </w:p>
    <w:p>
      <w:pPr>
        <w:pStyle w:val="Heading2"/>
      </w:pPr>
      <w:bookmarkStart w:id="55" w:name="sleep-disorders"/>
      <w:bookmarkEnd w:id="55"/>
      <w:r>
        <w:t xml:space="preserve">Sleep Disorders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1049"/>
          <w:ilvl w:val="1"/>
        </w:numPr>
      </w:pPr>
      <w:r>
        <w:t xml:space="preserve">Audio 0:37:30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1050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1050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1050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why-do-we-sleep"/>
      <w:bookmarkEnd w:id="59"/>
      <w:r>
        <w:t xml:space="preserve">Why Do We Sleep?</w:t>
      </w:r>
    </w:p>
    <w:p>
      <w:pPr>
        <w:pStyle w:val="Compact"/>
        <w:numPr>
          <w:numId w:val="1051"/>
          <w:ilvl w:val="0"/>
        </w:numPr>
      </w:pPr>
      <w:r>
        <w:t xml:space="preserve">It’s adaptive, of course!</w:t>
      </w:r>
    </w:p>
    <w:p>
      <w:pPr>
        <w:pStyle w:val="Compact"/>
        <w:numPr>
          <w:numId w:val="1052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1051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1053"/>
          <w:ilvl w:val="1"/>
        </w:numPr>
      </w:pPr>
      <w:r>
        <w:t xml:space="preserve">Restoration</w:t>
      </w:r>
    </w:p>
    <w:p>
      <w:pPr>
        <w:pStyle w:val="Compact"/>
        <w:numPr>
          <w:numId w:val="1053"/>
          <w:ilvl w:val="1"/>
        </w:numPr>
      </w:pPr>
      <w:r>
        <w:t xml:space="preserve">Circadian rhythms</w:t>
      </w:r>
    </w:p>
    <w:p>
      <w:pPr>
        <w:pStyle w:val="Compact"/>
        <w:numPr>
          <w:numId w:val="1053"/>
          <w:ilvl w:val="1"/>
        </w:numPr>
      </w:pPr>
      <w:r>
        <w:t xml:space="preserve">Facilitation of learning/Consolidation</w:t>
      </w:r>
    </w:p>
    <w:p>
      <w:pPr>
        <w:pStyle w:val="Heading2"/>
      </w:pPr>
      <w:bookmarkStart w:id="60" w:name="restoration"/>
      <w:bookmarkEnd w:id="60"/>
      <w:r>
        <w:t xml:space="preserve">Restoration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1054"/>
          <w:ilvl w:val="0"/>
        </w:numPr>
      </w:pPr>
      <w:r>
        <w:t xml:space="preserve">The evidence:</w:t>
      </w:r>
    </w:p>
    <w:p>
      <w:pPr>
        <w:pStyle w:val="Compact"/>
        <w:numPr>
          <w:numId w:val="1055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1056"/>
          <w:ilvl w:val="2"/>
        </w:numPr>
      </w:pPr>
      <w:r>
        <w:t xml:space="preserve">Audio 0:40:30</w:t>
      </w:r>
    </w:p>
    <w:p>
      <w:pPr>
        <w:pStyle w:val="Compact"/>
        <w:numPr>
          <w:numId w:val="1055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1055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1055"/>
          <w:ilvl w:val="1"/>
        </w:numPr>
      </w:pPr>
      <w:r>
        <w:t xml:space="preserve">Strengthens the immune system</w:t>
      </w:r>
    </w:p>
    <w:p>
      <w:pPr>
        <w:pStyle w:val="Compact"/>
        <w:numPr>
          <w:numId w:val="1057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1058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1058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1058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1058"/>
          <w:ilvl w:val="1"/>
        </w:numPr>
      </w:pPr>
      <w:r>
        <w:t xml:space="preserve">Falling asleep for a few seconds to a minute (microsleeps) can impair ability to perform critical tasks (e.g., driving)</w:t>
      </w:r>
    </w:p>
    <w:p>
      <w:pPr>
        <w:pStyle w:val="Heading2"/>
      </w:pPr>
      <w:bookmarkStart w:id="61" w:name="circadian-rhythms-1"/>
      <w:bookmarkEnd w:id="61"/>
      <w:r>
        <w:t xml:space="preserve">Circadian Rhythms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1059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0"/>
          <w:ilvl w:val="1"/>
        </w:numPr>
      </w:pPr>
      <w:r>
        <w:t xml:space="preserve">Audio 0:44:25</w:t>
      </w:r>
    </w:p>
    <w:p>
      <w:pPr>
        <w:pStyle w:val="Heading2"/>
      </w:pPr>
      <w:bookmarkStart w:id="65" w:name="facilitation-of-learning"/>
      <w:bookmarkEnd w:id="65"/>
      <w:r>
        <w:t xml:space="preserve">Facilitation of Learning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1062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1062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1062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1063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1063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1063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1064"/>
          <w:ilvl w:val="3"/>
        </w:numPr>
      </w:pPr>
      <w:r>
        <w:t xml:space="preserve">Audio 0:48:13</w:t>
      </w:r>
    </w:p>
    <w:p>
      <w:pPr>
        <w:pStyle w:val="Compact"/>
        <w:numPr>
          <w:numId w:val="1062"/>
          <w:ilvl w:val="1"/>
        </w:numPr>
      </w:pPr>
      <w:r>
        <w:t xml:space="preserve">Students spend more time in REM during exam periods</w:t>
      </w:r>
    </w:p>
    <w:p>
      <w:pPr>
        <w:pStyle w:val="Heading1"/>
      </w:pPr>
      <w:bookmarkStart w:id="66" w:name="vocab"/>
      <w:bookmarkEnd w:id="66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p>
      <w:pPr>
        <w:pStyle w:val="Heading2"/>
      </w:pPr>
      <w:bookmarkStart w:id="67" w:name="py-101-012---spring-2016-ua"/>
      <w:bookmarkEnd w:id="67"/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hyperlink r:id="rId6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6"/>
          <w:ilvl w:val="0"/>
        </w:numPr>
      </w:pPr>
      <w:hyperlink r:id="rId69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66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e8a19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1babbb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